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40" w:rsidRPr="00912C2E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C2E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912C2E">
        <w:rPr>
          <w:rFonts w:ascii="Times New Roman" w:hAnsi="Times New Roman" w:cs="Times New Roman"/>
          <w:b/>
          <w:bCs/>
          <w:sz w:val="28"/>
          <w:szCs w:val="28"/>
        </w:rPr>
        <w:t>. Мероприятия по координации работ, связанных с тушением лесных пожаров</w:t>
      </w:r>
    </w:p>
    <w:p w:rsidR="00FE4C40" w:rsidRPr="00912C2E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4C40" w:rsidRPr="00A67B7C" w:rsidRDefault="00750C71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50C71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E4C40" w:rsidRPr="00912C2E">
        <w:rPr>
          <w:rFonts w:ascii="Times New Roman" w:hAnsi="Times New Roman" w:cs="Times New Roman"/>
          <w:b/>
          <w:i/>
          <w:sz w:val="28"/>
          <w:szCs w:val="28"/>
        </w:rPr>
        <w:t>1. Информация об организации и функционировании соответствующих комиссий, штабов и групп по тушению лесных</w:t>
      </w:r>
      <w:r w:rsidR="00FE4C40" w:rsidRPr="00A67B7C">
        <w:rPr>
          <w:rFonts w:ascii="Times New Roman" w:hAnsi="Times New Roman" w:cs="Times New Roman"/>
          <w:b/>
          <w:i/>
          <w:sz w:val="28"/>
          <w:szCs w:val="28"/>
        </w:rPr>
        <w:t xml:space="preserve"> пожаров (включая их персональный состав, график работы и др.)</w:t>
      </w:r>
    </w:p>
    <w:p w:rsidR="00FE4C40" w:rsidRPr="00A67B7C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0C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Правительства Новосибирской области от 02.08.2010 г. № 81-п «О комиссии по предупреждению и ликвидации чрезвычайных ситуаций и обеспечению пожа</w:t>
      </w:r>
      <w:r w:rsidR="00FE65DF">
        <w:rPr>
          <w:rFonts w:ascii="Times New Roman" w:eastAsia="Times New Roman" w:hAnsi="Times New Roman"/>
          <w:sz w:val="28"/>
          <w:szCs w:val="28"/>
          <w:lang w:eastAsia="ru-RU"/>
        </w:rPr>
        <w:t xml:space="preserve">рной безопасности </w:t>
      </w:r>
      <w:r w:rsidRPr="004570C8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», координационным органом территориальной подсистемы Новосибирской области единой государственной системы предупреждения и ликвидации чрезвычайных ситуаций является комиссия по предупреждению и ликвидации чрезвычайных ситуаций и обеспечению пож</w:t>
      </w:r>
      <w:r w:rsidR="00FE65DF">
        <w:rPr>
          <w:rFonts w:ascii="Times New Roman" w:eastAsia="Times New Roman" w:hAnsi="Times New Roman"/>
          <w:sz w:val="28"/>
          <w:szCs w:val="28"/>
          <w:lang w:eastAsia="ru-RU"/>
        </w:rPr>
        <w:t>арной безопасности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области.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Основ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ными задачами комиссии является </w:t>
      </w: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координация деятельности органов управления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сил территориальной подсистемы, </w:t>
      </w: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обеспечение согласованности действий федеральных органов исполнительной власти,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 и организаций при решении задач в области предупреждения и ликвидации чрезвычайных ситуаций и обе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спечения пожарной безопасности.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Комиссия в целях выполнения возложенных на нее задач осуществляет следующие функции: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1) рассматривает в пределах своей компетенции вопросы в области предупреждения и ликвидации чрезвычайных ситуаций и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еспечения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2) разрабатывает предложения по совершенствованию нормативных правовых актов Новосибирской области по предупреждению и ликвидации чрезвычайных ситуаций и обеспечению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3) рассматривает прогнозы возможных чрезвычайных ситуаций на территории Новосибирской области, организует разработку и реализацию мер, направленных на предупреждение и ликвидацию чрезвычайных ситуаций и обеспечение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4) участвует в разработке государственных программ Новосибирской области, ведомственных целевых программ в области предупреждения и ликвидации чрезвычайных ситуаций и пожарной безопасности;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5) разрабатывает предложения по развитию и обеспечению функционирования территориальной подсистемы;</w:t>
      </w:r>
    </w:p>
    <w:p w:rsidR="00FE4C40" w:rsidRPr="00A41903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6) организует разработку и осуществление мер по поддержанию в готовности и развитию сил и средств противопожарной службы Новосибирской области и территориальной подсистемы;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03">
        <w:rPr>
          <w:rFonts w:ascii="Times New Roman" w:eastAsia="Times New Roman" w:hAnsi="Times New Roman"/>
          <w:sz w:val="28"/>
          <w:szCs w:val="28"/>
          <w:lang w:eastAsia="ru-RU"/>
        </w:rPr>
        <w:t>7) разрабатывает предложения по ликвидации чрезвычайных ситуаций регионального и межмуниципально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характера.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состав Комиссии включены: </w:t>
      </w:r>
    </w:p>
    <w:p w:rsidR="00FE4C40" w:rsidRDefault="00FE4C40" w:rsidP="0038584F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56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5387"/>
      </w:tblGrid>
      <w:tr w:rsidR="004D6FB8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Должность, наименование предприятия, лесничества</w:t>
            </w:r>
          </w:p>
        </w:tc>
      </w:tr>
      <w:tr w:rsidR="004D6FB8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4D6FB8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Травников Андрей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BD4209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Губернатор</w:t>
            </w:r>
            <w:r w:rsidR="004D6FB8"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Новосибирской области, председатель комиссии 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Сёмка Сергей Николаевич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BA4CEC" w:rsidP="004D6FB8">
            <w:pPr>
              <w:tabs>
                <w:tab w:val="left" w:pos="5580"/>
                <w:tab w:val="left" w:pos="5760"/>
              </w:tabs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Губернатора Новосибирской области</w:t>
            </w:r>
            <w:r w:rsidR="004D6FB8"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первый заместитель председателя комиссии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F633F5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Нелюбов Сергей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BA4CEC" w:rsidP="004D6FB8">
            <w:pPr>
              <w:tabs>
                <w:tab w:val="left" w:pos="5580"/>
                <w:tab w:val="left" w:pos="5760"/>
              </w:tabs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Губернатора Новосибирской области</w:t>
            </w:r>
            <w:r w:rsidR="004D6FB8" w:rsidRPr="0078647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Орлов</w:t>
            </w:r>
          </w:p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Виктор Викторович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Начальник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области, заместитель председателя комиссии (по согласованию)</w:t>
            </w:r>
          </w:p>
        </w:tc>
      </w:tr>
      <w:tr w:rsidR="004D6FB8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Ишимов Виктор Иванович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8647B" w:rsidRDefault="004D6FB8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Заместитель начальника ГКУ НСО «Центр по обеспечению мероприятий в области гражданской обороны, чрезвычайных ситуаций и пожарной безопасности Новосибирской области» - начальник направления по гражданской защите, секретарь комиссии</w:t>
            </w:r>
          </w:p>
        </w:tc>
      </w:tr>
      <w:tr w:rsidR="00BA4CEC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78647B" w:rsidRDefault="00BA4CEC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Архипов Денис Николаевич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4D6FB8" w:rsidRDefault="00BA4CEC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Министр жилищно-коммунального хозяйства и энергетики Новосибирской области</w:t>
            </w:r>
          </w:p>
        </w:tc>
      </w:tr>
      <w:tr w:rsidR="00F30DA2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8647B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8647B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Бахарева Елена Викторовна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8647B" w:rsidRDefault="00F30DA2" w:rsidP="004D6FB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труда и социального развития Новосибирской области</w:t>
            </w:r>
          </w:p>
        </w:tc>
      </w:tr>
      <w:tr w:rsidR="00E57072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Богун Игорь Анатольевич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hAnsi="Times New Roman" w:cs="Times New Roman"/>
                <w:sz w:val="28"/>
                <w:szCs w:val="28"/>
              </w:rPr>
              <w:t>Председатель Новосибирской областной общественной профсоюзной организации профессионального союза работников лесных отраслей Российской Федерации (России) (по согласованию)</w:t>
            </w:r>
          </w:p>
        </w:tc>
      </w:tr>
      <w:tr w:rsidR="00E57072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Гончаров Андрей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8647B" w:rsidRDefault="00E5707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hAnsi="Times New Roman" w:cs="Times New Roman"/>
                <w:sz w:val="28"/>
                <w:szCs w:val="28"/>
              </w:rPr>
              <w:t>Министр промышленности, торговли и развития предпринимательства Новосибирской области</w:t>
            </w:r>
          </w:p>
        </w:tc>
      </w:tr>
      <w:tr w:rsidR="000B6F6B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Default="000B6F6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Деменев Андрей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Default="000B6F6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Заместитель министра – начальник управления по предупреждению чрезвычайных ситуаций министерства жилищно-коммунального хозяйства и 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lastRenderedPageBreak/>
              <w:t>энергетики Новосибирской области</w:t>
            </w:r>
          </w:p>
        </w:tc>
      </w:tr>
      <w:tr w:rsidR="0078647B" w:rsidRPr="0078647B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8647B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8647B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8647B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Заикина Светлана Сергеевна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8647B" w:rsidRDefault="0078647B" w:rsidP="002F38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8647B">
              <w:rPr>
                <w:rFonts w:ascii="Times New Roman" w:hAnsi="Times New Roman" w:cs="Times New Roman"/>
                <w:sz w:val="28"/>
                <w:szCs w:val="28"/>
              </w:rPr>
              <w:t>уководитель Регионального исполкома Общероссийского общественного движения "НАРОДНЫЙ ФРОНТ "ЗА РОССИЮ" в Новосибирской области 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Костылевский Анатолий Викторович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</w:t>
            </w: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 xml:space="preserve"> транспорта и дорожного хозяйства Новосибирской области</w:t>
            </w:r>
          </w:p>
        </w:tc>
      </w:tr>
      <w:tr w:rsidR="000B6F6B" w:rsidRPr="004F475A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4F475A" w:rsidRDefault="000B6F6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Кульков Андрей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Default="000B6F6B" w:rsidP="00293F9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Начальник Главного управления Министерства внутренних дел Российской Федерации по Новосибирской области (по согласованию)</w:t>
            </w:r>
          </w:p>
        </w:tc>
      </w:tr>
      <w:tr w:rsidR="0078647B" w:rsidRPr="004F475A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F475A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F475A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Лебедев Евгений Валерьевич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F475A" w:rsidRDefault="00F633F5" w:rsidP="00293F9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Первый заместитель</w:t>
            </w:r>
            <w:r w:rsidR="0078647B"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начальника Главного управления МЧС России по Новосибирской области </w:t>
            </w:r>
            <w:r w:rsidR="00293F90"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</w:t>
            </w:r>
            <w:r w:rsidR="0078647B" w:rsidRPr="004F475A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Лещенко Евгений Михайлович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Министр сельского хозяйства Новосибирской области</w:t>
            </w:r>
          </w:p>
        </w:tc>
      </w:tr>
      <w:tr w:rsidR="00F30DA2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4D6FB8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Люцигер Александр Оскарович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4D6FB8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Начальник федерального государственного бюджетного учреждения «Западно-Сибирское управление по гидрометеорологии и мониторингу окружающей среды» 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Москвичев Алексей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Заместитель министра финансов и налоговой политики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0B6F6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Фаткин Иван Юрьевич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0B6F6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Заместитель министра строительства Новосибирской области – главный архитектор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Федорчук Сергей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 xml:space="preserve">Министр </w:t>
            </w: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образования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F30DA2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Хальзов Константин </w:t>
            </w:r>
            <w:r w:rsidR="00E041D0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E041D0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 здравоохранения Новосибирской области</w:t>
            </w:r>
          </w:p>
        </w:tc>
      </w:tr>
      <w:tr w:rsidR="00E041D0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Default="00E041D0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Pr="004D6FB8" w:rsidRDefault="00E041D0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Цукарь Сергей Сергеевич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Default="00E041D0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 цифрового развития и связи Новосибирской области</w:t>
            </w:r>
          </w:p>
        </w:tc>
      </w:tr>
      <w:tr w:rsidR="000B6F6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Default="000B6F6B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4D6FB8" w:rsidRDefault="000B6F6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Шестернин Евгений Анатольевич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Default="000B6F6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Министр природных ресурсов и экологии Новосибирской области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Default="00E041D0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Шушаков Василий Сергеевич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Начальник Управления Федеральной службы войск национальной гвардии РФ по Новосибирской области (по согласованию)</w:t>
            </w:r>
          </w:p>
        </w:tc>
      </w:tr>
      <w:tr w:rsidR="0078647B" w:rsidRPr="004D6FB8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E041D0" w:rsidP="004D6FB8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Щербатов Александр Федорович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4D6FB8" w:rsidRDefault="0078647B" w:rsidP="004D6FB8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4D6FB8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Руководитель Управления Федеральной службы по надзору в сфере защиты прав потребителей и благополучия человека по Новосибирской области (по согласованию)</w:t>
            </w:r>
          </w:p>
        </w:tc>
      </w:tr>
    </w:tbl>
    <w:p w:rsidR="004D6FB8" w:rsidRDefault="004D6FB8" w:rsidP="004D6FB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Заседания Комиссии проводятся по мере необходимости. В случае возникновения сложной лесопожарной обстановки ежедневно. Заседание Комиссии проводится Председателем Комиссии или его заместителем.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Координационными органами территориальной подсистемы РСЧС на муниципальном уровне являются комиссии по предупреждению и ликвидации чрезвычайных ситуаций и обеспечению пожарной безопасности в муниципальных районах. Контактные данные председателей КЧС и ОПБ муниципальных районов указаны в таблице 1.3.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 КЧС и ОПБ в муниципальных районах Новосибирской о</w:t>
      </w:r>
      <w:r w:rsidR="00B22F7A">
        <w:rPr>
          <w:rFonts w:ascii="Times New Roman" w:eastAsia="Times New Roman" w:hAnsi="Times New Roman"/>
          <w:sz w:val="28"/>
          <w:szCs w:val="28"/>
          <w:lang w:eastAsia="ru-RU"/>
        </w:rPr>
        <w:t>бласти приведен в Приложение № 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КЧС и ОПБ в муниципальных образованиях осуществляют свою деятельность в соответствии Планами работ, заседания проводятся по мере необходимости.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964AC">
        <w:rPr>
          <w:rFonts w:ascii="Times New Roman" w:eastAsia="Times New Roman" w:hAnsi="Times New Roman"/>
          <w:sz w:val="28"/>
          <w:szCs w:val="28"/>
          <w:lang w:eastAsia="ru-RU"/>
        </w:rPr>
        <w:t>Комиссия в целях выполнения возложенных на нее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адач обеспечивает рассмотрение вопросов по обеспечению пожарной безопасности на территории муниципальных образований и сельских советов Новосибирской области, осуществляют координацию действий органов управления и сил по обеспечению пожарной безопасности населения.</w:t>
      </w:r>
    </w:p>
    <w:p w:rsidR="00FE4C40" w:rsidRPr="00134695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 осложнении лесопожарной обстановки вводится особый противопожарный режим на территории района области в соответствии с </w:t>
      </w:r>
      <w:r w:rsidRPr="00134695">
        <w:rPr>
          <w:rFonts w:ascii="Times New Roman" w:eastAsia="Times New Roman" w:hAnsi="Times New Roman"/>
          <w:sz w:val="28"/>
          <w:szCs w:val="28"/>
          <w:lang w:eastAsia="ru-RU"/>
        </w:rPr>
        <w:t>Решением Главы соответствующего муниципального образования.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4695"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 постановлением Губернатора Новосибирской области от 23.03.2016 № 71 «Об оперативном штабе по охране лесов от пожаров Новосибирской области» создан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оперативный штаб на территории Новосибирской области.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F0955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Оперативный штаб по охране лесов от пожаров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(далее - О</w:t>
      </w:r>
      <w:r w:rsidRPr="00DF0955">
        <w:rPr>
          <w:rFonts w:ascii="Times New Roman" w:eastAsia="Times New Roman" w:hAnsi="Times New Roman"/>
          <w:sz w:val="28"/>
          <w:szCs w:val="28"/>
          <w:lang w:eastAsia="ru-RU"/>
        </w:rPr>
        <w:t>перативный штаб Новосибирской области) координирует профилактические противопожарные мероприятия на территории Новосибирской области, обеспечивает организацию мер пожарной безопасности в лесах, планирование и использование сил и средств пожаротушения для ликвидации лесных пожаров на территории Новосибирской области.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B408D">
        <w:rPr>
          <w:rFonts w:ascii="Times New Roman" w:eastAsia="Times New Roman" w:hAnsi="Times New Roman"/>
          <w:sz w:val="28"/>
          <w:szCs w:val="28"/>
          <w:lang w:eastAsia="ru-RU"/>
        </w:rPr>
        <w:t>В состав Оперативного штаба Новосибирской области включены: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67"/>
        <w:gridCol w:w="4642"/>
      </w:tblGrid>
      <w:tr w:rsidR="00781FA5" w:rsidRPr="00781FA5" w:rsidTr="003034DA">
        <w:tc>
          <w:tcPr>
            <w:tcW w:w="4962" w:type="dxa"/>
          </w:tcPr>
          <w:p w:rsidR="00781FA5" w:rsidRPr="00781FA5" w:rsidRDefault="00781FA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Сёмка Сергей Николаевич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C21367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</w:t>
            </w:r>
            <w:r w:rsidR="00FC5E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аместитель Губернатора Новосибирской области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руководитель оперативного штаба;</w:t>
            </w:r>
          </w:p>
        </w:tc>
      </w:tr>
      <w:tr w:rsidR="00C21367" w:rsidRPr="00781FA5" w:rsidTr="003034DA">
        <w:tc>
          <w:tcPr>
            <w:tcW w:w="4962" w:type="dxa"/>
          </w:tcPr>
          <w:p w:rsidR="00C21367" w:rsidRDefault="00C21367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Лещенко Евгений Михайлович</w:t>
            </w:r>
          </w:p>
        </w:tc>
        <w:tc>
          <w:tcPr>
            <w:tcW w:w="567" w:type="dxa"/>
          </w:tcPr>
          <w:p w:rsidR="00C21367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C21367" w:rsidRDefault="00C21367" w:rsidP="00FC5E61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министр сельского хозяйства, заместитель руководителя оперативного штаба;</w:t>
            </w:r>
          </w:p>
        </w:tc>
      </w:tr>
      <w:tr w:rsidR="00781FA5" w:rsidRPr="00781FA5" w:rsidTr="003034DA">
        <w:tc>
          <w:tcPr>
            <w:tcW w:w="4962" w:type="dxa"/>
          </w:tcPr>
          <w:p w:rsidR="00781FA5" w:rsidRPr="00781FA5" w:rsidRDefault="00F356F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Шестернин Евгений Анатольевич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4D57B6" w:rsidP="00FC5E61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2B408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="00FC5E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природных ресурсов и экологии Новосибирской области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заместитель руководителя оперативного штаба;</w:t>
            </w:r>
          </w:p>
        </w:tc>
      </w:tr>
      <w:tr w:rsidR="00781FA5" w:rsidRPr="00781FA5" w:rsidTr="003034DA">
        <w:tc>
          <w:tcPr>
            <w:tcW w:w="4962" w:type="dxa"/>
          </w:tcPr>
          <w:p w:rsidR="00781FA5" w:rsidRPr="00781FA5" w:rsidRDefault="00781FA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Бугаков Алексей Владимирович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ачал</w:t>
            </w:r>
            <w:r w:rsidR="003034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ьник управления охраны, защиты и 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воспроизводства </w:t>
            </w:r>
            <w:r w:rsidR="003034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лесов 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министерства природных ресурсов и экологии Новосибирской области, секретарь оперативного штаба;</w:t>
            </w:r>
          </w:p>
        </w:tc>
      </w:tr>
      <w:tr w:rsidR="006F1BAD" w:rsidRPr="00781FA5" w:rsidTr="003034DA">
        <w:tc>
          <w:tcPr>
            <w:tcW w:w="4962" w:type="dxa"/>
          </w:tcPr>
          <w:p w:rsidR="006F1BAD" w:rsidRPr="00781FA5" w:rsidRDefault="006F1BAD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Архипов Денис Николаевич</w:t>
            </w:r>
          </w:p>
        </w:tc>
        <w:tc>
          <w:tcPr>
            <w:tcW w:w="567" w:type="dxa"/>
          </w:tcPr>
          <w:p w:rsidR="006F1BAD" w:rsidRPr="00781FA5" w:rsidRDefault="006F1BAD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AD3A48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6F1BA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 жилищно-коммунального хозяйства и энергетики Новосибирской области;</w:t>
            </w:r>
          </w:p>
        </w:tc>
      </w:tr>
      <w:tr w:rsidR="00781FA5" w:rsidRPr="00781FA5" w:rsidTr="003034DA">
        <w:tc>
          <w:tcPr>
            <w:tcW w:w="4962" w:type="dxa"/>
          </w:tcPr>
          <w:p w:rsidR="003034DA" w:rsidRPr="00781FA5" w:rsidRDefault="00781FA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Костылевский Анатолий Викторович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4D57B6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министр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транспорта и дорожного хозяйства Новосибирской области;</w:t>
            </w:r>
          </w:p>
        </w:tc>
      </w:tr>
      <w:tr w:rsidR="00C21367" w:rsidRPr="00781FA5" w:rsidTr="003034DA">
        <w:tc>
          <w:tcPr>
            <w:tcW w:w="4962" w:type="dxa"/>
          </w:tcPr>
          <w:p w:rsidR="00C21367" w:rsidRDefault="00C21367" w:rsidP="00C21367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Люцигер Александр Оскарович</w:t>
            </w:r>
          </w:p>
        </w:tc>
        <w:tc>
          <w:tcPr>
            <w:tcW w:w="567" w:type="dxa"/>
          </w:tcPr>
          <w:p w:rsidR="00C21367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C21367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начальник федерального государственного бюджетного учреждения «Западно-Сибирское управление по гидрометеорологии и мониторингу окружающей среды» (по согласованию)</w:t>
            </w:r>
          </w:p>
          <w:p w:rsidR="00C21367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781FA5" w:rsidRPr="00781FA5" w:rsidTr="003034DA">
        <w:tc>
          <w:tcPr>
            <w:tcW w:w="4962" w:type="dxa"/>
          </w:tcPr>
          <w:p w:rsidR="003034DA" w:rsidRDefault="003034DA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Сайланкин </w:t>
            </w:r>
          </w:p>
          <w:p w:rsidR="00781FA5" w:rsidRPr="00781FA5" w:rsidRDefault="003034DA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Леонид Владимирович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начальника полиции Главного управления Министерства внутренних дел Российской Федерации по Новосиб</w:t>
            </w:r>
            <w:r w:rsidR="003022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ирской области</w:t>
            </w:r>
            <w:r w:rsidR="00F356F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AD3A48" w:rsidRPr="00781FA5" w:rsidTr="003034DA">
        <w:tc>
          <w:tcPr>
            <w:tcW w:w="4962" w:type="dxa"/>
          </w:tcPr>
          <w:p w:rsidR="00AD3A48" w:rsidRPr="00781FA5" w:rsidRDefault="00AD3A48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Орлов Виктор Викторович</w:t>
            </w:r>
          </w:p>
        </w:tc>
        <w:tc>
          <w:tcPr>
            <w:tcW w:w="567" w:type="dxa"/>
          </w:tcPr>
          <w:p w:rsidR="00AD3A48" w:rsidRPr="00781FA5" w:rsidRDefault="00AD3A48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AD3A48" w:rsidRPr="00781FA5" w:rsidRDefault="00302267" w:rsidP="00302267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</w:t>
            </w:r>
            <w:r w:rsidR="007A0195" w:rsidRPr="007A019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ачальник Главного управления Министерства Российской Федерации по делам гражданской обороны, чрезвычайным ситуациям и ликвидации последствий стихийных бе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дствий по Новосибирской области</w:t>
            </w:r>
            <w:r w:rsidR="00C2136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(по согласованию)</w:t>
            </w:r>
            <w:r w:rsidR="007A019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;</w:t>
            </w:r>
          </w:p>
        </w:tc>
      </w:tr>
      <w:tr w:rsidR="00781FA5" w:rsidRPr="00781FA5" w:rsidTr="003034DA">
        <w:tc>
          <w:tcPr>
            <w:tcW w:w="4962" w:type="dxa"/>
          </w:tcPr>
          <w:p w:rsidR="00781FA5" w:rsidRPr="00781FA5" w:rsidRDefault="00F356F5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Иванов Антон Валерьевич</w:t>
            </w:r>
          </w:p>
        </w:tc>
        <w:tc>
          <w:tcPr>
            <w:tcW w:w="567" w:type="dxa"/>
          </w:tcPr>
          <w:p w:rsidR="00781FA5" w:rsidRPr="00781FA5" w:rsidRDefault="00781FA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781FA5" w:rsidRPr="00781FA5" w:rsidRDefault="00F356F5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и.о. 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</w:t>
            </w:r>
            <w:r w:rsidR="00781FA5" w:rsidRPr="00781F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государственного автономного учреждения Новосибирской области «Новосибирская база авиационной охраны лесов»;</w:t>
            </w:r>
          </w:p>
        </w:tc>
      </w:tr>
      <w:tr w:rsidR="00AD3A48" w:rsidRPr="00781FA5" w:rsidTr="003034DA">
        <w:tc>
          <w:tcPr>
            <w:tcW w:w="4962" w:type="dxa"/>
          </w:tcPr>
          <w:p w:rsidR="00AD3A48" w:rsidRPr="00781FA5" w:rsidRDefault="00C21367" w:rsidP="00781FA5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Шрейдер Валерий Владимирович</w:t>
            </w:r>
          </w:p>
        </w:tc>
        <w:tc>
          <w:tcPr>
            <w:tcW w:w="567" w:type="dxa"/>
          </w:tcPr>
          <w:p w:rsidR="00AD3A48" w:rsidRPr="00781FA5" w:rsidRDefault="00AD3A48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42" w:type="dxa"/>
          </w:tcPr>
          <w:p w:rsidR="00AD3A48" w:rsidRPr="00781FA5" w:rsidRDefault="00C21367" w:rsidP="00781FA5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заместитель </w:t>
            </w:r>
            <w:r w:rsidR="004D57B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AD3A4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 природных ресурсов и экологии Новосибирской области</w:t>
            </w:r>
            <w:r w:rsidR="00AD3A4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</w:tr>
    </w:tbl>
    <w:p w:rsidR="00FE4C40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Заседания Оперативного штаба по охране лесов от пожаров Новосибирской области проводятся по мере необходимости. Решение принимается большинством голосов и оформляется протоколом.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 Оперативных штабов лесн</w:t>
      </w:r>
      <w:r w:rsidR="00B22F7A">
        <w:rPr>
          <w:rFonts w:ascii="Times New Roman" w:eastAsia="Times New Roman" w:hAnsi="Times New Roman"/>
          <w:sz w:val="28"/>
          <w:szCs w:val="28"/>
          <w:lang w:eastAsia="ru-RU"/>
        </w:rPr>
        <w:t>ичеств приведен в Приложение №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 действий министерства природных ресурсов и экологии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Новосибирской области</w:t>
      </w:r>
      <w:r w:rsidRPr="001A278E">
        <w:rPr>
          <w:rFonts w:ascii="Times New Roman" w:eastAsia="Times New Roman" w:hAnsi="Times New Roman"/>
          <w:sz w:val="28"/>
          <w:szCs w:val="28"/>
          <w:lang w:eastAsia="ru-RU"/>
        </w:rPr>
        <w:t>, органов местного самоуправления, организаций, всех форм собственности, граждан при повышении пожарной опасности в лесах в зависимости от условий погоды (по классам), введении режима ограничения пребывания граждан в лесах и въезда в них транспортных средств, введении особого противопожарного режима, ведении режима чрезвычайной ситуации в лесах, вызванной лесными пожарами</w:t>
      </w:r>
      <w:r w:rsidR="009A10C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 в Приложении № 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OLE_LINK1"/>
      <w:r>
        <w:rPr>
          <w:rFonts w:ascii="Times New Roman" w:eastAsia="Times New Roman" w:hAnsi="Times New Roman"/>
          <w:sz w:val="28"/>
          <w:szCs w:val="28"/>
          <w:lang w:eastAsia="ru-RU"/>
        </w:rPr>
        <w:t>Порядок привлечения сил и средств тушения лесных пожаров в Новосибирской области в соответствии с уровнями привлечения</w:t>
      </w:r>
      <w:bookmarkEnd w:id="1"/>
      <w:r w:rsidR="009A10C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Приложении № 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E4C40" w:rsidRDefault="00FE4C40" w:rsidP="00FE4C40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6CE7" w:rsidRDefault="009F6301"/>
    <w:sectPr w:rsidR="00886CE7" w:rsidSect="0080442A">
      <w:headerReference w:type="default" r:id="rId7"/>
      <w:footerReference w:type="default" r:id="rId8"/>
      <w:footerReference w:type="first" r:id="rId9"/>
      <w:pgSz w:w="11906" w:h="16838" w:code="9"/>
      <w:pgMar w:top="851" w:right="851" w:bottom="426" w:left="1701" w:header="709" w:footer="709" w:gutter="0"/>
      <w:pgNumType w:start="2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301" w:rsidRDefault="009F6301">
      <w:pPr>
        <w:spacing w:after="0" w:line="240" w:lineRule="auto"/>
      </w:pPr>
      <w:r>
        <w:separator/>
      </w:r>
    </w:p>
  </w:endnote>
  <w:endnote w:type="continuationSeparator" w:id="0">
    <w:p w:rsidR="009F6301" w:rsidRDefault="009F6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6861015"/>
      <w:docPartObj>
        <w:docPartGallery w:val="Page Numbers (Bottom of Page)"/>
        <w:docPartUnique/>
      </w:docPartObj>
    </w:sdtPr>
    <w:sdtEndPr/>
    <w:sdtContent>
      <w:p w:rsidR="00BE1CBA" w:rsidRDefault="00140557">
        <w:pPr>
          <w:pStyle w:val="a5"/>
          <w:jc w:val="center"/>
        </w:pPr>
        <w:r>
          <w:fldChar w:fldCharType="begin"/>
        </w:r>
        <w:r w:rsidR="00BE1CBA">
          <w:instrText>PAGE   \* MERGEFORMAT</w:instrText>
        </w:r>
        <w:r>
          <w:fldChar w:fldCharType="separate"/>
        </w:r>
        <w:r w:rsidR="00750C71">
          <w:rPr>
            <w:noProof/>
          </w:rPr>
          <w:t>216</w:t>
        </w:r>
        <w:r>
          <w:fldChar w:fldCharType="end"/>
        </w:r>
      </w:p>
    </w:sdtContent>
  </w:sdt>
  <w:p w:rsidR="00BE1CBA" w:rsidRDefault="00BE1C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8329637"/>
      <w:docPartObj>
        <w:docPartGallery w:val="Page Numbers (Bottom of Page)"/>
        <w:docPartUnique/>
      </w:docPartObj>
    </w:sdtPr>
    <w:sdtEndPr/>
    <w:sdtContent>
      <w:p w:rsidR="00BE1CBA" w:rsidRDefault="00140557">
        <w:pPr>
          <w:pStyle w:val="a5"/>
          <w:jc w:val="center"/>
        </w:pPr>
        <w:r>
          <w:fldChar w:fldCharType="begin"/>
        </w:r>
        <w:r w:rsidR="00BE1CBA">
          <w:instrText>PAGE   \* MERGEFORMAT</w:instrText>
        </w:r>
        <w:r>
          <w:fldChar w:fldCharType="separate"/>
        </w:r>
        <w:r w:rsidR="00750C71">
          <w:rPr>
            <w:noProof/>
          </w:rPr>
          <w:t>215</w:t>
        </w:r>
        <w:r>
          <w:fldChar w:fldCharType="end"/>
        </w:r>
      </w:p>
    </w:sdtContent>
  </w:sdt>
  <w:p w:rsidR="00BE1CBA" w:rsidRDefault="00BE1C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301" w:rsidRDefault="009F6301">
      <w:pPr>
        <w:spacing w:after="0" w:line="240" w:lineRule="auto"/>
      </w:pPr>
      <w:r>
        <w:separator/>
      </w:r>
    </w:p>
  </w:footnote>
  <w:footnote w:type="continuationSeparator" w:id="0">
    <w:p w:rsidR="009F6301" w:rsidRDefault="009F6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29" w:rsidRDefault="009F6301">
    <w:pPr>
      <w:pStyle w:val="a3"/>
      <w:jc w:val="center"/>
    </w:pPr>
  </w:p>
  <w:p w:rsidR="008E6729" w:rsidRDefault="009F63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B7E08"/>
    <w:multiLevelType w:val="hybridMultilevel"/>
    <w:tmpl w:val="A1909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553"/>
    <w:rsid w:val="0000544A"/>
    <w:rsid w:val="000B6F6B"/>
    <w:rsid w:val="000D3C1F"/>
    <w:rsid w:val="000D6C7A"/>
    <w:rsid w:val="000E78E6"/>
    <w:rsid w:val="00112ABD"/>
    <w:rsid w:val="00117E14"/>
    <w:rsid w:val="00140557"/>
    <w:rsid w:val="0015433D"/>
    <w:rsid w:val="00293D3A"/>
    <w:rsid w:val="00293F90"/>
    <w:rsid w:val="00297E79"/>
    <w:rsid w:val="002B408D"/>
    <w:rsid w:val="00302267"/>
    <w:rsid w:val="003034DA"/>
    <w:rsid w:val="003166D3"/>
    <w:rsid w:val="00334552"/>
    <w:rsid w:val="00360AE0"/>
    <w:rsid w:val="00370669"/>
    <w:rsid w:val="0038584F"/>
    <w:rsid w:val="004040B6"/>
    <w:rsid w:val="004D57B6"/>
    <w:rsid w:val="004D6FB8"/>
    <w:rsid w:val="004F475A"/>
    <w:rsid w:val="005F572C"/>
    <w:rsid w:val="006C2EE9"/>
    <w:rsid w:val="006F1BAD"/>
    <w:rsid w:val="00750C71"/>
    <w:rsid w:val="0076227B"/>
    <w:rsid w:val="00765553"/>
    <w:rsid w:val="00781FA5"/>
    <w:rsid w:val="0078647B"/>
    <w:rsid w:val="00793884"/>
    <w:rsid w:val="007A0195"/>
    <w:rsid w:val="0080442A"/>
    <w:rsid w:val="00912C2E"/>
    <w:rsid w:val="00927AEC"/>
    <w:rsid w:val="00937B61"/>
    <w:rsid w:val="00941F4D"/>
    <w:rsid w:val="009A10C2"/>
    <w:rsid w:val="009C0A9F"/>
    <w:rsid w:val="009F6301"/>
    <w:rsid w:val="00A06D6A"/>
    <w:rsid w:val="00A412F7"/>
    <w:rsid w:val="00AB48B1"/>
    <w:rsid w:val="00AD3A48"/>
    <w:rsid w:val="00AE1321"/>
    <w:rsid w:val="00AE5A66"/>
    <w:rsid w:val="00AF2083"/>
    <w:rsid w:val="00B22F7A"/>
    <w:rsid w:val="00B562A5"/>
    <w:rsid w:val="00B71BD3"/>
    <w:rsid w:val="00BA4CEC"/>
    <w:rsid w:val="00BB0E09"/>
    <w:rsid w:val="00BC4FBB"/>
    <w:rsid w:val="00BD4209"/>
    <w:rsid w:val="00BE1CBA"/>
    <w:rsid w:val="00C10534"/>
    <w:rsid w:val="00C21367"/>
    <w:rsid w:val="00C5207C"/>
    <w:rsid w:val="00C73A4B"/>
    <w:rsid w:val="00D755C1"/>
    <w:rsid w:val="00DC1C64"/>
    <w:rsid w:val="00E041D0"/>
    <w:rsid w:val="00E12295"/>
    <w:rsid w:val="00E32889"/>
    <w:rsid w:val="00E34617"/>
    <w:rsid w:val="00E57072"/>
    <w:rsid w:val="00E917E9"/>
    <w:rsid w:val="00EA78E8"/>
    <w:rsid w:val="00F30DA2"/>
    <w:rsid w:val="00F356F5"/>
    <w:rsid w:val="00F633F5"/>
    <w:rsid w:val="00F63EFE"/>
    <w:rsid w:val="00FA2427"/>
    <w:rsid w:val="00FC5E61"/>
    <w:rsid w:val="00FE4C40"/>
    <w:rsid w:val="00FE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93C3"/>
  <w15:docId w15:val="{EBE295DD-E6D4-4C47-8B22-A870ABAC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40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4C40"/>
    <w:rPr>
      <w:rFonts w:ascii="Calibri" w:eastAsia="SimSun" w:hAnsi="Calibri" w:cs="Calibri"/>
      <w:kern w:val="1"/>
      <w:lang w:eastAsia="ar-SA"/>
    </w:rPr>
  </w:style>
  <w:style w:type="paragraph" w:styleId="a5">
    <w:name w:val="footer"/>
    <w:basedOn w:val="a"/>
    <w:link w:val="a6"/>
    <w:uiPriority w:val="99"/>
    <w:unhideWhenUsed/>
    <w:rsid w:val="00FE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4C40"/>
    <w:rPr>
      <w:rFonts w:ascii="Calibri" w:eastAsia="SimSun" w:hAnsi="Calibri" w:cs="Calibri"/>
      <w:kern w:val="1"/>
      <w:lang w:eastAsia="ar-SA"/>
    </w:rPr>
  </w:style>
  <w:style w:type="table" w:styleId="a7">
    <w:name w:val="Table Grid"/>
    <w:basedOn w:val="a1"/>
    <w:uiPriority w:val="59"/>
    <w:rsid w:val="00FE4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99"/>
    <w:rsid w:val="00781FA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864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Квитко Татьяна Леонидовна</dc:creator>
  <cp:keywords/>
  <dc:description/>
  <cp:lastModifiedBy>Спешилова Юлия Александровна</cp:lastModifiedBy>
  <cp:revision>43</cp:revision>
  <dcterms:created xsi:type="dcterms:W3CDTF">2018-01-30T09:18:00Z</dcterms:created>
  <dcterms:modified xsi:type="dcterms:W3CDTF">2023-02-06T04:38:00Z</dcterms:modified>
</cp:coreProperties>
</file>