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CC7" w:rsidRDefault="000C3CC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0C3CC7" w:rsidRDefault="000C3CC7">
      <w:pPr>
        <w:pStyle w:val="ConsPlusNormal"/>
        <w:outlineLvl w:val="0"/>
      </w:pPr>
    </w:p>
    <w:p w:rsidR="000C3CC7" w:rsidRDefault="000C3CC7">
      <w:pPr>
        <w:pStyle w:val="ConsPlusTitle"/>
        <w:jc w:val="center"/>
        <w:outlineLvl w:val="0"/>
      </w:pPr>
      <w:r>
        <w:t>ГУБЕРНАТОР НОВОСИБИРСКОЙ ОБЛАСТИ</w:t>
      </w:r>
    </w:p>
    <w:p w:rsidR="000C3CC7" w:rsidRDefault="000C3CC7">
      <w:pPr>
        <w:pStyle w:val="ConsPlusTitle"/>
        <w:jc w:val="center"/>
      </w:pPr>
    </w:p>
    <w:p w:rsidR="000C3CC7" w:rsidRDefault="000C3CC7">
      <w:pPr>
        <w:pStyle w:val="ConsPlusTitle"/>
        <w:jc w:val="center"/>
      </w:pPr>
      <w:r>
        <w:t>ПОСТАНОВЛЕНИЕ</w:t>
      </w:r>
    </w:p>
    <w:p w:rsidR="000C3CC7" w:rsidRDefault="000C3CC7">
      <w:pPr>
        <w:pStyle w:val="ConsPlusTitle"/>
        <w:jc w:val="center"/>
      </w:pPr>
      <w:r>
        <w:t>от 30 августа 2018 г. N 171</w:t>
      </w:r>
    </w:p>
    <w:p w:rsidR="000C3CC7" w:rsidRDefault="000C3CC7">
      <w:pPr>
        <w:pStyle w:val="ConsPlusTitle"/>
        <w:jc w:val="center"/>
      </w:pPr>
    </w:p>
    <w:p w:rsidR="000C3CC7" w:rsidRDefault="000C3CC7">
      <w:pPr>
        <w:pStyle w:val="ConsPlusTitle"/>
        <w:jc w:val="center"/>
      </w:pPr>
      <w:r>
        <w:t>ОБ УТВЕРЖДЕНИИ ПРОГРАММЫ "ПРОТИВОДЕЙСТВИЕ КОРРУПЦИИ</w:t>
      </w:r>
    </w:p>
    <w:p w:rsidR="000C3CC7" w:rsidRDefault="000C3CC7">
      <w:pPr>
        <w:pStyle w:val="ConsPlusTitle"/>
        <w:jc w:val="center"/>
      </w:pPr>
      <w:r>
        <w:t>В НОВОСИБИРСКОЙ ОБЛАСТИ НА 2018 - 2020 ГОДЫ"</w:t>
      </w:r>
    </w:p>
    <w:p w:rsidR="000C3CC7" w:rsidRDefault="000C3C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3CC7">
        <w:trPr>
          <w:jc w:val="center"/>
        </w:trPr>
        <w:tc>
          <w:tcPr>
            <w:tcW w:w="9294" w:type="dxa"/>
            <w:tcBorders>
              <w:top w:val="nil"/>
              <w:left w:val="single" w:sz="24" w:space="0" w:color="CED3F1"/>
              <w:bottom w:val="nil"/>
              <w:right w:val="single" w:sz="24" w:space="0" w:color="F4F3F8"/>
            </w:tcBorders>
            <w:shd w:val="clear" w:color="auto" w:fill="F4F3F8"/>
          </w:tcPr>
          <w:p w:rsidR="000C3CC7" w:rsidRDefault="000C3CC7">
            <w:pPr>
              <w:pStyle w:val="ConsPlusNormal"/>
              <w:jc w:val="center"/>
            </w:pPr>
            <w:r>
              <w:rPr>
                <w:color w:val="392C69"/>
              </w:rPr>
              <w:t>Список изменяющих документов</w:t>
            </w:r>
          </w:p>
          <w:p w:rsidR="000C3CC7" w:rsidRDefault="000C3CC7">
            <w:pPr>
              <w:pStyle w:val="ConsPlusNormal"/>
              <w:jc w:val="center"/>
            </w:pPr>
            <w:r>
              <w:rPr>
                <w:color w:val="392C69"/>
              </w:rPr>
              <w:t xml:space="preserve">(в ред. </w:t>
            </w:r>
            <w:hyperlink r:id="rId5" w:history="1">
              <w:r>
                <w:rPr>
                  <w:color w:val="0000FF"/>
                </w:rPr>
                <w:t>постановления</w:t>
              </w:r>
            </w:hyperlink>
            <w:r>
              <w:rPr>
                <w:color w:val="392C69"/>
              </w:rPr>
              <w:t xml:space="preserve"> Губернатора Новосибирской области</w:t>
            </w:r>
          </w:p>
          <w:p w:rsidR="000C3CC7" w:rsidRDefault="000C3CC7">
            <w:pPr>
              <w:pStyle w:val="ConsPlusNormal"/>
              <w:jc w:val="center"/>
            </w:pPr>
            <w:r>
              <w:rPr>
                <w:color w:val="392C69"/>
              </w:rPr>
              <w:t>от 26.12.2018 N 269)</w:t>
            </w:r>
          </w:p>
        </w:tc>
      </w:tr>
    </w:tbl>
    <w:p w:rsidR="000C3CC7" w:rsidRDefault="000C3CC7">
      <w:pPr>
        <w:pStyle w:val="ConsPlusNormal"/>
        <w:ind w:firstLine="540"/>
        <w:jc w:val="both"/>
      </w:pPr>
    </w:p>
    <w:p w:rsidR="000C3CC7" w:rsidRDefault="000C3CC7">
      <w:pPr>
        <w:pStyle w:val="ConsPlusNormal"/>
        <w:ind w:firstLine="540"/>
        <w:jc w:val="both"/>
      </w:pPr>
      <w:r>
        <w:t xml:space="preserve">В соответствии с </w:t>
      </w:r>
      <w:hyperlink r:id="rId6" w:history="1">
        <w:r>
          <w:rPr>
            <w:color w:val="0000FF"/>
          </w:rPr>
          <w:t>подпунктом "б" пункта 3</w:t>
        </w:r>
      </w:hyperlink>
      <w:r>
        <w:t xml:space="preserve"> Указа Президента Российской Федерации от 29.06.2018 N 378 "О Национальном плане противодействия коррупции на 2018 - 2020 годы", Федеральным </w:t>
      </w:r>
      <w:hyperlink r:id="rId7" w:history="1">
        <w:r>
          <w:rPr>
            <w:color w:val="0000FF"/>
          </w:rPr>
          <w:t>законом</w:t>
        </w:r>
      </w:hyperlink>
      <w:r>
        <w:t xml:space="preserve"> от 25.12.2008 N 273-ФЗ "О противодействии коррупции", </w:t>
      </w:r>
      <w:hyperlink r:id="rId8" w:history="1">
        <w:r>
          <w:rPr>
            <w:color w:val="0000FF"/>
          </w:rPr>
          <w:t>Законом</w:t>
        </w:r>
      </w:hyperlink>
      <w:r>
        <w:t xml:space="preserve"> Новосибирской области от 27.04.2010 N 486-ОЗ "О регулировании отношений в сфере противодействия коррупции в Новосибирской области", в целях организации эффективной системы мер по противодействию коррупции в Новосибирской области постановляю:</w:t>
      </w:r>
    </w:p>
    <w:p w:rsidR="000C3CC7" w:rsidRDefault="000C3CC7">
      <w:pPr>
        <w:pStyle w:val="ConsPlusNormal"/>
        <w:spacing w:before="220"/>
        <w:ind w:firstLine="540"/>
        <w:jc w:val="both"/>
      </w:pPr>
      <w:r>
        <w:t xml:space="preserve">1. Утвердить прилагаемую </w:t>
      </w:r>
      <w:hyperlink w:anchor="P31" w:history="1">
        <w:r>
          <w:rPr>
            <w:color w:val="0000FF"/>
          </w:rPr>
          <w:t>программу</w:t>
        </w:r>
      </w:hyperlink>
      <w:r>
        <w:t xml:space="preserve"> "Противодействие коррупции в Новосибирской области на 2018 - 2020 годы".</w:t>
      </w:r>
    </w:p>
    <w:p w:rsidR="000C3CC7" w:rsidRDefault="000C3CC7">
      <w:pPr>
        <w:pStyle w:val="ConsPlusNormal"/>
        <w:spacing w:before="220"/>
        <w:ind w:firstLine="540"/>
        <w:jc w:val="both"/>
      </w:pPr>
      <w:r>
        <w:t xml:space="preserve">2. Рекомендовать органам местного самоуправления муниципальных образований Новосибирской области обеспечить в соответствии с Национальным </w:t>
      </w:r>
      <w:hyperlink r:id="rId9" w:history="1">
        <w:r>
          <w:rPr>
            <w:color w:val="0000FF"/>
          </w:rPr>
          <w:t>планом</w:t>
        </w:r>
      </w:hyperlink>
      <w:r>
        <w:t xml:space="preserve"> противодействия коррупции на 2018 - 2020 годы, утвержденным Указом Президента Российской Федерации от 29.06.2018 N 378 "О Национальном плане противодействия коррупции на 2018 - 2020 годы", реализацию предусмотренных им мероприятий и внесение изменений в антикоррупционные программы (планы противодействия коррупции) органов местного самоуправления.</w:t>
      </w:r>
    </w:p>
    <w:p w:rsidR="000C3CC7" w:rsidRDefault="000C3CC7">
      <w:pPr>
        <w:pStyle w:val="ConsPlusNormal"/>
        <w:spacing w:before="220"/>
        <w:ind w:firstLine="540"/>
        <w:jc w:val="both"/>
      </w:pPr>
      <w:r>
        <w:t>3. Контроль за исполнением постановления возложить на первого заместителя Губернатора Новосибирской области Петухова Ю.Ф.</w:t>
      </w:r>
    </w:p>
    <w:p w:rsidR="000C3CC7" w:rsidRDefault="000C3CC7">
      <w:pPr>
        <w:pStyle w:val="ConsPlusNormal"/>
        <w:jc w:val="both"/>
      </w:pPr>
      <w:r>
        <w:t xml:space="preserve">(в ред. </w:t>
      </w:r>
      <w:hyperlink r:id="rId10" w:history="1">
        <w:r>
          <w:rPr>
            <w:color w:val="0000FF"/>
          </w:rPr>
          <w:t>постановления</w:t>
        </w:r>
      </w:hyperlink>
      <w:r>
        <w:t xml:space="preserve"> Губернатора Новосибирской области от 26.12.2018 N 269)</w:t>
      </w:r>
    </w:p>
    <w:p w:rsidR="000C3CC7" w:rsidRDefault="000C3CC7">
      <w:pPr>
        <w:pStyle w:val="ConsPlusNormal"/>
        <w:ind w:firstLine="540"/>
        <w:jc w:val="both"/>
      </w:pPr>
    </w:p>
    <w:p w:rsidR="000C3CC7" w:rsidRDefault="000C3CC7">
      <w:pPr>
        <w:pStyle w:val="ConsPlusNormal"/>
        <w:jc w:val="right"/>
      </w:pPr>
      <w:r>
        <w:t>Временно исполняющий обязанности</w:t>
      </w:r>
    </w:p>
    <w:p w:rsidR="000C3CC7" w:rsidRDefault="000C3CC7">
      <w:pPr>
        <w:pStyle w:val="ConsPlusNormal"/>
        <w:jc w:val="right"/>
      </w:pPr>
      <w:r>
        <w:t>Губернатора Новосибирской области</w:t>
      </w:r>
    </w:p>
    <w:p w:rsidR="000C3CC7" w:rsidRDefault="000C3CC7">
      <w:pPr>
        <w:pStyle w:val="ConsPlusNormal"/>
        <w:jc w:val="right"/>
      </w:pPr>
      <w:r>
        <w:t>А.А.ТРАВНИКОВ</w:t>
      </w:r>
    </w:p>
    <w:p w:rsidR="000C3CC7" w:rsidRDefault="000C3CC7">
      <w:pPr>
        <w:pStyle w:val="ConsPlusNormal"/>
        <w:ind w:firstLine="540"/>
        <w:jc w:val="both"/>
      </w:pPr>
    </w:p>
    <w:p w:rsidR="000C3CC7" w:rsidRDefault="000C3CC7">
      <w:pPr>
        <w:pStyle w:val="ConsPlusNormal"/>
        <w:ind w:firstLine="540"/>
        <w:jc w:val="both"/>
      </w:pPr>
    </w:p>
    <w:p w:rsidR="000C3CC7" w:rsidRDefault="000C3CC7">
      <w:pPr>
        <w:pStyle w:val="ConsPlusNormal"/>
        <w:ind w:firstLine="540"/>
        <w:jc w:val="both"/>
      </w:pPr>
    </w:p>
    <w:p w:rsidR="000C3CC7" w:rsidRDefault="000C3CC7">
      <w:pPr>
        <w:pStyle w:val="ConsPlusNormal"/>
        <w:ind w:firstLine="540"/>
        <w:jc w:val="both"/>
      </w:pPr>
    </w:p>
    <w:p w:rsidR="000C3CC7" w:rsidRDefault="000C3CC7">
      <w:pPr>
        <w:pStyle w:val="ConsPlusNormal"/>
        <w:ind w:firstLine="540"/>
        <w:jc w:val="both"/>
      </w:pPr>
    </w:p>
    <w:p w:rsidR="000C3CC7" w:rsidRDefault="000C3CC7">
      <w:pPr>
        <w:pStyle w:val="ConsPlusNormal"/>
        <w:jc w:val="right"/>
        <w:outlineLvl w:val="0"/>
      </w:pPr>
      <w:r>
        <w:t>Утверждена</w:t>
      </w:r>
    </w:p>
    <w:p w:rsidR="000C3CC7" w:rsidRDefault="000C3CC7">
      <w:pPr>
        <w:pStyle w:val="ConsPlusNormal"/>
        <w:jc w:val="right"/>
      </w:pPr>
      <w:r>
        <w:t>постановлением</w:t>
      </w:r>
    </w:p>
    <w:p w:rsidR="000C3CC7" w:rsidRDefault="000C3CC7">
      <w:pPr>
        <w:pStyle w:val="ConsPlusNormal"/>
        <w:jc w:val="right"/>
      </w:pPr>
      <w:r>
        <w:t>Губернатора Новосибирской области</w:t>
      </w:r>
    </w:p>
    <w:p w:rsidR="000C3CC7" w:rsidRDefault="000C3CC7">
      <w:pPr>
        <w:pStyle w:val="ConsPlusNormal"/>
        <w:jc w:val="right"/>
      </w:pPr>
      <w:r>
        <w:t>от 30.08.2018 N 171</w:t>
      </w:r>
    </w:p>
    <w:p w:rsidR="000C3CC7" w:rsidRDefault="000C3CC7">
      <w:pPr>
        <w:pStyle w:val="ConsPlusNormal"/>
        <w:ind w:firstLine="540"/>
        <w:jc w:val="both"/>
      </w:pPr>
    </w:p>
    <w:p w:rsidR="000C3CC7" w:rsidRDefault="000C3CC7">
      <w:pPr>
        <w:pStyle w:val="ConsPlusTitle"/>
        <w:jc w:val="center"/>
      </w:pPr>
      <w:bookmarkStart w:id="0" w:name="P31"/>
      <w:bookmarkEnd w:id="0"/>
      <w:r>
        <w:t>ПРОГРАММА</w:t>
      </w:r>
    </w:p>
    <w:p w:rsidR="000C3CC7" w:rsidRDefault="000C3CC7">
      <w:pPr>
        <w:pStyle w:val="ConsPlusTitle"/>
        <w:jc w:val="center"/>
      </w:pPr>
      <w:r>
        <w:t>"ПРОТИВОДЕЙСТВИЕ КОРРУПЦИИ В НОВОСИБИРСКОЙ</w:t>
      </w:r>
    </w:p>
    <w:p w:rsidR="000C3CC7" w:rsidRDefault="000C3CC7">
      <w:pPr>
        <w:pStyle w:val="ConsPlusTitle"/>
        <w:jc w:val="center"/>
      </w:pPr>
      <w:r>
        <w:t>ОБЛАСТИ НА 2018 - 2020 ГОДЫ"</w:t>
      </w:r>
    </w:p>
    <w:p w:rsidR="000C3CC7" w:rsidRDefault="000C3C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3CC7">
        <w:trPr>
          <w:jc w:val="center"/>
        </w:trPr>
        <w:tc>
          <w:tcPr>
            <w:tcW w:w="9294" w:type="dxa"/>
            <w:tcBorders>
              <w:top w:val="nil"/>
              <w:left w:val="single" w:sz="24" w:space="0" w:color="CED3F1"/>
              <w:bottom w:val="nil"/>
              <w:right w:val="single" w:sz="24" w:space="0" w:color="F4F3F8"/>
            </w:tcBorders>
            <w:shd w:val="clear" w:color="auto" w:fill="F4F3F8"/>
          </w:tcPr>
          <w:p w:rsidR="000C3CC7" w:rsidRDefault="000C3CC7">
            <w:pPr>
              <w:pStyle w:val="ConsPlusNormal"/>
              <w:jc w:val="center"/>
            </w:pPr>
            <w:r>
              <w:rPr>
                <w:color w:val="392C69"/>
              </w:rPr>
              <w:lastRenderedPageBreak/>
              <w:t>Список изменяющих документов</w:t>
            </w:r>
          </w:p>
          <w:p w:rsidR="000C3CC7" w:rsidRDefault="000C3CC7">
            <w:pPr>
              <w:pStyle w:val="ConsPlusNormal"/>
              <w:jc w:val="center"/>
            </w:pPr>
            <w:r>
              <w:rPr>
                <w:color w:val="392C69"/>
              </w:rPr>
              <w:t xml:space="preserve">(в ред. </w:t>
            </w:r>
            <w:hyperlink r:id="rId11" w:history="1">
              <w:r>
                <w:rPr>
                  <w:color w:val="0000FF"/>
                </w:rPr>
                <w:t>постановления</w:t>
              </w:r>
            </w:hyperlink>
            <w:r>
              <w:rPr>
                <w:color w:val="392C69"/>
              </w:rPr>
              <w:t xml:space="preserve"> Губернатора Новосибирской области</w:t>
            </w:r>
          </w:p>
          <w:p w:rsidR="000C3CC7" w:rsidRDefault="000C3CC7">
            <w:pPr>
              <w:pStyle w:val="ConsPlusNormal"/>
              <w:jc w:val="center"/>
            </w:pPr>
            <w:r>
              <w:rPr>
                <w:color w:val="392C69"/>
              </w:rPr>
              <w:t>от 26.12.2018 N 269)</w:t>
            </w:r>
          </w:p>
        </w:tc>
      </w:tr>
    </w:tbl>
    <w:p w:rsidR="000C3CC7" w:rsidRDefault="000C3CC7">
      <w:pPr>
        <w:pStyle w:val="ConsPlusNormal"/>
        <w:ind w:firstLine="540"/>
        <w:jc w:val="both"/>
      </w:pPr>
    </w:p>
    <w:p w:rsidR="000C3CC7" w:rsidRDefault="000C3CC7">
      <w:pPr>
        <w:pStyle w:val="ConsPlusTitle"/>
        <w:jc w:val="center"/>
        <w:outlineLvl w:val="1"/>
      </w:pPr>
      <w:r>
        <w:t>I. Паспорт</w:t>
      </w:r>
    </w:p>
    <w:p w:rsidR="000C3CC7" w:rsidRDefault="000C3CC7">
      <w:pPr>
        <w:pStyle w:val="ConsPlusTitle"/>
        <w:jc w:val="center"/>
      </w:pPr>
      <w:r>
        <w:t>программы "Противодействие коррупции в Новосибирской</w:t>
      </w:r>
    </w:p>
    <w:p w:rsidR="000C3CC7" w:rsidRDefault="000C3CC7">
      <w:pPr>
        <w:pStyle w:val="ConsPlusTitle"/>
        <w:jc w:val="center"/>
      </w:pPr>
      <w:r>
        <w:t>области на 2018 - 2020 годы"</w:t>
      </w:r>
    </w:p>
    <w:p w:rsidR="000C3CC7" w:rsidRDefault="000C3CC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7370"/>
      </w:tblGrid>
      <w:tr w:rsidR="000C3CC7">
        <w:tc>
          <w:tcPr>
            <w:tcW w:w="1700" w:type="dxa"/>
          </w:tcPr>
          <w:p w:rsidR="000C3CC7" w:rsidRDefault="000C3CC7">
            <w:pPr>
              <w:pStyle w:val="ConsPlusNormal"/>
            </w:pPr>
            <w:r>
              <w:t>Наименование программы</w:t>
            </w:r>
          </w:p>
        </w:tc>
        <w:tc>
          <w:tcPr>
            <w:tcW w:w="7370" w:type="dxa"/>
          </w:tcPr>
          <w:p w:rsidR="000C3CC7" w:rsidRDefault="000C3CC7">
            <w:pPr>
              <w:pStyle w:val="ConsPlusNormal"/>
              <w:jc w:val="both"/>
            </w:pPr>
            <w:r>
              <w:t>Программа "Противодействие коррупции в Новосибирской области на 2018 - 2020 годы" (далее - Программа)</w:t>
            </w:r>
          </w:p>
        </w:tc>
      </w:tr>
      <w:tr w:rsidR="000C3CC7">
        <w:tc>
          <w:tcPr>
            <w:tcW w:w="1700" w:type="dxa"/>
          </w:tcPr>
          <w:p w:rsidR="000C3CC7" w:rsidRDefault="000C3CC7">
            <w:pPr>
              <w:pStyle w:val="ConsPlusNormal"/>
            </w:pPr>
            <w:r>
              <w:t>Основание для разработки Программы</w:t>
            </w:r>
          </w:p>
        </w:tc>
        <w:tc>
          <w:tcPr>
            <w:tcW w:w="7370" w:type="dxa"/>
          </w:tcPr>
          <w:p w:rsidR="000C3CC7" w:rsidRDefault="000C3CC7">
            <w:pPr>
              <w:pStyle w:val="ConsPlusNormal"/>
              <w:jc w:val="both"/>
            </w:pPr>
            <w:r>
              <w:t xml:space="preserve">Федеральный </w:t>
            </w:r>
            <w:hyperlink r:id="rId12" w:history="1">
              <w:r>
                <w:rPr>
                  <w:color w:val="0000FF"/>
                </w:rPr>
                <w:t>закон</w:t>
              </w:r>
            </w:hyperlink>
            <w:r>
              <w:t xml:space="preserve"> от 25.12.2008 N 273-ФЗ "О противодействии коррупции";</w:t>
            </w:r>
          </w:p>
          <w:p w:rsidR="000C3CC7" w:rsidRDefault="000C3CC7">
            <w:pPr>
              <w:pStyle w:val="ConsPlusNormal"/>
              <w:jc w:val="both"/>
            </w:pPr>
            <w:hyperlink r:id="rId13" w:history="1">
              <w:r>
                <w:rPr>
                  <w:color w:val="0000FF"/>
                </w:rPr>
                <w:t>Указ</w:t>
              </w:r>
            </w:hyperlink>
            <w:r>
              <w:t xml:space="preserve"> Президента Российской Федерации от 29.06.2018 N 378 "О Национальном плане противодействия коррупции на 2018 - 2020 годы";</w:t>
            </w:r>
          </w:p>
          <w:p w:rsidR="000C3CC7" w:rsidRDefault="000C3CC7">
            <w:pPr>
              <w:pStyle w:val="ConsPlusNormal"/>
              <w:jc w:val="both"/>
            </w:pPr>
            <w:hyperlink r:id="rId14" w:history="1">
              <w:r>
                <w:rPr>
                  <w:color w:val="0000FF"/>
                </w:rPr>
                <w:t>Закон</w:t>
              </w:r>
            </w:hyperlink>
            <w:r>
              <w:t xml:space="preserve"> Новосибирской области от 27.04.2010 N 486-ОЗ "О регулировании отношений в сфере противодействия коррупции в Новосибирской области"</w:t>
            </w:r>
          </w:p>
        </w:tc>
      </w:tr>
      <w:tr w:rsidR="000C3CC7">
        <w:tc>
          <w:tcPr>
            <w:tcW w:w="1700" w:type="dxa"/>
          </w:tcPr>
          <w:p w:rsidR="000C3CC7" w:rsidRDefault="000C3CC7">
            <w:pPr>
              <w:pStyle w:val="ConsPlusNormal"/>
            </w:pPr>
            <w:r>
              <w:t>Ответственный исполнитель Программы</w:t>
            </w:r>
          </w:p>
        </w:tc>
        <w:tc>
          <w:tcPr>
            <w:tcW w:w="7370" w:type="dxa"/>
          </w:tcPr>
          <w:p w:rsidR="000C3CC7" w:rsidRDefault="000C3CC7">
            <w:pPr>
              <w:pStyle w:val="ConsPlusNormal"/>
              <w:jc w:val="both"/>
            </w:pPr>
            <w:r>
              <w:t>Администрация Губернатора Новосибирской области и Правительства Новосибирской области</w:t>
            </w:r>
          </w:p>
        </w:tc>
      </w:tr>
      <w:tr w:rsidR="000C3CC7">
        <w:tc>
          <w:tcPr>
            <w:tcW w:w="1700" w:type="dxa"/>
          </w:tcPr>
          <w:p w:rsidR="000C3CC7" w:rsidRDefault="000C3CC7">
            <w:pPr>
              <w:pStyle w:val="ConsPlusNormal"/>
            </w:pPr>
            <w:r>
              <w:t>Исполнители Программы</w:t>
            </w:r>
          </w:p>
        </w:tc>
        <w:tc>
          <w:tcPr>
            <w:tcW w:w="7370" w:type="dxa"/>
          </w:tcPr>
          <w:p w:rsidR="000C3CC7" w:rsidRDefault="000C3CC7">
            <w:pPr>
              <w:pStyle w:val="ConsPlusNormal"/>
              <w:jc w:val="both"/>
            </w:pPr>
            <w:r>
              <w:t>Областные исполнительные органы государственной власти Новосибирской области, администрация Губернатора Новосибирской области и Правительства Новосибирской области (далее - органы власти Новосибирской области); структурные подразделения администрации Губернатора Новосибирской области и Правительства Новосибирской области</w:t>
            </w:r>
          </w:p>
        </w:tc>
      </w:tr>
      <w:tr w:rsidR="000C3CC7">
        <w:tc>
          <w:tcPr>
            <w:tcW w:w="1700" w:type="dxa"/>
          </w:tcPr>
          <w:p w:rsidR="000C3CC7" w:rsidRDefault="000C3CC7">
            <w:pPr>
              <w:pStyle w:val="ConsPlusNormal"/>
            </w:pPr>
            <w:r>
              <w:t>Цели Программы</w:t>
            </w:r>
          </w:p>
        </w:tc>
        <w:tc>
          <w:tcPr>
            <w:tcW w:w="7370" w:type="dxa"/>
          </w:tcPr>
          <w:p w:rsidR="000C3CC7" w:rsidRDefault="000C3CC7">
            <w:pPr>
              <w:pStyle w:val="ConsPlusNormal"/>
              <w:jc w:val="both"/>
            </w:pPr>
            <w:r>
              <w:t>Развитие системы противодействия коррупции в органах власти Новосибирской области, совершенствование мер по профилактике коррупционных правонарушений в органах власти Новосибирской области</w:t>
            </w:r>
          </w:p>
        </w:tc>
      </w:tr>
      <w:tr w:rsidR="000C3CC7">
        <w:tc>
          <w:tcPr>
            <w:tcW w:w="1700" w:type="dxa"/>
          </w:tcPr>
          <w:p w:rsidR="000C3CC7" w:rsidRDefault="000C3CC7">
            <w:pPr>
              <w:pStyle w:val="ConsPlusNormal"/>
            </w:pPr>
            <w:r>
              <w:t>Задачи Программы</w:t>
            </w:r>
          </w:p>
        </w:tc>
        <w:tc>
          <w:tcPr>
            <w:tcW w:w="7370" w:type="dxa"/>
          </w:tcPr>
          <w:p w:rsidR="000C3CC7" w:rsidRDefault="000C3CC7">
            <w:pPr>
              <w:pStyle w:val="ConsPlusNormal"/>
              <w:jc w:val="both"/>
            </w:pPr>
            <w:r>
              <w:t>Мероприятия Программы направлены на решение следующих основных задач:</w:t>
            </w:r>
          </w:p>
          <w:p w:rsidR="000C3CC7" w:rsidRDefault="000C3CC7">
            <w:pPr>
              <w:pStyle w:val="ConsPlusNormal"/>
              <w:jc w:val="both"/>
            </w:pPr>
            <w:r>
              <w:t>1. Систематизация и актуализация нормативной правовой базы по вопросам противодействия коррупции.</w:t>
            </w:r>
          </w:p>
          <w:p w:rsidR="000C3CC7" w:rsidRDefault="000C3CC7">
            <w:pPr>
              <w:pStyle w:val="ConsPlusNormal"/>
              <w:jc w:val="both"/>
            </w:pPr>
            <w:r>
              <w:t>2. Совершенствование системы запретов, ограничений и требований, установленных в целях противодействия коррупции.</w:t>
            </w:r>
          </w:p>
          <w:p w:rsidR="000C3CC7" w:rsidRDefault="000C3CC7">
            <w:pPr>
              <w:pStyle w:val="ConsPlusNormal"/>
              <w:jc w:val="both"/>
            </w:pPr>
            <w:r>
              <w:t>3.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сознания.</w:t>
            </w:r>
          </w:p>
          <w:p w:rsidR="000C3CC7" w:rsidRDefault="000C3CC7">
            <w:pPr>
              <w:pStyle w:val="ConsPlusNormal"/>
              <w:jc w:val="both"/>
            </w:pPr>
            <w:r>
              <w:t>4. Совершенствование порядка осуществления контроля за соответствием расходов лиц, замещающих государственные должности Новосибирской области, муниципальные должности, должности государственной гражданской службы Новосибирской области, должности муниципальной службы, их доходам, соблюдением указанными лицами запретов, ограничений и требований, исполнением обязанностей, установленных в целях противодействия коррупции.</w:t>
            </w:r>
          </w:p>
          <w:p w:rsidR="000C3CC7" w:rsidRDefault="000C3CC7">
            <w:pPr>
              <w:pStyle w:val="ConsPlusNormal"/>
              <w:jc w:val="both"/>
            </w:pPr>
            <w:r>
              <w:t>5. Повышение эффективности противодействия коррупции в органах власти Новосибирской области.</w:t>
            </w:r>
          </w:p>
          <w:p w:rsidR="000C3CC7" w:rsidRDefault="000C3CC7">
            <w:pPr>
              <w:pStyle w:val="ConsPlusNormal"/>
              <w:jc w:val="both"/>
            </w:pPr>
            <w:r>
              <w:t xml:space="preserve">6. Активизация деятельности комиссий по соблюдению требований к </w:t>
            </w:r>
            <w:r>
              <w:lastRenderedPageBreak/>
              <w:t>служебному поведению государственных гражданских служащих Новосибирской области и урегулированию конфликта интересов.</w:t>
            </w:r>
          </w:p>
          <w:p w:rsidR="000C3CC7" w:rsidRDefault="000C3CC7">
            <w:pPr>
              <w:pStyle w:val="ConsPlusNormal"/>
              <w:jc w:val="both"/>
            </w:pPr>
            <w:r>
              <w:t>7. Повышение ответственности за исполнение поручений Губернатора Новосибирской области, данных на комиссии по координации работы по противодействию коррупции в Новосибирской области.</w:t>
            </w:r>
          </w:p>
          <w:p w:rsidR="000C3CC7" w:rsidRDefault="000C3CC7">
            <w:pPr>
              <w:pStyle w:val="ConsPlusNormal"/>
              <w:jc w:val="both"/>
            </w:pPr>
            <w:r>
              <w:t>8. Совершенствование мер по противодействию коррупции в сфере закупок товаров, работ, услуг для обеспечения государственных нужд Новосибирской области, сфере управления имуществом, находящимся в государственной собственности Новосибирской области</w:t>
            </w:r>
          </w:p>
        </w:tc>
      </w:tr>
      <w:tr w:rsidR="000C3CC7">
        <w:tc>
          <w:tcPr>
            <w:tcW w:w="1700" w:type="dxa"/>
          </w:tcPr>
          <w:p w:rsidR="000C3CC7" w:rsidRDefault="000C3CC7">
            <w:pPr>
              <w:pStyle w:val="ConsPlusNormal"/>
            </w:pPr>
            <w:r>
              <w:lastRenderedPageBreak/>
              <w:t>Сроки реализации Программы</w:t>
            </w:r>
          </w:p>
        </w:tc>
        <w:tc>
          <w:tcPr>
            <w:tcW w:w="7370" w:type="dxa"/>
          </w:tcPr>
          <w:p w:rsidR="000C3CC7" w:rsidRDefault="000C3CC7">
            <w:pPr>
              <w:pStyle w:val="ConsPlusNormal"/>
              <w:jc w:val="both"/>
            </w:pPr>
            <w:r>
              <w:t>2018 - 2020 годы</w:t>
            </w:r>
          </w:p>
        </w:tc>
      </w:tr>
      <w:tr w:rsidR="000C3CC7">
        <w:tc>
          <w:tcPr>
            <w:tcW w:w="1700" w:type="dxa"/>
          </w:tcPr>
          <w:p w:rsidR="000C3CC7" w:rsidRDefault="000C3CC7">
            <w:pPr>
              <w:pStyle w:val="ConsPlusNormal"/>
            </w:pPr>
            <w:r>
              <w:t>Объемы и источники финансирования Программы</w:t>
            </w:r>
          </w:p>
        </w:tc>
        <w:tc>
          <w:tcPr>
            <w:tcW w:w="7370" w:type="dxa"/>
          </w:tcPr>
          <w:p w:rsidR="000C3CC7" w:rsidRDefault="000C3CC7">
            <w:pPr>
              <w:pStyle w:val="ConsPlusNormal"/>
              <w:jc w:val="both"/>
            </w:pPr>
            <w:r>
              <w:t>Финансирование реализации мероприятий Программы будет осуществляться за счет средств областного бюджета Новосибирской области, предусмотренных на содержание органов власти Новосибирской области.</w:t>
            </w:r>
          </w:p>
          <w:p w:rsidR="000C3CC7" w:rsidRDefault="000C3CC7">
            <w:pPr>
              <w:pStyle w:val="ConsPlusNormal"/>
              <w:jc w:val="both"/>
            </w:pPr>
            <w:r>
              <w:t xml:space="preserve">Источником финансирования мероприятия, предусмотренного </w:t>
            </w:r>
            <w:hyperlink w:anchor="P325" w:history="1">
              <w:r>
                <w:rPr>
                  <w:color w:val="0000FF"/>
                </w:rPr>
                <w:t>подпунктом 3.1</w:t>
              </w:r>
            </w:hyperlink>
            <w:r>
              <w:t xml:space="preserve"> Перечня мероприятий Программы, являются бюджетные ассигнования, распределенные в областном бюджете Новосибирской области на осуществление закупок товаров, работ и услуг для государственных (муниципальных) нужд</w:t>
            </w:r>
          </w:p>
        </w:tc>
      </w:tr>
      <w:tr w:rsidR="000C3CC7">
        <w:tc>
          <w:tcPr>
            <w:tcW w:w="1700" w:type="dxa"/>
          </w:tcPr>
          <w:p w:rsidR="000C3CC7" w:rsidRDefault="000C3CC7">
            <w:pPr>
              <w:pStyle w:val="ConsPlusNormal"/>
            </w:pPr>
            <w:r>
              <w:t>Ожидаемые результаты реализации Программы</w:t>
            </w:r>
          </w:p>
        </w:tc>
        <w:tc>
          <w:tcPr>
            <w:tcW w:w="7370" w:type="dxa"/>
          </w:tcPr>
          <w:p w:rsidR="000C3CC7" w:rsidRDefault="000C3CC7">
            <w:pPr>
              <w:pStyle w:val="ConsPlusNormal"/>
              <w:jc w:val="both"/>
            </w:pPr>
            <w:r>
              <w:t>Принятие нормативных правовых актов, способствующих минимизации коррупционных проявлений в органах государственной власти Новосибирской области, государственных учреждениях Новосибирской области и организациях, созданных для выполнения задач, поставленных перед областными исполнительными органами государственной власти Новосибирской области;</w:t>
            </w:r>
          </w:p>
          <w:p w:rsidR="000C3CC7" w:rsidRDefault="000C3CC7">
            <w:pPr>
              <w:pStyle w:val="ConsPlusNormal"/>
              <w:jc w:val="both"/>
            </w:pPr>
            <w:r>
              <w:t>повышение мотивации соблюдения лицами, замещающими государственные должности Новосибирской области, муниципальные должности, должности государственной гражданской службы Новосибирской области, муниципальной службы, запретов, ограничений, требований и исполнения обязанностей, установленных в целях противодействия коррупции;</w:t>
            </w:r>
          </w:p>
          <w:p w:rsidR="000C3CC7" w:rsidRDefault="000C3CC7">
            <w:pPr>
              <w:pStyle w:val="ConsPlusNormal"/>
              <w:jc w:val="both"/>
            </w:pPr>
            <w:r>
              <w:t>снижение коррупционных рисков, препятствующих целевому и эффективному использованию бюджетных средств, соблюдению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эффективному управлению имуществом, находящимся в государственной собственности Новосибирской области;</w:t>
            </w:r>
          </w:p>
          <w:p w:rsidR="000C3CC7" w:rsidRDefault="000C3CC7">
            <w:pPr>
              <w:pStyle w:val="ConsPlusNormal"/>
              <w:jc w:val="both"/>
            </w:pPr>
            <w:r>
              <w:t>расширение сферы участия институтов гражданского общества в профилактике коррупции, повышение осведомленности граждан об антикоррупционных мерах, реализуемых органами государственной власти Новосибирской области;</w:t>
            </w:r>
          </w:p>
          <w:p w:rsidR="000C3CC7" w:rsidRDefault="000C3CC7">
            <w:pPr>
              <w:pStyle w:val="ConsPlusNormal"/>
              <w:jc w:val="both"/>
            </w:pPr>
            <w:r>
              <w:t>повышение правовой культуры и уровня антикоррупционного правосознания лиц, замещающих государственные должности Новосибирской области, муниципальные должности, должности государственной гражданской службы Новосибирской области, муниципальной службы;</w:t>
            </w:r>
          </w:p>
          <w:p w:rsidR="000C3CC7" w:rsidRDefault="000C3CC7">
            <w:pPr>
              <w:pStyle w:val="ConsPlusNormal"/>
              <w:jc w:val="both"/>
            </w:pPr>
            <w:r>
              <w:t>повышение уровня правовой грамотности граждан, их правовое воспитание и популяризация антикоррупционных стандартов поведения, основанных на знаниях общих прав и обязанностей;</w:t>
            </w:r>
          </w:p>
          <w:p w:rsidR="000C3CC7" w:rsidRDefault="000C3CC7">
            <w:pPr>
              <w:pStyle w:val="ConsPlusNormal"/>
              <w:jc w:val="both"/>
            </w:pPr>
            <w:r>
              <w:lastRenderedPageBreak/>
              <w:t>обеспечение открытости и доступности информации о работе органов власти Новосибирской области</w:t>
            </w:r>
          </w:p>
        </w:tc>
      </w:tr>
    </w:tbl>
    <w:p w:rsidR="000C3CC7" w:rsidRDefault="000C3CC7">
      <w:pPr>
        <w:pStyle w:val="ConsPlusNormal"/>
        <w:ind w:firstLine="540"/>
        <w:jc w:val="both"/>
      </w:pPr>
    </w:p>
    <w:p w:rsidR="000C3CC7" w:rsidRDefault="000C3CC7">
      <w:pPr>
        <w:pStyle w:val="ConsPlusTitle"/>
        <w:jc w:val="center"/>
        <w:outlineLvl w:val="1"/>
      </w:pPr>
      <w:r>
        <w:t>II. Содержание проблемы и обоснование необходимости</w:t>
      </w:r>
    </w:p>
    <w:p w:rsidR="000C3CC7" w:rsidRDefault="000C3CC7">
      <w:pPr>
        <w:pStyle w:val="ConsPlusTitle"/>
        <w:jc w:val="center"/>
      </w:pPr>
      <w:r>
        <w:t>ее решения программными методами</w:t>
      </w:r>
    </w:p>
    <w:p w:rsidR="000C3CC7" w:rsidRDefault="000C3CC7">
      <w:pPr>
        <w:pStyle w:val="ConsPlusNormal"/>
        <w:ind w:firstLine="540"/>
        <w:jc w:val="both"/>
      </w:pPr>
    </w:p>
    <w:p w:rsidR="000C3CC7" w:rsidRDefault="000C3CC7">
      <w:pPr>
        <w:pStyle w:val="ConsPlusNormal"/>
        <w:ind w:firstLine="540"/>
        <w:jc w:val="both"/>
      </w:pPr>
      <w:r>
        <w:t>Противодействие коррупции в условиях ее проникновения во все сферы жизнедеятельности общества в масштабах Российской Федерации является естественной и предсказуемой реакцией системы управления органов государственной власти Российской Федерации. От степени коррупционности зависит выбор инструментов и основных подходов, направленных на искоренение коррупции, и соответственно эффективность системы управления.</w:t>
      </w:r>
    </w:p>
    <w:p w:rsidR="000C3CC7" w:rsidRDefault="000C3CC7">
      <w:pPr>
        <w:pStyle w:val="ConsPlusNormal"/>
        <w:spacing w:before="220"/>
        <w:ind w:firstLine="540"/>
        <w:jc w:val="both"/>
      </w:pPr>
      <w:r>
        <w:t xml:space="preserve">Федеральный </w:t>
      </w:r>
      <w:hyperlink r:id="rId15" w:history="1">
        <w:r>
          <w:rPr>
            <w:color w:val="0000FF"/>
          </w:rPr>
          <w:t>закон</w:t>
        </w:r>
      </w:hyperlink>
      <w:r>
        <w:t xml:space="preserve"> от 25.12.2008 N 273-ФЗ "О противодействии коррупции" противодействие коррупции определяет как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C3CC7" w:rsidRDefault="000C3CC7">
      <w:pPr>
        <w:pStyle w:val="ConsPlusNormal"/>
        <w:spacing w:before="220"/>
        <w:ind w:firstLine="540"/>
        <w:jc w:val="both"/>
      </w:pPr>
      <w:r>
        <w:t>по предупреждению коррупции, в том числе по выявлению и последующему устранению причин коррупции (профилактика коррупции);</w:t>
      </w:r>
    </w:p>
    <w:p w:rsidR="000C3CC7" w:rsidRDefault="000C3CC7">
      <w:pPr>
        <w:pStyle w:val="ConsPlusNormal"/>
        <w:spacing w:before="220"/>
        <w:ind w:firstLine="540"/>
        <w:jc w:val="both"/>
      </w:pPr>
      <w:r>
        <w:t>по выявлению, предупреждению, пресечению, раскрытию и расследованию коррупционных правонарушений (борьба с коррупцией);</w:t>
      </w:r>
    </w:p>
    <w:p w:rsidR="000C3CC7" w:rsidRDefault="000C3CC7">
      <w:pPr>
        <w:pStyle w:val="ConsPlusNormal"/>
        <w:spacing w:before="220"/>
        <w:ind w:firstLine="540"/>
        <w:jc w:val="both"/>
      </w:pPr>
      <w:r>
        <w:t>по минимизации и (или) ликвидации последствий коррупционных правонарушений.</w:t>
      </w:r>
    </w:p>
    <w:p w:rsidR="000C3CC7" w:rsidRDefault="000C3CC7">
      <w:pPr>
        <w:pStyle w:val="ConsPlusNormal"/>
        <w:spacing w:before="220"/>
        <w:ind w:firstLine="540"/>
        <w:jc w:val="both"/>
      </w:pPr>
      <w:r>
        <w:t>Законодательством Российской Федерации в сфере профилактики коррупции охвачены следующие категории лиц: лица, замещающие государственные должности; государственные гражданские служащие; лица, замещающие муниципальные должности; муниципальные служащие; руководители государственных (муниципальных) учреждений.</w:t>
      </w:r>
    </w:p>
    <w:p w:rsidR="000C3CC7" w:rsidRDefault="000C3CC7">
      <w:pPr>
        <w:pStyle w:val="ConsPlusNormal"/>
        <w:spacing w:before="220"/>
        <w:ind w:firstLine="540"/>
        <w:jc w:val="both"/>
      </w:pPr>
      <w:r>
        <w:t xml:space="preserve">Регламентируя правовое положение указанных категорий должностных лиц, государство устанавливает особые правила, ограничения и запреты, связанные с профилактикой возникновения коррупционных рисков, в связи с чем в Национальном </w:t>
      </w:r>
      <w:hyperlink r:id="rId16" w:history="1">
        <w:r>
          <w:rPr>
            <w:color w:val="0000FF"/>
          </w:rPr>
          <w:t>плане</w:t>
        </w:r>
      </w:hyperlink>
      <w:r>
        <w:t xml:space="preserve"> противодействия коррупции на 2018 - 2020 годы, утвержденном Указом Президента Российской Федерации от 29.06.2018 N 378 "О Национальном плане противодействия коррупции на 2018 - 2020 годы", одной из задач определено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 а также механизмов предотвращения и урегулирования конфликта интересов.</w:t>
      </w:r>
    </w:p>
    <w:p w:rsidR="000C3CC7" w:rsidRDefault="000C3CC7">
      <w:pPr>
        <w:pStyle w:val="ConsPlusNormal"/>
        <w:spacing w:before="220"/>
        <w:ind w:firstLine="540"/>
        <w:jc w:val="both"/>
      </w:pPr>
      <w:r>
        <w:t>Многоуровневый характер и сложность задач по профилактике коррупции обуславливает необходимость их решения в органах государственной власти и органах местного самоуправления программно-целевым методом.</w:t>
      </w:r>
    </w:p>
    <w:p w:rsidR="000C3CC7" w:rsidRDefault="000C3CC7">
      <w:pPr>
        <w:pStyle w:val="ConsPlusNormal"/>
        <w:spacing w:before="220"/>
        <w:ind w:firstLine="540"/>
        <w:jc w:val="both"/>
      </w:pPr>
      <w:r>
        <w:t>На протяжении 2012 - 2017 годов органами государственной власти Новосибирской области обеспечивалась реализация системы мер противодействия коррупции, направленных на исполнение норм антикоррупционного законодательства, предусмотренных:</w:t>
      </w:r>
    </w:p>
    <w:p w:rsidR="000C3CC7" w:rsidRDefault="000C3CC7">
      <w:pPr>
        <w:pStyle w:val="ConsPlusNormal"/>
        <w:spacing w:before="220"/>
        <w:ind w:firstLine="540"/>
        <w:jc w:val="both"/>
      </w:pPr>
      <w:hyperlink r:id="rId17" w:history="1">
        <w:r>
          <w:rPr>
            <w:color w:val="0000FF"/>
          </w:rPr>
          <w:t>Планом</w:t>
        </w:r>
      </w:hyperlink>
      <w:r>
        <w:t xml:space="preserve"> мероприятий по противодействию коррупции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на 2012 - 2013 годы, утвержденным распоряжением Правительства Новосибирской области от 03.05.2012 N 109-рп "О плане противодействия коррупции на 2012 - 2013 годы";</w:t>
      </w:r>
    </w:p>
    <w:p w:rsidR="000C3CC7" w:rsidRDefault="000C3CC7">
      <w:pPr>
        <w:pStyle w:val="ConsPlusNormal"/>
        <w:spacing w:before="220"/>
        <w:ind w:firstLine="540"/>
        <w:jc w:val="both"/>
      </w:pPr>
      <w:hyperlink r:id="rId18" w:history="1">
        <w:r>
          <w:rPr>
            <w:color w:val="0000FF"/>
          </w:rPr>
          <w:t>Планом</w:t>
        </w:r>
      </w:hyperlink>
      <w:r>
        <w:t xml:space="preserve"> противодействия коррупции в Новосибирской области на 2014 - 2015 годы, утвержденным распоряжением Правительства Новосибирской области от 29.07.2014 N 262-рп "О Плане противодействия коррупции в Новосибирской области на 2014 - 2015 годы";</w:t>
      </w:r>
    </w:p>
    <w:p w:rsidR="000C3CC7" w:rsidRDefault="000C3CC7">
      <w:pPr>
        <w:pStyle w:val="ConsPlusNormal"/>
        <w:spacing w:before="220"/>
        <w:ind w:firstLine="540"/>
        <w:jc w:val="both"/>
      </w:pPr>
      <w:hyperlink r:id="rId19" w:history="1">
        <w:r>
          <w:rPr>
            <w:color w:val="0000FF"/>
          </w:rPr>
          <w:t>программой</w:t>
        </w:r>
      </w:hyperlink>
      <w:r>
        <w:t xml:space="preserve"> "Противодействие коррупции в Новосибирской области на 2016 - 2017 годы", утвержденной постановлением Губернатора Новосибирской области от 01.06.2016 N 126 "Об утверждении программы "Противодействие коррупции в Новосибирской области на 2016 - 2017 годы".</w:t>
      </w:r>
    </w:p>
    <w:p w:rsidR="000C3CC7" w:rsidRDefault="000C3CC7">
      <w:pPr>
        <w:pStyle w:val="ConsPlusNormal"/>
        <w:spacing w:before="220"/>
        <w:ind w:firstLine="540"/>
        <w:jc w:val="both"/>
      </w:pPr>
      <w:r>
        <w:t xml:space="preserve">В Программе отражены основополагающие приоритетные направления, определенные </w:t>
      </w:r>
      <w:hyperlink r:id="rId20" w:history="1">
        <w:r>
          <w:rPr>
            <w:color w:val="0000FF"/>
          </w:rPr>
          <w:t>Указом</w:t>
        </w:r>
      </w:hyperlink>
      <w:r>
        <w:t xml:space="preserve"> Президента Российской Федерации от 29.06.2018 N 378 "О Национальном плане противодействия коррупции на 2018 - 2020 годы", а также новые ориентиры, обусловленные тенденциями изменений федерального законодательства, в том числе положениями Федерального </w:t>
      </w:r>
      <w:hyperlink r:id="rId21" w:history="1">
        <w:r>
          <w:rPr>
            <w:color w:val="0000FF"/>
          </w:rPr>
          <w:t>закона</w:t>
        </w:r>
      </w:hyperlink>
      <w:r>
        <w:t xml:space="preserve"> от 03.04.2017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w:t>
      </w:r>
      <w:hyperlink r:id="rId22" w:history="1">
        <w:r>
          <w:rPr>
            <w:color w:val="0000FF"/>
          </w:rPr>
          <w:t>Указа</w:t>
        </w:r>
      </w:hyperlink>
      <w:r>
        <w:t xml:space="preserve"> Президента Российской Федерации от 19.09.2017 N 431 "О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 </w:t>
      </w:r>
      <w:hyperlink r:id="rId23" w:history="1">
        <w:r>
          <w:rPr>
            <w:color w:val="0000FF"/>
          </w:rPr>
          <w:t>постановления</w:t>
        </w:r>
      </w:hyperlink>
      <w:r>
        <w:t xml:space="preserve"> Правительства Российской Федерации от 03.03.2017 N 256 "О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0C3CC7" w:rsidRDefault="000C3CC7">
      <w:pPr>
        <w:pStyle w:val="ConsPlusNormal"/>
        <w:spacing w:before="220"/>
        <w:ind w:firstLine="540"/>
        <w:jc w:val="both"/>
      </w:pPr>
      <w:r>
        <w:t>Программа представляет собой увязанный по целям, задачам и срокам осуществления комплекс организационных, правовых и иных мер противодействия коррупции, предусмотренных федеральным законодательством, законами Новосибирской области, нормативными правовыми актами Губернатора Новосибирской области и Правительства Новосибирской области, реализуемых органами власти Новосибирской области.</w:t>
      </w:r>
    </w:p>
    <w:p w:rsidR="000C3CC7" w:rsidRDefault="000C3CC7">
      <w:pPr>
        <w:pStyle w:val="ConsPlusNormal"/>
        <w:ind w:firstLine="540"/>
        <w:jc w:val="both"/>
      </w:pPr>
    </w:p>
    <w:p w:rsidR="000C3CC7" w:rsidRDefault="000C3CC7">
      <w:pPr>
        <w:pStyle w:val="ConsPlusTitle"/>
        <w:jc w:val="center"/>
        <w:outlineLvl w:val="1"/>
      </w:pPr>
      <w:r>
        <w:t>III. Мероприятия Программы</w:t>
      </w:r>
    </w:p>
    <w:p w:rsidR="000C3CC7" w:rsidRDefault="000C3CC7">
      <w:pPr>
        <w:pStyle w:val="ConsPlusNormal"/>
        <w:ind w:firstLine="540"/>
        <w:jc w:val="both"/>
      </w:pPr>
    </w:p>
    <w:p w:rsidR="000C3CC7" w:rsidRDefault="000C3CC7">
      <w:pPr>
        <w:pStyle w:val="ConsPlusNormal"/>
        <w:ind w:firstLine="540"/>
        <w:jc w:val="both"/>
      </w:pPr>
      <w:r>
        <w:t>Для решения задач Программы предусмотрена реализация мероприятий по следующим направлениям:</w:t>
      </w:r>
    </w:p>
    <w:p w:rsidR="000C3CC7" w:rsidRDefault="000C3CC7">
      <w:pPr>
        <w:pStyle w:val="ConsPlusNormal"/>
        <w:spacing w:before="220"/>
        <w:ind w:firstLine="540"/>
        <w:jc w:val="both"/>
      </w:pPr>
      <w:r>
        <w:t>систематизация и актуализация нормативной правовой базы по вопросам противодействия коррупции;</w:t>
      </w:r>
    </w:p>
    <w:p w:rsidR="000C3CC7" w:rsidRDefault="000C3CC7">
      <w:pPr>
        <w:pStyle w:val="ConsPlusNormal"/>
        <w:spacing w:before="220"/>
        <w:ind w:firstLine="540"/>
        <w:jc w:val="both"/>
      </w:pPr>
      <w:r>
        <w:t>совершенствование комплекса мер по профилактике коррупции на государственной гражданской службе Новосибирской области и муниципальной службе;</w:t>
      </w:r>
    </w:p>
    <w:p w:rsidR="000C3CC7" w:rsidRDefault="000C3CC7">
      <w:pPr>
        <w:pStyle w:val="ConsPlusNormal"/>
        <w:spacing w:before="220"/>
        <w:ind w:firstLine="540"/>
        <w:jc w:val="both"/>
      </w:pPr>
      <w:r>
        <w:t>совершенствование механизмов контроля за соблюдением требований к служебному поведению, ограничений и запретов, связанных с замещением отдельных государственных должностей Новосибирской области, муниципальных должностей, должностей государственной гражданской службы Новосибирской области и муниципальной службы, выполнением организациями, созданными для выполнения задач, поставленных перед областными исполнительными органами государственной власти Новосибирской области, обязанности принимать меры по предупреждению коррупции, а также при осуществлении закупок товаров, работ, услуг для обеспечения государственных нужд;</w:t>
      </w:r>
    </w:p>
    <w:p w:rsidR="000C3CC7" w:rsidRDefault="000C3CC7">
      <w:pPr>
        <w:pStyle w:val="ConsPlusNormal"/>
        <w:spacing w:before="220"/>
        <w:ind w:firstLine="540"/>
        <w:jc w:val="both"/>
      </w:pPr>
      <w:r>
        <w:t>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p w:rsidR="000C3CC7" w:rsidRDefault="000C3CC7">
      <w:pPr>
        <w:pStyle w:val="ConsPlusNormal"/>
        <w:spacing w:before="220"/>
        <w:ind w:firstLine="540"/>
        <w:jc w:val="both"/>
      </w:pPr>
      <w:r>
        <w:t>повышение эффективности организационных основ противодействия коррупции в Новосибирской области.</w:t>
      </w:r>
    </w:p>
    <w:p w:rsidR="000C3CC7" w:rsidRDefault="000C3CC7">
      <w:pPr>
        <w:pStyle w:val="ConsPlusNormal"/>
        <w:spacing w:before="220"/>
        <w:ind w:firstLine="540"/>
        <w:jc w:val="both"/>
      </w:pPr>
      <w:hyperlink w:anchor="P144" w:history="1">
        <w:r>
          <w:rPr>
            <w:color w:val="0000FF"/>
          </w:rPr>
          <w:t>Перечень</w:t>
        </w:r>
      </w:hyperlink>
      <w:r>
        <w:t xml:space="preserve"> мероприятий Программы с указанием сроков их исполнения и исполнителей представлен в приложении к Программе.</w:t>
      </w:r>
    </w:p>
    <w:p w:rsidR="000C3CC7" w:rsidRDefault="000C3CC7">
      <w:pPr>
        <w:pStyle w:val="ConsPlusNormal"/>
        <w:ind w:firstLine="540"/>
        <w:jc w:val="both"/>
      </w:pPr>
    </w:p>
    <w:p w:rsidR="000C3CC7" w:rsidRDefault="000C3CC7">
      <w:pPr>
        <w:pStyle w:val="ConsPlusTitle"/>
        <w:jc w:val="center"/>
        <w:outlineLvl w:val="1"/>
      </w:pPr>
      <w:r>
        <w:t>IV. Финансирование реализации мероприятий Программы</w:t>
      </w:r>
    </w:p>
    <w:p w:rsidR="000C3CC7" w:rsidRDefault="000C3CC7">
      <w:pPr>
        <w:pStyle w:val="ConsPlusNormal"/>
        <w:ind w:firstLine="540"/>
        <w:jc w:val="both"/>
      </w:pPr>
    </w:p>
    <w:p w:rsidR="000C3CC7" w:rsidRDefault="000C3CC7">
      <w:pPr>
        <w:pStyle w:val="ConsPlusNormal"/>
        <w:ind w:firstLine="540"/>
        <w:jc w:val="both"/>
      </w:pPr>
      <w:r>
        <w:t>Финансирование реализации мероприятий Программы будет осуществляться за счет средств областного бюджета Новосибирской области, предусмотренных на содержание органов государственной власти Новосибирской области.</w:t>
      </w:r>
    </w:p>
    <w:p w:rsidR="000C3CC7" w:rsidRDefault="000C3CC7">
      <w:pPr>
        <w:pStyle w:val="ConsPlusNormal"/>
        <w:spacing w:before="220"/>
        <w:ind w:firstLine="540"/>
        <w:jc w:val="both"/>
      </w:pPr>
      <w:r>
        <w:t xml:space="preserve">Источником финансирования мероприятия, предусмотренного </w:t>
      </w:r>
      <w:hyperlink w:anchor="P325" w:history="1">
        <w:r>
          <w:rPr>
            <w:color w:val="0000FF"/>
          </w:rPr>
          <w:t>подпунктом 3.1</w:t>
        </w:r>
      </w:hyperlink>
      <w:r>
        <w:t xml:space="preserve"> Перечня мероприятий Программы, являются бюджетные ассигнования, распределенные в областном бюджете Новосибирской области на осуществление закупок товаров, работ и услуг для государственных (муниципальных) нужд.</w:t>
      </w:r>
    </w:p>
    <w:p w:rsidR="000C3CC7" w:rsidRDefault="000C3CC7">
      <w:pPr>
        <w:pStyle w:val="ConsPlusNormal"/>
        <w:ind w:firstLine="540"/>
        <w:jc w:val="both"/>
      </w:pPr>
    </w:p>
    <w:p w:rsidR="000C3CC7" w:rsidRDefault="000C3CC7">
      <w:pPr>
        <w:pStyle w:val="ConsPlusTitle"/>
        <w:jc w:val="center"/>
        <w:outlineLvl w:val="1"/>
      </w:pPr>
      <w:r>
        <w:t>V. Ожидаемые результаты реализации мероприятий Программы</w:t>
      </w:r>
    </w:p>
    <w:p w:rsidR="000C3CC7" w:rsidRDefault="000C3CC7">
      <w:pPr>
        <w:pStyle w:val="ConsPlusNormal"/>
        <w:ind w:firstLine="540"/>
        <w:jc w:val="both"/>
      </w:pPr>
    </w:p>
    <w:p w:rsidR="000C3CC7" w:rsidRDefault="000C3CC7">
      <w:pPr>
        <w:pStyle w:val="ConsPlusNormal"/>
        <w:ind w:firstLine="540"/>
        <w:jc w:val="both"/>
      </w:pPr>
      <w:r>
        <w:t>Реализация мероприятий Программы обеспечит получение следующих результатов:</w:t>
      </w:r>
    </w:p>
    <w:p w:rsidR="000C3CC7" w:rsidRDefault="000C3CC7">
      <w:pPr>
        <w:pStyle w:val="ConsPlusNormal"/>
        <w:spacing w:before="220"/>
        <w:ind w:firstLine="540"/>
        <w:jc w:val="both"/>
      </w:pPr>
      <w:r>
        <w:t>принятие нормативных правовых актов, способствующих минимизации коррупционных проявлений в органах государственной власти Новосибирской области, государственных учреждениях Новосибирской области и организациях, созданных для выполнения задач, поставленных перед областными исполнительными органами государственной власти Новосибирской области;</w:t>
      </w:r>
    </w:p>
    <w:p w:rsidR="000C3CC7" w:rsidRDefault="000C3CC7">
      <w:pPr>
        <w:pStyle w:val="ConsPlusNormal"/>
        <w:spacing w:before="220"/>
        <w:ind w:firstLine="540"/>
        <w:jc w:val="both"/>
      </w:pPr>
      <w:r>
        <w:t>повышение мотивации соблюдения лицами, замещающими государственные должности Новосибирской области, муниципальные должности, должности государственной гражданской службы Новосибирской области, муниципальной службы, руководителями государственных (муниципальных) учреждений запретов, ограничений, требований и исполнение обязанностей, установленных в целях противодействия коррупции;</w:t>
      </w:r>
    </w:p>
    <w:p w:rsidR="000C3CC7" w:rsidRDefault="000C3CC7">
      <w:pPr>
        <w:pStyle w:val="ConsPlusNormal"/>
        <w:spacing w:before="220"/>
        <w:ind w:firstLine="540"/>
        <w:jc w:val="both"/>
      </w:pPr>
      <w:r>
        <w:t>снижение коррупционных рисков, препятствующих целевому и эффективному использованию бюджетных средств, соблюдению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эффективному управлению имуществом, находящимся в государственной собственности Новосибирской области;</w:t>
      </w:r>
    </w:p>
    <w:p w:rsidR="000C3CC7" w:rsidRDefault="000C3CC7">
      <w:pPr>
        <w:pStyle w:val="ConsPlusNormal"/>
        <w:spacing w:before="220"/>
        <w:ind w:firstLine="540"/>
        <w:jc w:val="both"/>
      </w:pPr>
      <w:r>
        <w:t>повышение активности институтов гражданского общества в деятельности по профилактике коррупции, повышение осведомленности граждан об антикоррупционных мерах, реализуемых органами государственной власти Новосибирской области;</w:t>
      </w:r>
    </w:p>
    <w:p w:rsidR="000C3CC7" w:rsidRDefault="000C3CC7">
      <w:pPr>
        <w:pStyle w:val="ConsPlusNormal"/>
        <w:spacing w:before="220"/>
        <w:ind w:firstLine="540"/>
        <w:jc w:val="both"/>
      </w:pPr>
      <w:r>
        <w:t>повышение уровня правовой культуры и антикоррупционного правосознания лиц, замещающих государственные должности Новосибирской области, муниципальные должности, должности государственной гражданской службы Новосибирской области и муниципальной службы;</w:t>
      </w:r>
    </w:p>
    <w:p w:rsidR="000C3CC7" w:rsidRDefault="000C3CC7">
      <w:pPr>
        <w:pStyle w:val="ConsPlusNormal"/>
        <w:spacing w:before="220"/>
        <w:ind w:firstLine="540"/>
        <w:jc w:val="both"/>
      </w:pPr>
      <w:r>
        <w:t>повышение уровня правовой грамотности граждан, их правовое воспитание и популяризация антикоррупционных стандартов поведения, основанных на знаниях общих прав и обязанностей;</w:t>
      </w:r>
    </w:p>
    <w:p w:rsidR="000C3CC7" w:rsidRDefault="000C3CC7">
      <w:pPr>
        <w:pStyle w:val="ConsPlusNormal"/>
        <w:spacing w:before="220"/>
        <w:ind w:firstLine="540"/>
        <w:jc w:val="both"/>
      </w:pPr>
      <w:r>
        <w:t>обеспечение открытости и доступности информации о работе органов государственной власти Новосибирской области.</w:t>
      </w:r>
    </w:p>
    <w:p w:rsidR="000C3CC7" w:rsidRDefault="000C3CC7">
      <w:pPr>
        <w:pStyle w:val="ConsPlusNormal"/>
        <w:ind w:firstLine="540"/>
        <w:jc w:val="both"/>
      </w:pPr>
    </w:p>
    <w:p w:rsidR="000C3CC7" w:rsidRDefault="000C3CC7">
      <w:pPr>
        <w:pStyle w:val="ConsPlusTitle"/>
        <w:jc w:val="center"/>
        <w:outlineLvl w:val="1"/>
      </w:pPr>
      <w:bookmarkStart w:id="1" w:name="P122"/>
      <w:bookmarkEnd w:id="1"/>
      <w:r>
        <w:t>VI. Управление реализацией Программы</w:t>
      </w:r>
    </w:p>
    <w:p w:rsidR="000C3CC7" w:rsidRDefault="000C3CC7">
      <w:pPr>
        <w:pStyle w:val="ConsPlusTitle"/>
        <w:jc w:val="center"/>
      </w:pPr>
      <w:r>
        <w:t>и контроль за ходом ее выполнения</w:t>
      </w:r>
    </w:p>
    <w:p w:rsidR="000C3CC7" w:rsidRDefault="000C3CC7">
      <w:pPr>
        <w:pStyle w:val="ConsPlusNormal"/>
        <w:ind w:firstLine="540"/>
        <w:jc w:val="both"/>
      </w:pPr>
    </w:p>
    <w:p w:rsidR="000C3CC7" w:rsidRDefault="000C3CC7">
      <w:pPr>
        <w:pStyle w:val="ConsPlusNormal"/>
        <w:ind w:firstLine="540"/>
        <w:jc w:val="both"/>
      </w:pPr>
      <w:r>
        <w:t xml:space="preserve">Ответственным исполнителем Программы является администрация Губернатора </w:t>
      </w:r>
      <w:r>
        <w:lastRenderedPageBreak/>
        <w:t>Новосибирской области и Правительства Новосибирской области.</w:t>
      </w:r>
    </w:p>
    <w:p w:rsidR="000C3CC7" w:rsidRDefault="000C3CC7">
      <w:pPr>
        <w:pStyle w:val="ConsPlusNormal"/>
        <w:spacing w:before="220"/>
        <w:ind w:firstLine="540"/>
        <w:jc w:val="both"/>
      </w:pPr>
      <w:r>
        <w:t>Исполнителями мероприятий Программы являются органы власти Новосибирской области, структурные подразделения администрации Губернатора Новосибирской области и Правительства Новосибирской области.</w:t>
      </w:r>
    </w:p>
    <w:p w:rsidR="000C3CC7" w:rsidRDefault="000C3CC7">
      <w:pPr>
        <w:pStyle w:val="ConsPlusNormal"/>
        <w:spacing w:before="220"/>
        <w:ind w:firstLine="540"/>
        <w:jc w:val="both"/>
      </w:pPr>
      <w:r>
        <w:t>Текущий контроль за ходом реализации мероприятий Программы осуществляют руководители областных исполнительных органов государственной власти Новосибирской области, руководители структурных подразделений администрации Губернатора Новосибирской области и Правительства Новосибирской области, являющиеся исполнителями мероприятий Программы.</w:t>
      </w:r>
    </w:p>
    <w:p w:rsidR="000C3CC7" w:rsidRDefault="000C3CC7">
      <w:pPr>
        <w:pStyle w:val="ConsPlusNormal"/>
        <w:spacing w:before="220"/>
        <w:ind w:firstLine="540"/>
        <w:jc w:val="both"/>
      </w:pPr>
      <w:r>
        <w:t>Исполнители Программы представляют в отдел по профилактике коррупционных и иных правонарушений администрации Губернатора Новосибирской области и Правительства Новосибирской области (далее - отдел по профилактике коррупционных и иных правонарушений) доклад о реализации мероприятий Программы в срок до 31 декабря отчетного года или в иной срок, указанный в графе "Срок представления информации об исполнении" Перечня мероприятий Программы.</w:t>
      </w:r>
    </w:p>
    <w:p w:rsidR="000C3CC7" w:rsidRDefault="000C3CC7">
      <w:pPr>
        <w:pStyle w:val="ConsPlusNormal"/>
        <w:jc w:val="both"/>
      </w:pPr>
      <w:r>
        <w:t xml:space="preserve">(в ред. </w:t>
      </w:r>
      <w:hyperlink r:id="rId24" w:history="1">
        <w:r>
          <w:rPr>
            <w:color w:val="0000FF"/>
          </w:rPr>
          <w:t>постановления</w:t>
        </w:r>
      </w:hyperlink>
      <w:r>
        <w:t xml:space="preserve"> Губернатора Новосибирской области от 26.12.2018 N 269)</w:t>
      </w:r>
    </w:p>
    <w:p w:rsidR="000C3CC7" w:rsidRDefault="000C3CC7">
      <w:pPr>
        <w:pStyle w:val="ConsPlusNormal"/>
        <w:spacing w:before="220"/>
        <w:ind w:firstLine="540"/>
        <w:jc w:val="both"/>
      </w:pPr>
      <w:r>
        <w:t>Подготовку сводного отчета о выполнении Программы за отчетный календарный год осуществляет отдел по профилактике коррупционных и иных правонарушений на основе докладов о реализации мероприятий Программы за отчетный календарный год, представленных исполнителями Программы.</w:t>
      </w:r>
    </w:p>
    <w:p w:rsidR="000C3CC7" w:rsidRDefault="000C3CC7">
      <w:pPr>
        <w:pStyle w:val="ConsPlusNormal"/>
        <w:jc w:val="both"/>
      </w:pPr>
      <w:r>
        <w:t xml:space="preserve">(в ред. </w:t>
      </w:r>
      <w:hyperlink r:id="rId25" w:history="1">
        <w:r>
          <w:rPr>
            <w:color w:val="0000FF"/>
          </w:rPr>
          <w:t>постановления</w:t>
        </w:r>
      </w:hyperlink>
      <w:r>
        <w:t xml:space="preserve"> Губернатора Новосибирской области от 26.12.2018 N 269)</w:t>
      </w:r>
    </w:p>
    <w:p w:rsidR="000C3CC7" w:rsidRDefault="000C3CC7">
      <w:pPr>
        <w:pStyle w:val="ConsPlusNormal"/>
        <w:spacing w:before="220"/>
        <w:ind w:firstLine="540"/>
        <w:jc w:val="both"/>
      </w:pPr>
      <w:r>
        <w:t>Отдел по профилактике коррупционных и иных правонарушений представляет сводный отчет о выполнении Программы за отчетный календарный год на рассмотрение Губернатору Новосибирской области в срок до 1 февраля года, следующего за отчетным годом, и обеспечивает его размещение в информационно-телекоммуникационной сети "Интернет" на официальном сайте Губернатора Новосибирской области и Правительства Новосибирской области (http://www.nso.ru) в разделе "Противодействие коррупции" в течение 10 рабочих дней со дня рассмотрения Губернатором Новосибирской области.</w:t>
      </w:r>
    </w:p>
    <w:p w:rsidR="000C3CC7" w:rsidRDefault="000C3CC7">
      <w:pPr>
        <w:pStyle w:val="ConsPlusNormal"/>
        <w:ind w:firstLine="540"/>
        <w:jc w:val="both"/>
      </w:pPr>
    </w:p>
    <w:p w:rsidR="000C3CC7" w:rsidRDefault="000C3CC7">
      <w:pPr>
        <w:pStyle w:val="ConsPlusNormal"/>
        <w:ind w:firstLine="540"/>
        <w:jc w:val="both"/>
      </w:pPr>
    </w:p>
    <w:p w:rsidR="000C3CC7" w:rsidRDefault="000C3CC7">
      <w:pPr>
        <w:pStyle w:val="ConsPlusNormal"/>
        <w:ind w:firstLine="540"/>
        <w:jc w:val="both"/>
      </w:pPr>
    </w:p>
    <w:p w:rsidR="000C3CC7" w:rsidRDefault="000C3CC7">
      <w:pPr>
        <w:pStyle w:val="ConsPlusNormal"/>
        <w:ind w:firstLine="540"/>
        <w:jc w:val="both"/>
      </w:pPr>
    </w:p>
    <w:p w:rsidR="000C3CC7" w:rsidRDefault="000C3CC7">
      <w:pPr>
        <w:pStyle w:val="ConsPlusNormal"/>
        <w:ind w:firstLine="540"/>
        <w:jc w:val="both"/>
      </w:pPr>
    </w:p>
    <w:p w:rsidR="000C3CC7" w:rsidRDefault="000C3CC7">
      <w:pPr>
        <w:pStyle w:val="ConsPlusNormal"/>
        <w:jc w:val="right"/>
        <w:outlineLvl w:val="1"/>
      </w:pPr>
      <w:r>
        <w:t>Приложение</w:t>
      </w:r>
    </w:p>
    <w:p w:rsidR="000C3CC7" w:rsidRDefault="000C3CC7">
      <w:pPr>
        <w:pStyle w:val="ConsPlusNormal"/>
        <w:jc w:val="right"/>
      </w:pPr>
      <w:r>
        <w:t>к программе</w:t>
      </w:r>
    </w:p>
    <w:p w:rsidR="000C3CC7" w:rsidRDefault="000C3CC7">
      <w:pPr>
        <w:pStyle w:val="ConsPlusNormal"/>
        <w:jc w:val="right"/>
      </w:pPr>
      <w:r>
        <w:t>"Противодействие коррупции</w:t>
      </w:r>
    </w:p>
    <w:p w:rsidR="000C3CC7" w:rsidRDefault="000C3CC7">
      <w:pPr>
        <w:pStyle w:val="ConsPlusNormal"/>
        <w:jc w:val="right"/>
      </w:pPr>
      <w:r>
        <w:t>в Новосибирской области</w:t>
      </w:r>
    </w:p>
    <w:p w:rsidR="000C3CC7" w:rsidRDefault="000C3CC7">
      <w:pPr>
        <w:pStyle w:val="ConsPlusNormal"/>
        <w:jc w:val="right"/>
      </w:pPr>
      <w:r>
        <w:t>на 2018 - 2020 годы"</w:t>
      </w:r>
    </w:p>
    <w:p w:rsidR="000C3CC7" w:rsidRDefault="000C3CC7">
      <w:pPr>
        <w:pStyle w:val="ConsPlusNormal"/>
        <w:ind w:firstLine="540"/>
        <w:jc w:val="both"/>
      </w:pPr>
    </w:p>
    <w:p w:rsidR="000C3CC7" w:rsidRDefault="000C3CC7">
      <w:pPr>
        <w:pStyle w:val="ConsPlusTitle"/>
        <w:jc w:val="center"/>
      </w:pPr>
      <w:bookmarkStart w:id="2" w:name="P144"/>
      <w:bookmarkEnd w:id="2"/>
      <w:r>
        <w:t>ПЕРЕЧЕНЬ</w:t>
      </w:r>
    </w:p>
    <w:p w:rsidR="000C3CC7" w:rsidRDefault="000C3CC7">
      <w:pPr>
        <w:pStyle w:val="ConsPlusTitle"/>
        <w:jc w:val="center"/>
      </w:pPr>
      <w:r>
        <w:t>мероприятий программы "Противодействие коррупции</w:t>
      </w:r>
    </w:p>
    <w:p w:rsidR="000C3CC7" w:rsidRDefault="000C3CC7">
      <w:pPr>
        <w:pStyle w:val="ConsPlusTitle"/>
        <w:jc w:val="center"/>
      </w:pPr>
      <w:r>
        <w:t>в Новосибирской области на 2018 - 2020 годы"</w:t>
      </w:r>
    </w:p>
    <w:p w:rsidR="000C3CC7" w:rsidRDefault="000C3C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3CC7">
        <w:trPr>
          <w:jc w:val="center"/>
        </w:trPr>
        <w:tc>
          <w:tcPr>
            <w:tcW w:w="9294" w:type="dxa"/>
            <w:tcBorders>
              <w:top w:val="nil"/>
              <w:left w:val="single" w:sz="24" w:space="0" w:color="CED3F1"/>
              <w:bottom w:val="nil"/>
              <w:right w:val="single" w:sz="24" w:space="0" w:color="F4F3F8"/>
            </w:tcBorders>
            <w:shd w:val="clear" w:color="auto" w:fill="F4F3F8"/>
          </w:tcPr>
          <w:p w:rsidR="000C3CC7" w:rsidRDefault="000C3CC7">
            <w:pPr>
              <w:pStyle w:val="ConsPlusNormal"/>
              <w:jc w:val="center"/>
            </w:pPr>
            <w:r>
              <w:rPr>
                <w:color w:val="392C69"/>
              </w:rPr>
              <w:t>Список изменяющих документов</w:t>
            </w:r>
          </w:p>
          <w:p w:rsidR="000C3CC7" w:rsidRDefault="000C3CC7">
            <w:pPr>
              <w:pStyle w:val="ConsPlusNormal"/>
              <w:jc w:val="center"/>
            </w:pPr>
            <w:r>
              <w:rPr>
                <w:color w:val="392C69"/>
              </w:rPr>
              <w:t xml:space="preserve">(в ред. </w:t>
            </w:r>
            <w:hyperlink r:id="rId26" w:history="1">
              <w:r>
                <w:rPr>
                  <w:color w:val="0000FF"/>
                </w:rPr>
                <w:t>постановления</w:t>
              </w:r>
            </w:hyperlink>
            <w:r>
              <w:rPr>
                <w:color w:val="392C69"/>
              </w:rPr>
              <w:t xml:space="preserve"> Губернатора Новосибирской области</w:t>
            </w:r>
          </w:p>
          <w:p w:rsidR="000C3CC7" w:rsidRDefault="000C3CC7">
            <w:pPr>
              <w:pStyle w:val="ConsPlusNormal"/>
              <w:jc w:val="center"/>
            </w:pPr>
            <w:r>
              <w:rPr>
                <w:color w:val="392C69"/>
              </w:rPr>
              <w:t>от 26.12.2018 N 269)</w:t>
            </w:r>
          </w:p>
        </w:tc>
      </w:tr>
    </w:tbl>
    <w:p w:rsidR="000C3CC7" w:rsidRDefault="000C3CC7">
      <w:pPr>
        <w:pStyle w:val="ConsPlusNormal"/>
        <w:ind w:firstLine="540"/>
        <w:jc w:val="both"/>
      </w:pPr>
    </w:p>
    <w:p w:rsidR="000C3CC7" w:rsidRDefault="000C3CC7">
      <w:pPr>
        <w:sectPr w:rsidR="000C3CC7" w:rsidSect="00D50F7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025"/>
        <w:gridCol w:w="3118"/>
        <w:gridCol w:w="2041"/>
        <w:gridCol w:w="1871"/>
        <w:gridCol w:w="1871"/>
      </w:tblGrid>
      <w:tr w:rsidR="000C3CC7">
        <w:tc>
          <w:tcPr>
            <w:tcW w:w="680" w:type="dxa"/>
          </w:tcPr>
          <w:p w:rsidR="000C3CC7" w:rsidRDefault="000C3CC7">
            <w:pPr>
              <w:pStyle w:val="ConsPlusNormal"/>
              <w:jc w:val="center"/>
            </w:pPr>
            <w:r>
              <w:lastRenderedPageBreak/>
              <w:t>N п/п</w:t>
            </w:r>
          </w:p>
        </w:tc>
        <w:tc>
          <w:tcPr>
            <w:tcW w:w="4025" w:type="dxa"/>
          </w:tcPr>
          <w:p w:rsidR="000C3CC7" w:rsidRDefault="000C3CC7">
            <w:pPr>
              <w:pStyle w:val="ConsPlusNormal"/>
              <w:jc w:val="center"/>
            </w:pPr>
            <w:r>
              <w:t>Наименование мероприятия</w:t>
            </w:r>
          </w:p>
        </w:tc>
        <w:tc>
          <w:tcPr>
            <w:tcW w:w="3118" w:type="dxa"/>
          </w:tcPr>
          <w:p w:rsidR="000C3CC7" w:rsidRDefault="000C3CC7">
            <w:pPr>
              <w:pStyle w:val="ConsPlusNormal"/>
              <w:jc w:val="center"/>
            </w:pPr>
            <w:r>
              <w:t>Ожидаемый результат от реализации мероприятий</w:t>
            </w:r>
          </w:p>
        </w:tc>
        <w:tc>
          <w:tcPr>
            <w:tcW w:w="2041" w:type="dxa"/>
          </w:tcPr>
          <w:p w:rsidR="000C3CC7" w:rsidRDefault="000C3CC7">
            <w:pPr>
              <w:pStyle w:val="ConsPlusNormal"/>
              <w:jc w:val="center"/>
            </w:pPr>
            <w:r>
              <w:t>Исполнитель</w:t>
            </w:r>
          </w:p>
        </w:tc>
        <w:tc>
          <w:tcPr>
            <w:tcW w:w="1871" w:type="dxa"/>
          </w:tcPr>
          <w:p w:rsidR="000C3CC7" w:rsidRDefault="000C3CC7">
            <w:pPr>
              <w:pStyle w:val="ConsPlusNormal"/>
              <w:jc w:val="center"/>
            </w:pPr>
            <w:r>
              <w:t>Срок реализации мероприятий</w:t>
            </w:r>
          </w:p>
        </w:tc>
        <w:tc>
          <w:tcPr>
            <w:tcW w:w="1871" w:type="dxa"/>
          </w:tcPr>
          <w:p w:rsidR="000C3CC7" w:rsidRDefault="000C3CC7">
            <w:pPr>
              <w:pStyle w:val="ConsPlusNormal"/>
              <w:jc w:val="center"/>
            </w:pPr>
            <w:r>
              <w:t>Срок представления информации об исполнении</w:t>
            </w:r>
          </w:p>
        </w:tc>
      </w:tr>
      <w:tr w:rsidR="000C3CC7">
        <w:tc>
          <w:tcPr>
            <w:tcW w:w="13606" w:type="dxa"/>
            <w:gridSpan w:val="6"/>
          </w:tcPr>
          <w:p w:rsidR="000C3CC7" w:rsidRDefault="000C3CC7">
            <w:pPr>
              <w:pStyle w:val="ConsPlusNormal"/>
              <w:jc w:val="center"/>
              <w:outlineLvl w:val="2"/>
            </w:pPr>
            <w:r>
              <w:t>1. Систематизация и актуализация нормативной правовой базы по вопросам противодействия коррупции</w:t>
            </w:r>
          </w:p>
        </w:tc>
      </w:tr>
      <w:tr w:rsidR="000C3CC7">
        <w:tc>
          <w:tcPr>
            <w:tcW w:w="680" w:type="dxa"/>
          </w:tcPr>
          <w:p w:rsidR="000C3CC7" w:rsidRDefault="000C3CC7">
            <w:pPr>
              <w:pStyle w:val="ConsPlusNormal"/>
              <w:jc w:val="center"/>
            </w:pPr>
            <w:r>
              <w:t>1.1</w:t>
            </w:r>
          </w:p>
        </w:tc>
        <w:tc>
          <w:tcPr>
            <w:tcW w:w="4025" w:type="dxa"/>
          </w:tcPr>
          <w:p w:rsidR="000C3CC7" w:rsidRDefault="000C3CC7">
            <w:pPr>
              <w:pStyle w:val="ConsPlusNormal"/>
            </w:pPr>
            <w:r>
              <w:t>Разработка и утверждение антикоррупционных программ (планов по противодействию коррупции), внесение изменений в действующие антикоррупционные программы (планы по противодействию коррупции), направленных на реализацию мероприятий, предусмотренных Национальным планом, с проведением общественных обсуждений (с привлечением экспертного сообщества) проектов таких антикоррупционных программ (планов по противодействию коррупции) на заседаниях общественных советов при ОИОГВ НСО</w:t>
            </w:r>
          </w:p>
        </w:tc>
        <w:tc>
          <w:tcPr>
            <w:tcW w:w="3118" w:type="dxa"/>
          </w:tcPr>
          <w:p w:rsidR="000C3CC7" w:rsidRDefault="000C3CC7">
            <w:pPr>
              <w:pStyle w:val="ConsPlusNormal"/>
            </w:pPr>
            <w:r>
              <w:t>Совершенствование правовых, организационных и иных механизмов противодействия коррупции в органах власти Новосибирской области</w:t>
            </w:r>
          </w:p>
        </w:tc>
        <w:tc>
          <w:tcPr>
            <w:tcW w:w="2041" w:type="dxa"/>
          </w:tcPr>
          <w:p w:rsidR="000C3CC7" w:rsidRDefault="000C3CC7">
            <w:pPr>
              <w:pStyle w:val="ConsPlusNormal"/>
              <w:jc w:val="center"/>
            </w:pPr>
            <w:r>
              <w:t>ОИОГВ НСО,</w:t>
            </w:r>
          </w:p>
          <w:p w:rsidR="000C3CC7" w:rsidRDefault="000C3CC7">
            <w:pPr>
              <w:pStyle w:val="ConsPlusNormal"/>
              <w:jc w:val="center"/>
            </w:pPr>
            <w:r>
              <w:t>администрация</w:t>
            </w:r>
          </w:p>
        </w:tc>
        <w:tc>
          <w:tcPr>
            <w:tcW w:w="1871" w:type="dxa"/>
          </w:tcPr>
          <w:p w:rsidR="000C3CC7" w:rsidRDefault="000C3CC7">
            <w:pPr>
              <w:pStyle w:val="ConsPlusNormal"/>
              <w:jc w:val="center"/>
            </w:pPr>
            <w:r>
              <w:t>До 1 сентября 2018 года</w:t>
            </w:r>
          </w:p>
        </w:tc>
        <w:tc>
          <w:tcPr>
            <w:tcW w:w="1871" w:type="dxa"/>
          </w:tcPr>
          <w:p w:rsidR="000C3CC7" w:rsidRDefault="000C3CC7">
            <w:pPr>
              <w:pStyle w:val="ConsPlusNormal"/>
              <w:jc w:val="center"/>
            </w:pPr>
            <w:r>
              <w:t>До 5 сентября 2018 года</w:t>
            </w:r>
          </w:p>
        </w:tc>
      </w:tr>
      <w:tr w:rsidR="000C3CC7">
        <w:tc>
          <w:tcPr>
            <w:tcW w:w="680" w:type="dxa"/>
          </w:tcPr>
          <w:p w:rsidR="000C3CC7" w:rsidRDefault="000C3CC7">
            <w:pPr>
              <w:pStyle w:val="ConsPlusNormal"/>
              <w:jc w:val="center"/>
            </w:pPr>
            <w:r>
              <w:t>1.2</w:t>
            </w:r>
          </w:p>
        </w:tc>
        <w:tc>
          <w:tcPr>
            <w:tcW w:w="4025" w:type="dxa"/>
          </w:tcPr>
          <w:p w:rsidR="000C3CC7" w:rsidRDefault="000C3CC7">
            <w:pPr>
              <w:pStyle w:val="ConsPlusNormal"/>
            </w:pPr>
            <w:r>
              <w:t>Разработка и утверждение планов по противодействию коррупции в государственных учреждениях Новосибирской области и организациях, созданных для выполнения задач, поставленных перед ОИОГВ НСО, внесение изменений в действующие планы по противодействию коррупции с учетом положений мероприятий Программы</w:t>
            </w:r>
          </w:p>
        </w:tc>
        <w:tc>
          <w:tcPr>
            <w:tcW w:w="3118" w:type="dxa"/>
          </w:tcPr>
          <w:p w:rsidR="000C3CC7" w:rsidRDefault="000C3CC7">
            <w:pPr>
              <w:pStyle w:val="ConsPlusNormal"/>
            </w:pPr>
            <w:r>
              <w:t>Совершенствование правовых, организационных и иных механизмов противодействия коррупции в государственных учреждениях Новосибирской области и организациях, созданных для выполнения задач, поставленных перед ОИОГВ НСО</w:t>
            </w:r>
          </w:p>
        </w:tc>
        <w:tc>
          <w:tcPr>
            <w:tcW w:w="2041" w:type="dxa"/>
          </w:tcPr>
          <w:p w:rsidR="000C3CC7" w:rsidRDefault="000C3CC7">
            <w:pPr>
              <w:pStyle w:val="ConsPlusNormal"/>
              <w:jc w:val="center"/>
            </w:pPr>
            <w:r>
              <w:t>ОИОГВ НСО, имеющие подведомственные учреждения, организации, созданные для выполнения задач, поставленных перед ОИОГВ НСО</w:t>
            </w:r>
          </w:p>
        </w:tc>
        <w:tc>
          <w:tcPr>
            <w:tcW w:w="1871" w:type="dxa"/>
          </w:tcPr>
          <w:p w:rsidR="000C3CC7" w:rsidRDefault="000C3CC7">
            <w:pPr>
              <w:pStyle w:val="ConsPlusNormal"/>
              <w:jc w:val="center"/>
            </w:pPr>
            <w:r>
              <w:t>До 1 сентября 2018 года</w:t>
            </w:r>
          </w:p>
        </w:tc>
        <w:tc>
          <w:tcPr>
            <w:tcW w:w="1871" w:type="dxa"/>
          </w:tcPr>
          <w:p w:rsidR="000C3CC7" w:rsidRDefault="000C3CC7">
            <w:pPr>
              <w:pStyle w:val="ConsPlusNormal"/>
              <w:jc w:val="center"/>
            </w:pPr>
            <w:r>
              <w:t>До 5 сентября 2018 года</w:t>
            </w:r>
          </w:p>
        </w:tc>
      </w:tr>
      <w:tr w:rsidR="000C3CC7">
        <w:tc>
          <w:tcPr>
            <w:tcW w:w="680" w:type="dxa"/>
          </w:tcPr>
          <w:p w:rsidR="000C3CC7" w:rsidRDefault="000C3CC7">
            <w:pPr>
              <w:pStyle w:val="ConsPlusNormal"/>
              <w:jc w:val="center"/>
            </w:pPr>
            <w:r>
              <w:lastRenderedPageBreak/>
              <w:t>1.3</w:t>
            </w:r>
          </w:p>
        </w:tc>
        <w:tc>
          <w:tcPr>
            <w:tcW w:w="4025" w:type="dxa"/>
          </w:tcPr>
          <w:p w:rsidR="000C3CC7" w:rsidRDefault="000C3CC7">
            <w:pPr>
              <w:pStyle w:val="ConsPlusNormal"/>
            </w:pPr>
            <w:r>
              <w:t>Подготовка в установленном порядке проектов законов Новосибирской области, нормативных правовых актов Губернатора Новосибирской области и Правительства Новосибирской области, направленных на противодействие коррупции, в том числе внесение изменений в действующие законы Новосибирской области и нормативные правовые акты Губернатора Новосибирской области и Правительства Новосибирской области в соответствии с изменениями федерального законодательства</w:t>
            </w:r>
          </w:p>
        </w:tc>
        <w:tc>
          <w:tcPr>
            <w:tcW w:w="3118" w:type="dxa"/>
          </w:tcPr>
          <w:p w:rsidR="000C3CC7" w:rsidRDefault="000C3CC7">
            <w:pPr>
              <w:pStyle w:val="ConsPlusNormal"/>
            </w:pPr>
            <w:r>
              <w:t>Обеспечение своевременного принятия нормативных правовых актов Новосибирской области в сфере противодействия коррупции в целях обеспечения единообразного применения законодательства Российской Федерации о противодействии коррупции</w:t>
            </w:r>
          </w:p>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Результаты ежегодного исполнения учитываются при подготовке информации для представления Губернатору Новосибирской области</w:t>
            </w:r>
          </w:p>
        </w:tc>
      </w:tr>
      <w:tr w:rsidR="000C3CC7">
        <w:tc>
          <w:tcPr>
            <w:tcW w:w="680" w:type="dxa"/>
          </w:tcPr>
          <w:p w:rsidR="000C3CC7" w:rsidRDefault="000C3CC7">
            <w:pPr>
              <w:pStyle w:val="ConsPlusNormal"/>
              <w:jc w:val="center"/>
            </w:pPr>
            <w:r>
              <w:t>1.4</w:t>
            </w:r>
          </w:p>
        </w:tc>
        <w:tc>
          <w:tcPr>
            <w:tcW w:w="4025" w:type="dxa"/>
          </w:tcPr>
          <w:p w:rsidR="000C3CC7" w:rsidRDefault="000C3CC7">
            <w:pPr>
              <w:pStyle w:val="ConsPlusNormal"/>
            </w:pPr>
            <w:r>
              <w:t>Подготовка и принятие нормативных правовых актов ОИОГВ НСО, администрации в сфере противодействия коррупции, признание утратившими силу таких актов в целях обеспечения исполнения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tc>
        <w:tc>
          <w:tcPr>
            <w:tcW w:w="3118" w:type="dxa"/>
          </w:tcPr>
          <w:p w:rsidR="000C3CC7" w:rsidRDefault="000C3CC7">
            <w:pPr>
              <w:pStyle w:val="ConsPlusNormal"/>
            </w:pPr>
            <w:r>
              <w:t>Совершенствование правового регулирования в целях минимизации возможности коррупционных проявлений</w:t>
            </w:r>
          </w:p>
        </w:tc>
        <w:tc>
          <w:tcPr>
            <w:tcW w:w="2041" w:type="dxa"/>
          </w:tcPr>
          <w:p w:rsidR="000C3CC7" w:rsidRDefault="000C3CC7">
            <w:pPr>
              <w:pStyle w:val="ConsPlusNormal"/>
              <w:jc w:val="center"/>
            </w:pPr>
            <w:r>
              <w:t>ОИОГВ НСО,</w:t>
            </w:r>
          </w:p>
          <w:p w:rsidR="000C3CC7" w:rsidRDefault="000C3CC7">
            <w:pPr>
              <w:pStyle w:val="ConsPlusNormal"/>
              <w:jc w:val="center"/>
            </w:pPr>
            <w:r>
              <w:t>администрация</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1.5</w:t>
            </w:r>
          </w:p>
        </w:tc>
        <w:tc>
          <w:tcPr>
            <w:tcW w:w="4025" w:type="dxa"/>
          </w:tcPr>
          <w:p w:rsidR="000C3CC7" w:rsidRDefault="000C3CC7">
            <w:pPr>
              <w:pStyle w:val="ConsPlusNormal"/>
            </w:pPr>
            <w:r>
              <w:t xml:space="preserve">Проведение антикоррупционной экспертизы действующих законов Новосибирской области, постановлений Губернатора Новосибирской области, Правительства Новосибирской области и их проектов, в том числе в процессе рассмотрения заключений Главного </w:t>
            </w:r>
            <w:r>
              <w:lastRenderedPageBreak/>
              <w:t>управления Министерства юстиции Российской Федерации по Новосибирской области, а также протестов, представлений и требований прокурора Новосибирской области на указанные нормативные правовые акты</w:t>
            </w:r>
          </w:p>
        </w:tc>
        <w:tc>
          <w:tcPr>
            <w:tcW w:w="3118" w:type="dxa"/>
          </w:tcPr>
          <w:p w:rsidR="000C3CC7" w:rsidRDefault="000C3CC7">
            <w:pPr>
              <w:pStyle w:val="ConsPlusNormal"/>
            </w:pPr>
            <w:r>
              <w:lastRenderedPageBreak/>
              <w:t xml:space="preserve">Выявление и устранение </w:t>
            </w:r>
            <w:proofErr w:type="spellStart"/>
            <w:r>
              <w:t>коррупциогенных</w:t>
            </w:r>
            <w:proofErr w:type="spellEnd"/>
            <w:r>
              <w:t xml:space="preserve"> факторов в нормативных правовых актах Новосибирской области, проектах нормативных правовых актов Новосибирской области</w:t>
            </w:r>
          </w:p>
        </w:tc>
        <w:tc>
          <w:tcPr>
            <w:tcW w:w="2041" w:type="dxa"/>
          </w:tcPr>
          <w:p w:rsidR="000C3CC7" w:rsidRDefault="000C3CC7">
            <w:pPr>
              <w:pStyle w:val="ConsPlusNormal"/>
              <w:jc w:val="center"/>
            </w:pPr>
            <w:r>
              <w:t>Минюст</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 с </w:t>
            </w:r>
            <w:r>
              <w:lastRenderedPageBreak/>
              <w:t>учетом результатов антикоррупционного мониторинга</w:t>
            </w:r>
          </w:p>
        </w:tc>
      </w:tr>
      <w:tr w:rsidR="000C3CC7">
        <w:tc>
          <w:tcPr>
            <w:tcW w:w="680" w:type="dxa"/>
          </w:tcPr>
          <w:p w:rsidR="000C3CC7" w:rsidRDefault="000C3CC7">
            <w:pPr>
              <w:pStyle w:val="ConsPlusNormal"/>
              <w:jc w:val="center"/>
            </w:pPr>
            <w:r>
              <w:lastRenderedPageBreak/>
              <w:t>1.6</w:t>
            </w:r>
          </w:p>
        </w:tc>
        <w:tc>
          <w:tcPr>
            <w:tcW w:w="4025" w:type="dxa"/>
          </w:tcPr>
          <w:p w:rsidR="000C3CC7" w:rsidRDefault="000C3CC7">
            <w:pPr>
              <w:pStyle w:val="ConsPlusNormal"/>
            </w:pPr>
            <w:r>
              <w:t>Проведение антикоррупционной экспертизы действующих нормативных правовых актов ОИОГВ НСО, администрации и их проектов, в том числе в процессе рассмотрения заключений Главного управления Министерства юстиции Российской Федерации по Новосибирской области, протестов, представлений и требований прокурора Новосибирской области на указанные нормативные правовые акты</w:t>
            </w:r>
          </w:p>
        </w:tc>
        <w:tc>
          <w:tcPr>
            <w:tcW w:w="3118" w:type="dxa"/>
          </w:tcPr>
          <w:p w:rsidR="000C3CC7" w:rsidRDefault="000C3CC7">
            <w:pPr>
              <w:pStyle w:val="ConsPlusNormal"/>
            </w:pPr>
            <w:r>
              <w:t xml:space="preserve">Выявление и устранение </w:t>
            </w:r>
            <w:proofErr w:type="spellStart"/>
            <w:r>
              <w:t>коррупциогенных</w:t>
            </w:r>
            <w:proofErr w:type="spellEnd"/>
            <w:r>
              <w:t xml:space="preserve"> факторов в нормативных правовых актах ОИОГВ НСО, администрации</w:t>
            </w:r>
          </w:p>
        </w:tc>
        <w:tc>
          <w:tcPr>
            <w:tcW w:w="2041" w:type="dxa"/>
          </w:tcPr>
          <w:p w:rsidR="000C3CC7" w:rsidRDefault="000C3CC7">
            <w:pPr>
              <w:pStyle w:val="ConsPlusNormal"/>
              <w:jc w:val="center"/>
            </w:pPr>
            <w:r>
              <w:t>ОИОГВ НСО,</w:t>
            </w:r>
          </w:p>
          <w:p w:rsidR="000C3CC7" w:rsidRDefault="000C3CC7">
            <w:pPr>
              <w:pStyle w:val="ConsPlusNormal"/>
              <w:jc w:val="center"/>
            </w:pPr>
            <w:r>
              <w:t>администрация</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 с учетом результатов антикоррупционного мониторинга</w:t>
            </w:r>
          </w:p>
        </w:tc>
      </w:tr>
      <w:tr w:rsidR="000C3CC7">
        <w:tc>
          <w:tcPr>
            <w:tcW w:w="680" w:type="dxa"/>
          </w:tcPr>
          <w:p w:rsidR="000C3CC7" w:rsidRDefault="000C3CC7">
            <w:pPr>
              <w:pStyle w:val="ConsPlusNormal"/>
              <w:jc w:val="center"/>
            </w:pPr>
            <w:r>
              <w:t>1.7</w:t>
            </w:r>
          </w:p>
        </w:tc>
        <w:tc>
          <w:tcPr>
            <w:tcW w:w="4025" w:type="dxa"/>
          </w:tcPr>
          <w:p w:rsidR="000C3CC7" w:rsidRDefault="000C3CC7">
            <w:pPr>
              <w:pStyle w:val="ConsPlusNormal"/>
            </w:pPr>
            <w:r>
              <w:t>Проведение экспертизы нормативных правовых актов Новосибирской области, затрагивающих вопросы осуществления предпринимательской и инвестиционной деятельности, и оценки регулирующего воздействия проектов нормативных правовых актов Новосибирской области</w:t>
            </w:r>
          </w:p>
        </w:tc>
        <w:tc>
          <w:tcPr>
            <w:tcW w:w="3118" w:type="dxa"/>
          </w:tcPr>
          <w:p w:rsidR="000C3CC7" w:rsidRDefault="000C3CC7">
            <w:pPr>
              <w:pStyle w:val="ConsPlusNormal"/>
            </w:pPr>
            <w:r>
              <w:t xml:space="preserve">Выявление в целях устранения в нормативном правовом акте (проекте нормативного правового акта) Новосибирской области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w:t>
            </w:r>
            <w:r>
              <w:lastRenderedPageBreak/>
              <w:t>необоснованных расходов субъектов предпринимательской и инвестиционной деятельности и областного бюджета Новосибирской области</w:t>
            </w:r>
          </w:p>
        </w:tc>
        <w:tc>
          <w:tcPr>
            <w:tcW w:w="2041" w:type="dxa"/>
          </w:tcPr>
          <w:p w:rsidR="000C3CC7" w:rsidRDefault="000C3CC7">
            <w:pPr>
              <w:pStyle w:val="ConsPlusNormal"/>
              <w:jc w:val="center"/>
            </w:pPr>
            <w:r>
              <w:lastRenderedPageBreak/>
              <w:t>Минэкономразвития,</w:t>
            </w:r>
          </w:p>
          <w:p w:rsidR="000C3CC7" w:rsidRDefault="000C3CC7">
            <w:pPr>
              <w:pStyle w:val="ConsPlusNormal"/>
              <w:jc w:val="center"/>
            </w:pPr>
            <w:r>
              <w:t>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1.8</w:t>
            </w:r>
          </w:p>
        </w:tc>
        <w:tc>
          <w:tcPr>
            <w:tcW w:w="4025" w:type="dxa"/>
          </w:tcPr>
          <w:p w:rsidR="000C3CC7" w:rsidRDefault="000C3CC7">
            <w:pPr>
              <w:pStyle w:val="ConsPlusNormal"/>
            </w:pPr>
            <w:r>
              <w:t>Проведение правовой экспертизы муниципальных нормативных правовых актов при включении их в Регистр муниципальных правовых актов Новосибирской области</w:t>
            </w:r>
          </w:p>
        </w:tc>
        <w:tc>
          <w:tcPr>
            <w:tcW w:w="3118" w:type="dxa"/>
          </w:tcPr>
          <w:p w:rsidR="000C3CC7" w:rsidRDefault="000C3CC7">
            <w:pPr>
              <w:pStyle w:val="ConsPlusNormal"/>
            </w:pPr>
            <w:r>
              <w:t xml:space="preserve">Устранение в муниципальных нормативных правовых актах противоречий </w:t>
            </w:r>
            <w:hyperlink r:id="rId27" w:history="1">
              <w:r>
                <w:rPr>
                  <w:color w:val="0000FF"/>
                </w:rPr>
                <w:t>Конституции</w:t>
              </w:r>
            </w:hyperlink>
            <w:r>
              <w:t xml:space="preserve"> Российской Федерации, федеральным конституционным законам, федеральным законам, иным нормативным правовым актам Российской Федерации, законодательству Новосибирской области, уставу муниципального образования и муниципальным нормативным правовым актам, принятым на местном референдуме (сходе граждан)</w:t>
            </w:r>
          </w:p>
        </w:tc>
        <w:tc>
          <w:tcPr>
            <w:tcW w:w="2041" w:type="dxa"/>
          </w:tcPr>
          <w:p w:rsidR="000C3CC7" w:rsidRDefault="000C3CC7">
            <w:pPr>
              <w:pStyle w:val="ConsPlusNormal"/>
              <w:jc w:val="center"/>
            </w:pPr>
            <w:r>
              <w:t>Минюст</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1.9</w:t>
            </w:r>
          </w:p>
        </w:tc>
        <w:tc>
          <w:tcPr>
            <w:tcW w:w="4025" w:type="dxa"/>
          </w:tcPr>
          <w:p w:rsidR="000C3CC7" w:rsidRDefault="000C3CC7">
            <w:pPr>
              <w:pStyle w:val="ConsPlusNormal"/>
            </w:pPr>
            <w:r>
              <w:t xml:space="preserve">Обеспечение размещения проектов нормативных правовых актов Новосибирской области, проектов нормативных правовых актов ОИОГВ НСО, администрации в государственной информационной системе Новосибирской области "Электронная демократия Новосибирской области" в информационно-телекоммуникационной сети Интернет </w:t>
            </w:r>
            <w:r>
              <w:lastRenderedPageBreak/>
              <w:t>по адресу http://dem.nso.ru</w:t>
            </w:r>
          </w:p>
        </w:tc>
        <w:tc>
          <w:tcPr>
            <w:tcW w:w="3118" w:type="dxa"/>
          </w:tcPr>
          <w:p w:rsidR="000C3CC7" w:rsidRDefault="000C3CC7">
            <w:pPr>
              <w:pStyle w:val="ConsPlusNormal"/>
            </w:pPr>
            <w:r>
              <w:lastRenderedPageBreak/>
              <w:t>Обеспечение возможности проведения независимой антикоррупционной экспертизы проектов нормативных правовых актов Новосибирской области, ОИОГВ НСО, администрации</w:t>
            </w:r>
          </w:p>
        </w:tc>
        <w:tc>
          <w:tcPr>
            <w:tcW w:w="2041" w:type="dxa"/>
          </w:tcPr>
          <w:p w:rsidR="000C3CC7" w:rsidRDefault="000C3CC7">
            <w:pPr>
              <w:pStyle w:val="ConsPlusNormal"/>
              <w:jc w:val="center"/>
            </w:pPr>
            <w:r>
              <w:t>ОИОГВ НСО,</w:t>
            </w:r>
          </w:p>
          <w:p w:rsidR="000C3CC7" w:rsidRDefault="000C3CC7">
            <w:pPr>
              <w:pStyle w:val="ConsPlusNormal"/>
              <w:jc w:val="center"/>
            </w:pPr>
            <w:r>
              <w:t>структурные подразделения администрации - разработчики проектов нормативных правовых актов</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13606" w:type="dxa"/>
            <w:gridSpan w:val="6"/>
          </w:tcPr>
          <w:p w:rsidR="000C3CC7" w:rsidRDefault="000C3CC7">
            <w:pPr>
              <w:pStyle w:val="ConsPlusNormal"/>
              <w:jc w:val="center"/>
              <w:outlineLvl w:val="2"/>
            </w:pPr>
            <w:r>
              <w:t>2. Совершенствование комплекса мер по профилактике коррупции на государственной гражданской службе Новосибирской области и муниципальной службе</w:t>
            </w:r>
          </w:p>
        </w:tc>
      </w:tr>
      <w:tr w:rsidR="000C3CC7">
        <w:tc>
          <w:tcPr>
            <w:tcW w:w="680" w:type="dxa"/>
          </w:tcPr>
          <w:p w:rsidR="000C3CC7" w:rsidRDefault="000C3CC7">
            <w:pPr>
              <w:pStyle w:val="ConsPlusNormal"/>
              <w:jc w:val="center"/>
            </w:pPr>
            <w:r>
              <w:t>2.1</w:t>
            </w:r>
          </w:p>
        </w:tc>
        <w:tc>
          <w:tcPr>
            <w:tcW w:w="4025" w:type="dxa"/>
          </w:tcPr>
          <w:p w:rsidR="000C3CC7" w:rsidRDefault="000C3CC7">
            <w:pPr>
              <w:pStyle w:val="ConsPlusNormal"/>
            </w:pPr>
            <w:r>
              <w:t>Ознакомление граждан при поступлении на государственную гражданскую службу Новосибирской области с Кодексом этики и служебного поведения государственных гражданских служащих Новосибирской области, а также нормативными правовыми актами, устанавливающими ограничения и запреты, требования о предотвращении или об урегулировании конфликта интересов и исполнение обязанностей, установленных в целях противодействия коррупции</w:t>
            </w:r>
          </w:p>
        </w:tc>
        <w:tc>
          <w:tcPr>
            <w:tcW w:w="3118" w:type="dxa"/>
          </w:tcPr>
          <w:p w:rsidR="000C3CC7" w:rsidRDefault="000C3CC7">
            <w:pPr>
              <w:pStyle w:val="ConsPlusNormal"/>
            </w:pPr>
            <w:r>
              <w:t>Формирование у государственных гражданских служащих Новосибирской области отрицательного отношения к коррупции</w:t>
            </w:r>
          </w:p>
        </w:tc>
        <w:tc>
          <w:tcPr>
            <w:tcW w:w="2041" w:type="dxa"/>
          </w:tcPr>
          <w:p w:rsidR="000C3CC7" w:rsidRDefault="000C3CC7">
            <w:pPr>
              <w:pStyle w:val="ConsPlusNormal"/>
              <w:jc w:val="center"/>
            </w:pPr>
            <w:proofErr w:type="spellStart"/>
            <w:r>
              <w:t>ДОУиГГС</w:t>
            </w:r>
            <w:proofErr w:type="spellEnd"/>
            <w:r>
              <w:t>,</w:t>
            </w:r>
          </w:p>
          <w:p w:rsidR="000C3CC7" w:rsidRDefault="000C3CC7">
            <w:pPr>
              <w:pStyle w:val="ConsPlusNormal"/>
              <w:jc w:val="center"/>
            </w:pPr>
            <w:r>
              <w:t>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vMerge w:val="restart"/>
          </w:tcPr>
          <w:p w:rsidR="000C3CC7" w:rsidRDefault="000C3CC7">
            <w:pPr>
              <w:pStyle w:val="ConsPlusNormal"/>
              <w:jc w:val="center"/>
            </w:pPr>
            <w:r>
              <w:t>2.2</w:t>
            </w:r>
          </w:p>
        </w:tc>
        <w:tc>
          <w:tcPr>
            <w:tcW w:w="4025" w:type="dxa"/>
          </w:tcPr>
          <w:p w:rsidR="000C3CC7" w:rsidRDefault="000C3CC7">
            <w:pPr>
              <w:pStyle w:val="ConsPlusNormal"/>
            </w:pPr>
            <w:r>
              <w:t>Проведение разъяснительной работы о необходимости соблюдения государственными гражданскими служащими Новосибирской области ограничений, запретов, установленных в целях противодействия коррупции:</w:t>
            </w:r>
          </w:p>
        </w:tc>
        <w:tc>
          <w:tcPr>
            <w:tcW w:w="3118" w:type="dxa"/>
          </w:tcPr>
          <w:p w:rsidR="000C3CC7" w:rsidRDefault="000C3CC7">
            <w:pPr>
              <w:pStyle w:val="ConsPlusNormal"/>
            </w:pPr>
          </w:p>
        </w:tc>
        <w:tc>
          <w:tcPr>
            <w:tcW w:w="2041" w:type="dxa"/>
          </w:tcPr>
          <w:p w:rsidR="000C3CC7" w:rsidRDefault="000C3CC7">
            <w:pPr>
              <w:pStyle w:val="ConsPlusNormal"/>
              <w:jc w:val="center"/>
            </w:pPr>
          </w:p>
        </w:tc>
        <w:tc>
          <w:tcPr>
            <w:tcW w:w="1871" w:type="dxa"/>
            <w:vMerge w:val="restart"/>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p>
        </w:tc>
      </w:tr>
      <w:tr w:rsidR="000C3CC7">
        <w:tc>
          <w:tcPr>
            <w:tcW w:w="680" w:type="dxa"/>
            <w:vMerge/>
          </w:tcPr>
          <w:p w:rsidR="000C3CC7" w:rsidRDefault="000C3CC7"/>
        </w:tc>
        <w:tc>
          <w:tcPr>
            <w:tcW w:w="4025" w:type="dxa"/>
          </w:tcPr>
          <w:p w:rsidR="000C3CC7" w:rsidRDefault="000C3CC7">
            <w:pPr>
              <w:pStyle w:val="ConsPlusNormal"/>
            </w:pPr>
            <w:r>
              <w:t>1) в ОИОГВ НСО</w:t>
            </w:r>
          </w:p>
        </w:tc>
        <w:tc>
          <w:tcPr>
            <w:tcW w:w="3118" w:type="dxa"/>
          </w:tcPr>
          <w:p w:rsidR="000C3CC7" w:rsidRDefault="000C3CC7">
            <w:pPr>
              <w:pStyle w:val="ConsPlusNormal"/>
            </w:pPr>
            <w:r>
              <w:t>Профилактика коррупционных проявлений в ОИОГВ НСО</w:t>
            </w:r>
          </w:p>
        </w:tc>
        <w:tc>
          <w:tcPr>
            <w:tcW w:w="2041" w:type="dxa"/>
          </w:tcPr>
          <w:p w:rsidR="000C3CC7" w:rsidRDefault="000C3CC7">
            <w:pPr>
              <w:pStyle w:val="ConsPlusNormal"/>
              <w:jc w:val="center"/>
            </w:pPr>
            <w:r>
              <w:t>ОИОГВ НСО</w:t>
            </w:r>
          </w:p>
        </w:tc>
        <w:tc>
          <w:tcPr>
            <w:tcW w:w="1871" w:type="dxa"/>
            <w:vMerge/>
          </w:tcPr>
          <w:p w:rsidR="000C3CC7" w:rsidRDefault="000C3CC7"/>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vMerge/>
          </w:tcPr>
          <w:p w:rsidR="000C3CC7" w:rsidRDefault="000C3CC7"/>
        </w:tc>
        <w:tc>
          <w:tcPr>
            <w:tcW w:w="4025" w:type="dxa"/>
          </w:tcPr>
          <w:p w:rsidR="000C3CC7" w:rsidRDefault="000C3CC7">
            <w:pPr>
              <w:pStyle w:val="ConsPlusNormal"/>
            </w:pPr>
            <w:r>
              <w:t>2) в администрации</w:t>
            </w:r>
          </w:p>
        </w:tc>
        <w:tc>
          <w:tcPr>
            <w:tcW w:w="3118" w:type="dxa"/>
          </w:tcPr>
          <w:p w:rsidR="000C3CC7" w:rsidRDefault="000C3CC7">
            <w:pPr>
              <w:pStyle w:val="ConsPlusNormal"/>
            </w:pPr>
            <w:r>
              <w:t xml:space="preserve">Профилактика коррупционных </w:t>
            </w:r>
            <w:r>
              <w:lastRenderedPageBreak/>
              <w:t>проявлений в администрации</w:t>
            </w:r>
          </w:p>
        </w:tc>
        <w:tc>
          <w:tcPr>
            <w:tcW w:w="2041" w:type="dxa"/>
          </w:tcPr>
          <w:p w:rsidR="000C3CC7" w:rsidRDefault="000C3CC7">
            <w:pPr>
              <w:pStyle w:val="ConsPlusNormal"/>
              <w:jc w:val="center"/>
            </w:pPr>
            <w:r>
              <w:lastRenderedPageBreak/>
              <w:t xml:space="preserve">Отдел по </w:t>
            </w:r>
            <w:r>
              <w:lastRenderedPageBreak/>
              <w:t>профилактике коррупционных и иных правонарушений</w:t>
            </w:r>
          </w:p>
        </w:tc>
        <w:tc>
          <w:tcPr>
            <w:tcW w:w="1871" w:type="dxa"/>
            <w:vMerge/>
          </w:tcPr>
          <w:p w:rsidR="000C3CC7" w:rsidRDefault="000C3CC7"/>
        </w:tc>
        <w:tc>
          <w:tcPr>
            <w:tcW w:w="1871" w:type="dxa"/>
          </w:tcPr>
          <w:p w:rsidR="000C3CC7" w:rsidRDefault="000C3CC7">
            <w:pPr>
              <w:pStyle w:val="ConsPlusNormal"/>
              <w:jc w:val="center"/>
            </w:pPr>
            <w:r>
              <w:t xml:space="preserve">Результаты </w:t>
            </w:r>
            <w:r>
              <w:lastRenderedPageBreak/>
              <w:t>ежегодного исполнения учитываются при подготовке информации для представления Губернатору Новосибирской области</w:t>
            </w:r>
          </w:p>
        </w:tc>
      </w:tr>
      <w:tr w:rsidR="000C3CC7">
        <w:tc>
          <w:tcPr>
            <w:tcW w:w="680" w:type="dxa"/>
          </w:tcPr>
          <w:p w:rsidR="000C3CC7" w:rsidRDefault="000C3CC7">
            <w:pPr>
              <w:pStyle w:val="ConsPlusNormal"/>
              <w:jc w:val="center"/>
            </w:pPr>
            <w:r>
              <w:lastRenderedPageBreak/>
              <w:t>2.3</w:t>
            </w:r>
          </w:p>
        </w:tc>
        <w:tc>
          <w:tcPr>
            <w:tcW w:w="4025" w:type="dxa"/>
          </w:tcPr>
          <w:p w:rsidR="000C3CC7" w:rsidRDefault="000C3CC7">
            <w:pPr>
              <w:pStyle w:val="ConsPlusNormal"/>
            </w:pPr>
            <w:r>
              <w:t>Проведение разъяснительной работы с лицами, замещающими государственные должности Новосибирской области, о необходимости соблюдения ограничений и запретов, требований о предотвращении конфликта интересов и исполнения обязанностей, установленных в целях противодействия коррупции, в том числе в части представления сведений о доходах, расходах, об имуществе и обязательствах имущественного характера в установленном порядке</w:t>
            </w:r>
          </w:p>
        </w:tc>
        <w:tc>
          <w:tcPr>
            <w:tcW w:w="3118" w:type="dxa"/>
          </w:tcPr>
          <w:p w:rsidR="000C3CC7" w:rsidRDefault="000C3CC7">
            <w:pPr>
              <w:pStyle w:val="ConsPlusNormal"/>
            </w:pPr>
            <w:r>
              <w:t>Повышение уровня правовой культуры и антикоррупционного правосознания лиц, замещающих государственные должности Новосибирской области</w:t>
            </w:r>
          </w:p>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Результаты ежегодного исполнения учитываются при подготовке информации для представления Губернатору Новосибирской области</w:t>
            </w:r>
          </w:p>
        </w:tc>
      </w:tr>
      <w:tr w:rsidR="000C3CC7">
        <w:tc>
          <w:tcPr>
            <w:tcW w:w="680" w:type="dxa"/>
          </w:tcPr>
          <w:p w:rsidR="000C3CC7" w:rsidRDefault="000C3CC7">
            <w:pPr>
              <w:pStyle w:val="ConsPlusNormal"/>
              <w:jc w:val="center"/>
            </w:pPr>
            <w:r>
              <w:t>2.4</w:t>
            </w:r>
          </w:p>
        </w:tc>
        <w:tc>
          <w:tcPr>
            <w:tcW w:w="4025" w:type="dxa"/>
          </w:tcPr>
          <w:p w:rsidR="000C3CC7" w:rsidRDefault="000C3CC7">
            <w:pPr>
              <w:pStyle w:val="ConsPlusNormal"/>
            </w:pPr>
            <w:r>
              <w:t>Проведение разъяснительной работы с лицами, замещающими муниципальные должности, о необходимости исполнения обязанности по представлению сведений о доходах, расходах, об имуществе и обязательствах имущественного характера в порядке, установленном законом Новосибирской области</w:t>
            </w:r>
          </w:p>
        </w:tc>
        <w:tc>
          <w:tcPr>
            <w:tcW w:w="3118" w:type="dxa"/>
          </w:tcPr>
          <w:p w:rsidR="000C3CC7" w:rsidRDefault="000C3CC7">
            <w:pPr>
              <w:pStyle w:val="ConsPlusNormal"/>
            </w:pPr>
            <w:r>
              <w:t>Повышение уровня правовой культуры и антикоррупционного правосознания лиц, замещающих муниципальные должности</w:t>
            </w:r>
          </w:p>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Результаты ежегодного исполнения учитываются при подготовке информации для представления Губернатору Новосибирской </w:t>
            </w:r>
            <w:r>
              <w:lastRenderedPageBreak/>
              <w:t>области</w:t>
            </w:r>
          </w:p>
        </w:tc>
      </w:tr>
      <w:tr w:rsidR="000C3CC7">
        <w:tc>
          <w:tcPr>
            <w:tcW w:w="680" w:type="dxa"/>
          </w:tcPr>
          <w:p w:rsidR="000C3CC7" w:rsidRDefault="000C3CC7">
            <w:pPr>
              <w:pStyle w:val="ConsPlusNormal"/>
              <w:jc w:val="center"/>
            </w:pPr>
            <w:r>
              <w:lastRenderedPageBreak/>
              <w:t>2.5</w:t>
            </w:r>
          </w:p>
        </w:tc>
        <w:tc>
          <w:tcPr>
            <w:tcW w:w="4025" w:type="dxa"/>
          </w:tcPr>
          <w:p w:rsidR="000C3CC7" w:rsidRDefault="000C3CC7">
            <w:pPr>
              <w:pStyle w:val="ConsPlusNormal"/>
            </w:pPr>
            <w:r>
              <w:t>Организация и проведение обучающих семинаров и совещаний, иных мероприятий с должностными лицами кадровых служб ОИОГВ НСО, ОМСУ в целях доведения до них изменений положений законодательства Российской Федерации о противодействии коррупции, в том числе по вопросам приема, анализа сведений о доходах, расходах, об имуществе и обязательствах имущественного характера, проведения антикоррупционных проверок</w:t>
            </w:r>
          </w:p>
        </w:tc>
        <w:tc>
          <w:tcPr>
            <w:tcW w:w="3118" w:type="dxa"/>
          </w:tcPr>
          <w:p w:rsidR="000C3CC7" w:rsidRDefault="000C3CC7">
            <w:pPr>
              <w:pStyle w:val="ConsPlusNormal"/>
            </w:pPr>
            <w:r>
              <w:t>Повышение уровня правовой культуры и антикоррупционного правосознания, а также формирование у должностных лиц кадровых служб ОИОГВ НСО, ОМСУ навыков проведения анализа, проверок достоверности и полноты сведений о доходах, об имуществе и обязательствах имущественного характера</w:t>
            </w:r>
          </w:p>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Результаты ежегодного исполнения учитываются при подготовке информации для представления Губернатору Новосибирской области</w:t>
            </w:r>
          </w:p>
        </w:tc>
      </w:tr>
      <w:tr w:rsidR="000C3CC7">
        <w:tc>
          <w:tcPr>
            <w:tcW w:w="680" w:type="dxa"/>
          </w:tcPr>
          <w:p w:rsidR="000C3CC7" w:rsidRDefault="000C3CC7">
            <w:pPr>
              <w:pStyle w:val="ConsPlusNormal"/>
              <w:jc w:val="center"/>
            </w:pPr>
            <w:r>
              <w:t>2.6</w:t>
            </w:r>
          </w:p>
        </w:tc>
        <w:tc>
          <w:tcPr>
            <w:tcW w:w="4025" w:type="dxa"/>
          </w:tcPr>
          <w:p w:rsidR="000C3CC7" w:rsidRDefault="000C3CC7">
            <w:pPr>
              <w:pStyle w:val="ConsPlusNormal"/>
            </w:pPr>
            <w:r>
              <w:t>Организация и проведение обучающих семинаров и совещаний, иных мероприятий, тематика которых связана с формированием антикоррупционного правосознания, с руководителями и работниками государственных учреждений Новосибирской области и организаций, созданных для выполнения задач, поставленных перед ОИОГВ НСО, ответственными за работу по профилактике коррупционных и иных правонарушений</w:t>
            </w:r>
          </w:p>
        </w:tc>
        <w:tc>
          <w:tcPr>
            <w:tcW w:w="3118" w:type="dxa"/>
          </w:tcPr>
          <w:p w:rsidR="000C3CC7" w:rsidRDefault="000C3CC7">
            <w:pPr>
              <w:pStyle w:val="ConsPlusNormal"/>
            </w:pPr>
            <w:r>
              <w:t>Формирование у работников государственных учреждений Новосибирской области и организаций, созданных для выполнения задач, поставленных перед ОИОГВ НСО, отрицательного отношения к коррупции</w:t>
            </w:r>
          </w:p>
        </w:tc>
        <w:tc>
          <w:tcPr>
            <w:tcW w:w="2041" w:type="dxa"/>
          </w:tcPr>
          <w:p w:rsidR="000C3CC7" w:rsidRDefault="000C3CC7">
            <w:pPr>
              <w:pStyle w:val="ConsPlusNormal"/>
              <w:jc w:val="center"/>
            </w:pPr>
            <w:r>
              <w:t>ОИОГВ НСО, имеющие подведомственные учреждения Новосибирской области и организации, созданные для выполнения задач, поставленных перед 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2.7</w:t>
            </w:r>
          </w:p>
        </w:tc>
        <w:tc>
          <w:tcPr>
            <w:tcW w:w="4025" w:type="dxa"/>
          </w:tcPr>
          <w:p w:rsidR="000C3CC7" w:rsidRDefault="000C3CC7">
            <w:pPr>
              <w:pStyle w:val="ConsPlusNormal"/>
            </w:pPr>
            <w:r>
              <w:t xml:space="preserve">Подготовка и направление в ОИОГВ НСО, ОМСУ информации об изменениях законодательства о противодействии коррупции (с конкретными рекомендациями по повышению </w:t>
            </w:r>
            <w:r>
              <w:lastRenderedPageBreak/>
              <w:t>эффективности работы в данной сфере)</w:t>
            </w:r>
          </w:p>
        </w:tc>
        <w:tc>
          <w:tcPr>
            <w:tcW w:w="3118" w:type="dxa"/>
          </w:tcPr>
          <w:p w:rsidR="000C3CC7" w:rsidRDefault="000C3CC7">
            <w:pPr>
              <w:pStyle w:val="ConsPlusNormal"/>
            </w:pPr>
            <w:r>
              <w:lastRenderedPageBreak/>
              <w:t>Осуществление мер по предупреждению коррупции</w:t>
            </w:r>
          </w:p>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Результаты ежегодного исполнения учитываются при подготовке </w:t>
            </w:r>
            <w:r>
              <w:lastRenderedPageBreak/>
              <w:t>информации для представления Губернатору Новосибирской области</w:t>
            </w:r>
          </w:p>
        </w:tc>
      </w:tr>
      <w:tr w:rsidR="000C3CC7">
        <w:tc>
          <w:tcPr>
            <w:tcW w:w="680" w:type="dxa"/>
          </w:tcPr>
          <w:p w:rsidR="000C3CC7" w:rsidRDefault="000C3CC7">
            <w:pPr>
              <w:pStyle w:val="ConsPlusNormal"/>
              <w:jc w:val="center"/>
            </w:pPr>
            <w:r>
              <w:lastRenderedPageBreak/>
              <w:t>2.8</w:t>
            </w:r>
          </w:p>
        </w:tc>
        <w:tc>
          <w:tcPr>
            <w:tcW w:w="4025" w:type="dxa"/>
          </w:tcPr>
          <w:p w:rsidR="000C3CC7" w:rsidRDefault="000C3CC7">
            <w:pPr>
              <w:pStyle w:val="ConsPlusNormal"/>
            </w:pPr>
            <w:r>
              <w:t>Включение вопросов на знание антикоррупционного законодательства в тесты (перечни вопросов), используемые при принятии на государственную гражданскую службу Новосибирской области, проведении аттестации государственных гражданских служащих Новосибирской области</w:t>
            </w:r>
          </w:p>
        </w:tc>
        <w:tc>
          <w:tcPr>
            <w:tcW w:w="3118" w:type="dxa"/>
          </w:tcPr>
          <w:p w:rsidR="000C3CC7" w:rsidRDefault="000C3CC7">
            <w:pPr>
              <w:pStyle w:val="ConsPlusNormal"/>
            </w:pPr>
            <w:r>
              <w:t>Повышение уровня антикоррупционной компетентности государственных гражданских служащих Новосибирской области</w:t>
            </w:r>
          </w:p>
        </w:tc>
        <w:tc>
          <w:tcPr>
            <w:tcW w:w="2041" w:type="dxa"/>
          </w:tcPr>
          <w:p w:rsidR="000C3CC7" w:rsidRDefault="000C3CC7">
            <w:pPr>
              <w:pStyle w:val="ConsPlusNormal"/>
              <w:jc w:val="center"/>
            </w:pPr>
            <w:r>
              <w:t>ОИОГВ НСО,</w:t>
            </w:r>
          </w:p>
          <w:p w:rsidR="000C3CC7" w:rsidRDefault="000C3CC7">
            <w:pPr>
              <w:pStyle w:val="ConsPlusNormal"/>
              <w:jc w:val="center"/>
            </w:pPr>
            <w:proofErr w:type="spellStart"/>
            <w:r>
              <w:t>ДОУиГГС</w:t>
            </w:r>
            <w:proofErr w:type="spellEnd"/>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vMerge w:val="restart"/>
          </w:tcPr>
          <w:p w:rsidR="000C3CC7" w:rsidRDefault="000C3CC7">
            <w:pPr>
              <w:pStyle w:val="ConsPlusNormal"/>
              <w:jc w:val="center"/>
            </w:pPr>
            <w:bookmarkStart w:id="3" w:name="P276"/>
            <w:bookmarkEnd w:id="3"/>
            <w:r>
              <w:t>2.9</w:t>
            </w:r>
          </w:p>
        </w:tc>
        <w:tc>
          <w:tcPr>
            <w:tcW w:w="4025" w:type="dxa"/>
          </w:tcPr>
          <w:p w:rsidR="000C3CC7" w:rsidRDefault="000C3CC7">
            <w:pPr>
              <w:pStyle w:val="ConsPlusNormal"/>
            </w:pPr>
            <w:r>
              <w:t>Внедрение на постоянной основе механизма тестирования государственных гражданских служащих Новосибирской области на знание ими требований, запретов, ограничений и обязанностей, установленных в целях противодействия коррупции, принципов профессиональной служебной этики и основных правил служебного поведения, включая стандарты антикоррупционного поведения, которыми должны руководствоваться государственные гражданские служащие Новосибирской области, в том числе:</w:t>
            </w:r>
          </w:p>
        </w:tc>
        <w:tc>
          <w:tcPr>
            <w:tcW w:w="3118" w:type="dxa"/>
            <w:vMerge w:val="restart"/>
          </w:tcPr>
          <w:p w:rsidR="000C3CC7" w:rsidRDefault="000C3CC7">
            <w:pPr>
              <w:pStyle w:val="ConsPlusNormal"/>
            </w:pPr>
            <w:r>
              <w:t>Повышение уровня антикоррупционной компетентности государственных гражданских служащих Новосибирской области</w:t>
            </w:r>
          </w:p>
        </w:tc>
        <w:tc>
          <w:tcPr>
            <w:tcW w:w="2041" w:type="dxa"/>
          </w:tcPr>
          <w:p w:rsidR="000C3CC7" w:rsidRDefault="000C3CC7">
            <w:pPr>
              <w:pStyle w:val="ConsPlusNormal"/>
              <w:jc w:val="center"/>
            </w:pPr>
          </w:p>
        </w:tc>
        <w:tc>
          <w:tcPr>
            <w:tcW w:w="1871" w:type="dxa"/>
          </w:tcPr>
          <w:p w:rsidR="000C3CC7" w:rsidRDefault="000C3CC7">
            <w:pPr>
              <w:pStyle w:val="ConsPlusNormal"/>
              <w:jc w:val="center"/>
            </w:pPr>
          </w:p>
        </w:tc>
        <w:tc>
          <w:tcPr>
            <w:tcW w:w="1871" w:type="dxa"/>
          </w:tcPr>
          <w:p w:rsidR="000C3CC7" w:rsidRDefault="000C3CC7">
            <w:pPr>
              <w:pStyle w:val="ConsPlusNormal"/>
              <w:jc w:val="center"/>
            </w:pPr>
          </w:p>
        </w:tc>
      </w:tr>
      <w:tr w:rsidR="000C3CC7">
        <w:tc>
          <w:tcPr>
            <w:tcW w:w="680" w:type="dxa"/>
            <w:vMerge/>
          </w:tcPr>
          <w:p w:rsidR="000C3CC7" w:rsidRDefault="000C3CC7"/>
        </w:tc>
        <w:tc>
          <w:tcPr>
            <w:tcW w:w="4025" w:type="dxa"/>
          </w:tcPr>
          <w:p w:rsidR="000C3CC7" w:rsidRDefault="000C3CC7">
            <w:pPr>
              <w:pStyle w:val="ConsPlusNormal"/>
            </w:pPr>
            <w:r>
              <w:t>1) подготовка предложений для организации тестирования</w:t>
            </w:r>
          </w:p>
        </w:tc>
        <w:tc>
          <w:tcPr>
            <w:tcW w:w="3118" w:type="dxa"/>
            <w:vMerge/>
          </w:tcPr>
          <w:p w:rsidR="000C3CC7" w:rsidRDefault="000C3CC7"/>
        </w:tc>
        <w:tc>
          <w:tcPr>
            <w:tcW w:w="2041" w:type="dxa"/>
          </w:tcPr>
          <w:p w:rsidR="000C3CC7" w:rsidRDefault="000C3CC7">
            <w:pPr>
              <w:pStyle w:val="ConsPlusNormal"/>
              <w:jc w:val="center"/>
            </w:pPr>
            <w:r>
              <w:t xml:space="preserve">Отдел по профилактике коррупционных и иных </w:t>
            </w:r>
            <w:r>
              <w:lastRenderedPageBreak/>
              <w:t>правонарушений</w:t>
            </w:r>
          </w:p>
        </w:tc>
        <w:tc>
          <w:tcPr>
            <w:tcW w:w="1871" w:type="dxa"/>
          </w:tcPr>
          <w:p w:rsidR="000C3CC7" w:rsidRDefault="000C3CC7">
            <w:pPr>
              <w:pStyle w:val="ConsPlusNormal"/>
              <w:jc w:val="center"/>
            </w:pPr>
            <w:r>
              <w:lastRenderedPageBreak/>
              <w:t>До 1 ноября 2018 года</w:t>
            </w:r>
          </w:p>
        </w:tc>
        <w:tc>
          <w:tcPr>
            <w:tcW w:w="1871" w:type="dxa"/>
          </w:tcPr>
          <w:p w:rsidR="000C3CC7" w:rsidRDefault="000C3CC7">
            <w:pPr>
              <w:pStyle w:val="ConsPlusNormal"/>
              <w:jc w:val="center"/>
            </w:pPr>
            <w:r>
              <w:t xml:space="preserve">Результаты ежегодного исполнения учитываются при </w:t>
            </w:r>
            <w:r>
              <w:lastRenderedPageBreak/>
              <w:t>подготовке информации для представления Губернатору Новосибирской области</w:t>
            </w:r>
          </w:p>
        </w:tc>
      </w:tr>
      <w:tr w:rsidR="000C3CC7">
        <w:tc>
          <w:tcPr>
            <w:tcW w:w="680" w:type="dxa"/>
            <w:vMerge/>
          </w:tcPr>
          <w:p w:rsidR="000C3CC7" w:rsidRDefault="000C3CC7"/>
        </w:tc>
        <w:tc>
          <w:tcPr>
            <w:tcW w:w="4025" w:type="dxa"/>
          </w:tcPr>
          <w:p w:rsidR="000C3CC7" w:rsidRDefault="000C3CC7">
            <w:pPr>
              <w:pStyle w:val="ConsPlusNormal"/>
            </w:pPr>
            <w:r>
              <w:t>2) обеспечение внедрения механизма тестирования</w:t>
            </w:r>
          </w:p>
        </w:tc>
        <w:tc>
          <w:tcPr>
            <w:tcW w:w="3118" w:type="dxa"/>
            <w:vMerge/>
          </w:tcPr>
          <w:p w:rsidR="000C3CC7" w:rsidRDefault="000C3CC7"/>
        </w:tc>
        <w:tc>
          <w:tcPr>
            <w:tcW w:w="2041" w:type="dxa"/>
          </w:tcPr>
          <w:p w:rsidR="000C3CC7" w:rsidRDefault="000C3CC7">
            <w:pPr>
              <w:pStyle w:val="ConsPlusNormal"/>
              <w:jc w:val="center"/>
            </w:pPr>
            <w:proofErr w:type="spellStart"/>
            <w:r>
              <w:t>ДИиРТТ</w:t>
            </w:r>
            <w:proofErr w:type="spellEnd"/>
          </w:p>
        </w:tc>
        <w:tc>
          <w:tcPr>
            <w:tcW w:w="1871" w:type="dxa"/>
          </w:tcPr>
          <w:p w:rsidR="000C3CC7" w:rsidRDefault="000C3CC7">
            <w:pPr>
              <w:pStyle w:val="ConsPlusNormal"/>
              <w:jc w:val="center"/>
            </w:pPr>
            <w:r>
              <w:t>До 31 декабря 2018 года</w:t>
            </w:r>
          </w:p>
        </w:tc>
        <w:tc>
          <w:tcPr>
            <w:tcW w:w="1871" w:type="dxa"/>
          </w:tcPr>
          <w:p w:rsidR="000C3CC7" w:rsidRDefault="000C3CC7">
            <w:pPr>
              <w:pStyle w:val="ConsPlusNormal"/>
              <w:jc w:val="center"/>
            </w:pPr>
            <w:r>
              <w:t xml:space="preserve">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2.10</w:t>
            </w:r>
          </w:p>
        </w:tc>
        <w:tc>
          <w:tcPr>
            <w:tcW w:w="4025" w:type="dxa"/>
          </w:tcPr>
          <w:p w:rsidR="000C3CC7" w:rsidRDefault="000C3CC7">
            <w:pPr>
              <w:pStyle w:val="ConsPlusNormal"/>
            </w:pPr>
            <w:r>
              <w:t xml:space="preserve">Обобщение результатов тестирования, проводимого в соответствии с </w:t>
            </w:r>
            <w:hyperlink w:anchor="P276" w:history="1">
              <w:r>
                <w:rPr>
                  <w:color w:val="0000FF"/>
                </w:rPr>
                <w:t>пунктом 2.9</w:t>
              </w:r>
            </w:hyperlink>
            <w:r>
              <w:t xml:space="preserve"> Перечня мероприятий Программы, в том числе в разрезе по ОИОГВ НСО, выработка рекомендаций руководителям ОИОГВ НСО в целях проведения соответствующих мероприятий, направленных на повышение уровня антикоррупционной компетентности государственных гражданских служащих Новосибирской области</w:t>
            </w:r>
          </w:p>
        </w:tc>
        <w:tc>
          <w:tcPr>
            <w:tcW w:w="3118" w:type="dxa"/>
          </w:tcPr>
          <w:p w:rsidR="000C3CC7" w:rsidRDefault="000C3CC7">
            <w:pPr>
              <w:pStyle w:val="ConsPlusNormal"/>
            </w:pPr>
            <w:r>
              <w:t>Повышение уровня антикоррупционной компетентности государственных гражданских служащих Новосибирской области</w:t>
            </w:r>
          </w:p>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tcPr>
          <w:p w:rsidR="000C3CC7" w:rsidRDefault="000C3CC7">
            <w:pPr>
              <w:pStyle w:val="ConsPlusNormal"/>
              <w:jc w:val="center"/>
            </w:pPr>
            <w:r>
              <w:t>В течение 2018 - 2020 годов по результатам тестирования (при наличии оснований)</w:t>
            </w:r>
          </w:p>
        </w:tc>
        <w:tc>
          <w:tcPr>
            <w:tcW w:w="1871" w:type="dxa"/>
          </w:tcPr>
          <w:p w:rsidR="000C3CC7" w:rsidRDefault="000C3CC7">
            <w:pPr>
              <w:pStyle w:val="ConsPlusNormal"/>
              <w:jc w:val="center"/>
            </w:pPr>
            <w:r>
              <w:t>Результаты ежегодного исполнения учитываются при подготовке информации для представления Губернатору Новосибирской области</w:t>
            </w:r>
          </w:p>
        </w:tc>
      </w:tr>
      <w:tr w:rsidR="000C3CC7">
        <w:tc>
          <w:tcPr>
            <w:tcW w:w="680" w:type="dxa"/>
            <w:vMerge w:val="restart"/>
            <w:tcBorders>
              <w:bottom w:val="nil"/>
            </w:tcBorders>
          </w:tcPr>
          <w:p w:rsidR="000C3CC7" w:rsidRDefault="000C3CC7">
            <w:pPr>
              <w:pStyle w:val="ConsPlusNormal"/>
              <w:jc w:val="center"/>
            </w:pPr>
            <w:r>
              <w:t>2.11</w:t>
            </w:r>
          </w:p>
        </w:tc>
        <w:tc>
          <w:tcPr>
            <w:tcW w:w="4025" w:type="dxa"/>
          </w:tcPr>
          <w:p w:rsidR="000C3CC7" w:rsidRDefault="000C3CC7">
            <w:pPr>
              <w:pStyle w:val="ConsPlusNormal"/>
            </w:pPr>
            <w:r>
              <w:t>Совершенствование системы отчетности об управлении и распоряжении государственной собственностью Новосибирской области</w:t>
            </w:r>
          </w:p>
        </w:tc>
        <w:tc>
          <w:tcPr>
            <w:tcW w:w="3118" w:type="dxa"/>
            <w:vMerge w:val="restart"/>
            <w:tcBorders>
              <w:bottom w:val="nil"/>
            </w:tcBorders>
          </w:tcPr>
          <w:p w:rsidR="000C3CC7" w:rsidRDefault="000C3CC7">
            <w:pPr>
              <w:pStyle w:val="ConsPlusNormal"/>
            </w:pPr>
            <w:r>
              <w:t xml:space="preserve">Осуществление мер по предупреждению коррупции в сфере учета и управления имуществом, находящимся в государственной собственности Новосибирской </w:t>
            </w:r>
            <w:r>
              <w:lastRenderedPageBreak/>
              <w:t>области, совершенствование системы учета</w:t>
            </w:r>
          </w:p>
        </w:tc>
        <w:tc>
          <w:tcPr>
            <w:tcW w:w="2041" w:type="dxa"/>
          </w:tcPr>
          <w:p w:rsidR="000C3CC7" w:rsidRDefault="000C3CC7">
            <w:pPr>
              <w:pStyle w:val="ConsPlusNormal"/>
              <w:jc w:val="center"/>
            </w:pPr>
            <w:proofErr w:type="spellStart"/>
            <w:r>
              <w:lastRenderedPageBreak/>
              <w:t>ДИиЗО</w:t>
            </w:r>
            <w:proofErr w:type="spellEnd"/>
          </w:p>
        </w:tc>
        <w:tc>
          <w:tcPr>
            <w:tcW w:w="1871" w:type="dxa"/>
          </w:tcPr>
          <w:p w:rsidR="000C3CC7" w:rsidRDefault="000C3CC7">
            <w:pPr>
              <w:pStyle w:val="ConsPlusNormal"/>
              <w:jc w:val="center"/>
            </w:pPr>
            <w:r>
              <w:t>До 15 апреля 2019 года</w:t>
            </w:r>
          </w:p>
        </w:tc>
        <w:tc>
          <w:tcPr>
            <w:tcW w:w="1871" w:type="dxa"/>
            <w:vMerge w:val="restart"/>
            <w:tcBorders>
              <w:bottom w:val="nil"/>
            </w:tcBorders>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w:t>
            </w:r>
            <w:r>
              <w:lastRenderedPageBreak/>
              <w:t>Программы</w:t>
            </w:r>
          </w:p>
        </w:tc>
      </w:tr>
      <w:tr w:rsidR="000C3CC7">
        <w:tblPrEx>
          <w:tblBorders>
            <w:insideH w:val="nil"/>
          </w:tblBorders>
        </w:tblPrEx>
        <w:tc>
          <w:tcPr>
            <w:tcW w:w="680" w:type="dxa"/>
            <w:vMerge/>
            <w:tcBorders>
              <w:bottom w:val="nil"/>
            </w:tcBorders>
          </w:tcPr>
          <w:p w:rsidR="000C3CC7" w:rsidRDefault="000C3CC7"/>
        </w:tc>
        <w:tc>
          <w:tcPr>
            <w:tcW w:w="4025" w:type="dxa"/>
            <w:tcBorders>
              <w:bottom w:val="nil"/>
            </w:tcBorders>
          </w:tcPr>
          <w:p w:rsidR="000C3CC7" w:rsidRDefault="000C3CC7">
            <w:pPr>
              <w:pStyle w:val="ConsPlusNormal"/>
            </w:pPr>
            <w:r>
              <w:t xml:space="preserve">Внедрение и использование </w:t>
            </w:r>
            <w:r>
              <w:lastRenderedPageBreak/>
              <w:t>усовершенствованной системы отчетности об управлении и распоряжении государственной собственностью Новосибирской области</w:t>
            </w:r>
          </w:p>
        </w:tc>
        <w:tc>
          <w:tcPr>
            <w:tcW w:w="3118" w:type="dxa"/>
            <w:vMerge/>
            <w:tcBorders>
              <w:bottom w:val="nil"/>
            </w:tcBorders>
          </w:tcPr>
          <w:p w:rsidR="000C3CC7" w:rsidRDefault="000C3CC7"/>
        </w:tc>
        <w:tc>
          <w:tcPr>
            <w:tcW w:w="2041" w:type="dxa"/>
            <w:tcBorders>
              <w:bottom w:val="nil"/>
            </w:tcBorders>
          </w:tcPr>
          <w:p w:rsidR="000C3CC7" w:rsidRDefault="000C3CC7">
            <w:pPr>
              <w:pStyle w:val="ConsPlusNormal"/>
              <w:jc w:val="center"/>
            </w:pPr>
            <w:r>
              <w:t>ОИОГВ НСО</w:t>
            </w:r>
          </w:p>
        </w:tc>
        <w:tc>
          <w:tcPr>
            <w:tcW w:w="1871" w:type="dxa"/>
            <w:tcBorders>
              <w:bottom w:val="nil"/>
            </w:tcBorders>
          </w:tcPr>
          <w:p w:rsidR="000C3CC7" w:rsidRDefault="000C3CC7">
            <w:pPr>
              <w:pStyle w:val="ConsPlusNormal"/>
              <w:jc w:val="center"/>
            </w:pPr>
            <w:r>
              <w:t xml:space="preserve">В течение 2019 - </w:t>
            </w:r>
            <w:r>
              <w:lastRenderedPageBreak/>
              <w:t>2020 годов</w:t>
            </w:r>
          </w:p>
        </w:tc>
        <w:tc>
          <w:tcPr>
            <w:tcW w:w="1871" w:type="dxa"/>
            <w:vMerge/>
            <w:tcBorders>
              <w:bottom w:val="nil"/>
            </w:tcBorders>
          </w:tcPr>
          <w:p w:rsidR="000C3CC7" w:rsidRDefault="000C3CC7"/>
        </w:tc>
      </w:tr>
      <w:tr w:rsidR="000C3CC7">
        <w:tblPrEx>
          <w:tblBorders>
            <w:insideH w:val="nil"/>
          </w:tblBorders>
        </w:tblPrEx>
        <w:tc>
          <w:tcPr>
            <w:tcW w:w="13606" w:type="dxa"/>
            <w:gridSpan w:val="6"/>
            <w:tcBorders>
              <w:top w:val="nil"/>
            </w:tcBorders>
          </w:tcPr>
          <w:p w:rsidR="000C3CC7" w:rsidRDefault="000C3CC7">
            <w:pPr>
              <w:pStyle w:val="ConsPlusNormal"/>
              <w:jc w:val="both"/>
            </w:pPr>
            <w:r>
              <w:t xml:space="preserve">(п. 2.11 в ред. </w:t>
            </w:r>
            <w:hyperlink r:id="rId28" w:history="1">
              <w:r>
                <w:rPr>
                  <w:color w:val="0000FF"/>
                </w:rPr>
                <w:t>постановления</w:t>
              </w:r>
            </w:hyperlink>
            <w:r>
              <w:t xml:space="preserve"> Губернатора Новосибирской области от 26.12.2018 N 269)</w:t>
            </w:r>
          </w:p>
        </w:tc>
      </w:tr>
      <w:tr w:rsidR="000C3CC7">
        <w:tc>
          <w:tcPr>
            <w:tcW w:w="680" w:type="dxa"/>
          </w:tcPr>
          <w:p w:rsidR="000C3CC7" w:rsidRDefault="000C3CC7">
            <w:pPr>
              <w:pStyle w:val="ConsPlusNormal"/>
              <w:jc w:val="center"/>
            </w:pPr>
            <w:r>
              <w:t>2.12</w:t>
            </w:r>
          </w:p>
        </w:tc>
        <w:tc>
          <w:tcPr>
            <w:tcW w:w="4025" w:type="dxa"/>
          </w:tcPr>
          <w:p w:rsidR="000C3CC7" w:rsidRDefault="000C3CC7">
            <w:pPr>
              <w:pStyle w:val="ConsPlusNormal"/>
            </w:pPr>
            <w:r>
              <w:t xml:space="preserve">Разработка, внедрение и реализация мер, направленных на предупреждение и пресечение нарушений законодательства в сфере закупок товаров, работ, услуг для государственных нужд Новосибирской области в рамках предоставленной компетенции, в том числе в целях исключения </w:t>
            </w:r>
            <w:proofErr w:type="spellStart"/>
            <w:r>
              <w:t>аффилированности</w:t>
            </w:r>
            <w:proofErr w:type="spellEnd"/>
          </w:p>
        </w:tc>
        <w:tc>
          <w:tcPr>
            <w:tcW w:w="3118" w:type="dxa"/>
          </w:tcPr>
          <w:p w:rsidR="000C3CC7" w:rsidRDefault="000C3CC7">
            <w:pPr>
              <w:pStyle w:val="ConsPlusNormal"/>
            </w:pPr>
            <w:r>
              <w:t xml:space="preserve">Осуществление мер по предупреждению коррупции в сфере закупок, в том числе по исключению </w:t>
            </w:r>
            <w:proofErr w:type="spellStart"/>
            <w:r>
              <w:t>аффилированности</w:t>
            </w:r>
            <w:proofErr w:type="spellEnd"/>
          </w:p>
        </w:tc>
        <w:tc>
          <w:tcPr>
            <w:tcW w:w="2041" w:type="dxa"/>
          </w:tcPr>
          <w:p w:rsidR="000C3CC7" w:rsidRDefault="000C3CC7">
            <w:pPr>
              <w:pStyle w:val="ConsPlusNormal"/>
              <w:jc w:val="center"/>
            </w:pPr>
            <w:r>
              <w:t>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2.13</w:t>
            </w:r>
          </w:p>
        </w:tc>
        <w:tc>
          <w:tcPr>
            <w:tcW w:w="4025" w:type="dxa"/>
          </w:tcPr>
          <w:p w:rsidR="000C3CC7" w:rsidRDefault="000C3CC7">
            <w:pPr>
              <w:pStyle w:val="ConsPlusNormal"/>
            </w:pPr>
            <w:r>
              <w:t>Мониторинг нарушений законодательства, допускаемых ОИОГВ, администрацией, органами местного самоуправления при осуществлении закупок товаров, работ, услуг для обеспечения государственных и муниципальных нужд</w:t>
            </w:r>
          </w:p>
        </w:tc>
        <w:tc>
          <w:tcPr>
            <w:tcW w:w="3118" w:type="dxa"/>
          </w:tcPr>
          <w:p w:rsidR="000C3CC7" w:rsidRDefault="000C3CC7">
            <w:pPr>
              <w:pStyle w:val="ConsPlusNormal"/>
            </w:pPr>
            <w:r>
              <w:t xml:space="preserve">Выработка мер по предупреждению коррупции в сфере закупок, в том числе по исключению </w:t>
            </w:r>
            <w:proofErr w:type="spellStart"/>
            <w:r>
              <w:t>аффилированности</w:t>
            </w:r>
            <w:proofErr w:type="spellEnd"/>
          </w:p>
        </w:tc>
        <w:tc>
          <w:tcPr>
            <w:tcW w:w="2041" w:type="dxa"/>
          </w:tcPr>
          <w:p w:rsidR="000C3CC7" w:rsidRDefault="000C3CC7">
            <w:pPr>
              <w:pStyle w:val="ConsPlusNormal"/>
              <w:jc w:val="center"/>
            </w:pPr>
            <w:r>
              <w:t>Контрольное управление Новосибирской области</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2.14</w:t>
            </w:r>
          </w:p>
        </w:tc>
        <w:tc>
          <w:tcPr>
            <w:tcW w:w="4025" w:type="dxa"/>
          </w:tcPr>
          <w:p w:rsidR="000C3CC7" w:rsidRDefault="000C3CC7">
            <w:pPr>
              <w:pStyle w:val="ConsPlusNormal"/>
            </w:pPr>
            <w:r>
              <w:t>Систематическое проведение оценки коррупционных рисков, возникающих при реализации государственными гражданскими служащими Новосибирской области функций ОИОГВ НСО, выявление новых коррупционных рисков, выработка мер по их минимизации, их принятие</w:t>
            </w:r>
          </w:p>
        </w:tc>
        <w:tc>
          <w:tcPr>
            <w:tcW w:w="3118" w:type="dxa"/>
          </w:tcPr>
          <w:p w:rsidR="000C3CC7" w:rsidRDefault="000C3CC7">
            <w:pPr>
              <w:pStyle w:val="ConsPlusNormal"/>
            </w:pPr>
            <w:r>
              <w:t>Создание условий для противодействия коррупции и предупреждение коррупционных правонарушений в ОИОГВ НСО</w:t>
            </w:r>
          </w:p>
        </w:tc>
        <w:tc>
          <w:tcPr>
            <w:tcW w:w="2041" w:type="dxa"/>
          </w:tcPr>
          <w:p w:rsidR="000C3CC7" w:rsidRDefault="000C3CC7">
            <w:pPr>
              <w:pStyle w:val="ConsPlusNormal"/>
              <w:jc w:val="center"/>
            </w:pPr>
            <w:r>
              <w:t>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13606" w:type="dxa"/>
            <w:gridSpan w:val="6"/>
          </w:tcPr>
          <w:p w:rsidR="000C3CC7" w:rsidRDefault="000C3CC7">
            <w:pPr>
              <w:pStyle w:val="ConsPlusNormal"/>
              <w:jc w:val="center"/>
              <w:outlineLvl w:val="2"/>
            </w:pPr>
            <w:r>
              <w:t xml:space="preserve">3. Совершенствование механизмов контроля за соблюдением требований к служебному поведению, ограничений и запретов, связанных с </w:t>
            </w:r>
            <w:r>
              <w:lastRenderedPageBreak/>
              <w:t>замещением государственных должностей Новосибирской области, муниципальных должностей, должностей государственной гражданской службы Новосибирской области и муниципальной службы, выполнением государственными учреждениями Новосибирской области и организациями, созданными для выполнения задач, поставленных перед ОИОГВ НСО, обязанности принимать меры по предупреждению коррупции, а также при осуществлении закупок товаров, работ, услуг для обеспечения государственных нужд</w:t>
            </w:r>
          </w:p>
        </w:tc>
      </w:tr>
      <w:tr w:rsidR="000C3CC7">
        <w:tc>
          <w:tcPr>
            <w:tcW w:w="680" w:type="dxa"/>
            <w:vMerge w:val="restart"/>
          </w:tcPr>
          <w:p w:rsidR="000C3CC7" w:rsidRDefault="000C3CC7">
            <w:pPr>
              <w:pStyle w:val="ConsPlusNormal"/>
              <w:jc w:val="center"/>
            </w:pPr>
            <w:bookmarkStart w:id="4" w:name="P325"/>
            <w:bookmarkEnd w:id="4"/>
            <w:r>
              <w:lastRenderedPageBreak/>
              <w:t>3.1</w:t>
            </w:r>
          </w:p>
        </w:tc>
        <w:tc>
          <w:tcPr>
            <w:tcW w:w="4025" w:type="dxa"/>
          </w:tcPr>
          <w:p w:rsidR="000C3CC7" w:rsidRDefault="000C3CC7">
            <w:pPr>
              <w:pStyle w:val="ConsPlusNormal"/>
            </w:pPr>
            <w:r>
              <w:t xml:space="preserve">Внедрение программного продукта, позволяющего выявить признаки </w:t>
            </w:r>
            <w:proofErr w:type="spellStart"/>
            <w:r>
              <w:t>аффилированности</w:t>
            </w:r>
            <w:proofErr w:type="spellEnd"/>
            <w:r>
              <w:t xml:space="preserve"> у лиц, замещающих государственные должности Новосибирской области, муниципальные должности, гражданских служащих Новосибирской области с коммерческими структурами в ходе проведения проверок достоверности и полноты сведений о доходах, об имуществе и обязательствах имущественного характера, проверок соблюдения запретов, ограничений и требований, установленных в целях противодействия коррупции, в том числе:</w:t>
            </w:r>
          </w:p>
        </w:tc>
        <w:tc>
          <w:tcPr>
            <w:tcW w:w="3118" w:type="dxa"/>
            <w:vMerge w:val="restart"/>
          </w:tcPr>
          <w:p w:rsidR="000C3CC7" w:rsidRDefault="000C3CC7">
            <w:pPr>
              <w:pStyle w:val="ConsPlusNormal"/>
            </w:pPr>
            <w:r>
              <w:t>Совершенствование механизмов контроля за соблюдением ограничений и запретов, требований о предотвращении или об урегулировании конфликта интересов и исполнением обязанностей, установленных в целях противодействия коррупции</w:t>
            </w:r>
          </w:p>
        </w:tc>
        <w:tc>
          <w:tcPr>
            <w:tcW w:w="2041" w:type="dxa"/>
          </w:tcPr>
          <w:p w:rsidR="000C3CC7" w:rsidRDefault="000C3CC7">
            <w:pPr>
              <w:pStyle w:val="ConsPlusNormal"/>
              <w:jc w:val="center"/>
            </w:pPr>
          </w:p>
        </w:tc>
        <w:tc>
          <w:tcPr>
            <w:tcW w:w="1871" w:type="dxa"/>
          </w:tcPr>
          <w:p w:rsidR="000C3CC7" w:rsidRDefault="000C3CC7">
            <w:pPr>
              <w:pStyle w:val="ConsPlusNormal"/>
              <w:jc w:val="center"/>
            </w:pPr>
          </w:p>
        </w:tc>
        <w:tc>
          <w:tcPr>
            <w:tcW w:w="1871" w:type="dxa"/>
          </w:tcPr>
          <w:p w:rsidR="000C3CC7" w:rsidRDefault="000C3CC7">
            <w:pPr>
              <w:pStyle w:val="ConsPlusNormal"/>
              <w:jc w:val="center"/>
            </w:pPr>
          </w:p>
        </w:tc>
      </w:tr>
      <w:tr w:rsidR="000C3CC7">
        <w:tc>
          <w:tcPr>
            <w:tcW w:w="680" w:type="dxa"/>
            <w:vMerge/>
          </w:tcPr>
          <w:p w:rsidR="000C3CC7" w:rsidRDefault="000C3CC7"/>
        </w:tc>
        <w:tc>
          <w:tcPr>
            <w:tcW w:w="4025" w:type="dxa"/>
          </w:tcPr>
          <w:p w:rsidR="000C3CC7" w:rsidRDefault="000C3CC7">
            <w:pPr>
              <w:pStyle w:val="ConsPlusNormal"/>
            </w:pPr>
            <w:bookmarkStart w:id="5" w:name="P331"/>
            <w:bookmarkEnd w:id="5"/>
            <w:r>
              <w:t xml:space="preserve">1) представление в </w:t>
            </w:r>
            <w:proofErr w:type="spellStart"/>
            <w:r>
              <w:t>ДОУиГГС</w:t>
            </w:r>
            <w:proofErr w:type="spellEnd"/>
            <w:r>
              <w:t xml:space="preserve"> предложений по обоснованию технической и финансовой возможности внедрения программного продукта "Система профессионального анализа рынков и компаний (СПАРК)" и (или) программного продукта "Контур-Фокус"</w:t>
            </w:r>
          </w:p>
        </w:tc>
        <w:tc>
          <w:tcPr>
            <w:tcW w:w="3118" w:type="dxa"/>
            <w:vMerge/>
          </w:tcPr>
          <w:p w:rsidR="000C3CC7" w:rsidRDefault="000C3CC7"/>
        </w:tc>
        <w:tc>
          <w:tcPr>
            <w:tcW w:w="2041" w:type="dxa"/>
          </w:tcPr>
          <w:p w:rsidR="000C3CC7" w:rsidRDefault="000C3CC7">
            <w:pPr>
              <w:pStyle w:val="ConsPlusNormal"/>
              <w:jc w:val="center"/>
            </w:pPr>
            <w:proofErr w:type="spellStart"/>
            <w:r>
              <w:t>ДИиРТТ</w:t>
            </w:r>
            <w:proofErr w:type="spellEnd"/>
          </w:p>
        </w:tc>
        <w:tc>
          <w:tcPr>
            <w:tcW w:w="1871" w:type="dxa"/>
          </w:tcPr>
          <w:p w:rsidR="000C3CC7" w:rsidRDefault="000C3CC7">
            <w:pPr>
              <w:pStyle w:val="ConsPlusNormal"/>
              <w:jc w:val="center"/>
            </w:pPr>
            <w:r>
              <w:t>До 1 октября 2018 года</w:t>
            </w:r>
          </w:p>
        </w:tc>
        <w:tc>
          <w:tcPr>
            <w:tcW w:w="1871" w:type="dxa"/>
          </w:tcPr>
          <w:p w:rsidR="000C3CC7" w:rsidRDefault="000C3CC7">
            <w:pPr>
              <w:pStyle w:val="ConsPlusNormal"/>
              <w:jc w:val="center"/>
            </w:pPr>
            <w:r>
              <w:t>До 15 октября 2018 года</w:t>
            </w:r>
          </w:p>
        </w:tc>
      </w:tr>
      <w:tr w:rsidR="000C3CC7">
        <w:tc>
          <w:tcPr>
            <w:tcW w:w="680" w:type="dxa"/>
            <w:vMerge/>
          </w:tcPr>
          <w:p w:rsidR="000C3CC7" w:rsidRDefault="000C3CC7"/>
        </w:tc>
        <w:tc>
          <w:tcPr>
            <w:tcW w:w="4025" w:type="dxa"/>
          </w:tcPr>
          <w:p w:rsidR="000C3CC7" w:rsidRDefault="000C3CC7">
            <w:pPr>
              <w:pStyle w:val="ConsPlusNormal"/>
            </w:pPr>
            <w:bookmarkStart w:id="6" w:name="P335"/>
            <w:bookmarkEnd w:id="6"/>
            <w:r>
              <w:t xml:space="preserve">2) техническое обеспечение внедрения программного продукта по результатам рассмотрения предложений в соответствии с </w:t>
            </w:r>
            <w:hyperlink w:anchor="P331" w:history="1">
              <w:r>
                <w:rPr>
                  <w:color w:val="0000FF"/>
                </w:rPr>
                <w:t>подпунктом 1</w:t>
              </w:r>
            </w:hyperlink>
            <w:r>
              <w:t xml:space="preserve"> настоящего </w:t>
            </w:r>
            <w:r>
              <w:lastRenderedPageBreak/>
              <w:t>пункта</w:t>
            </w:r>
          </w:p>
        </w:tc>
        <w:tc>
          <w:tcPr>
            <w:tcW w:w="3118" w:type="dxa"/>
            <w:vMerge/>
          </w:tcPr>
          <w:p w:rsidR="000C3CC7" w:rsidRDefault="000C3CC7"/>
        </w:tc>
        <w:tc>
          <w:tcPr>
            <w:tcW w:w="2041" w:type="dxa"/>
          </w:tcPr>
          <w:p w:rsidR="000C3CC7" w:rsidRDefault="000C3CC7">
            <w:pPr>
              <w:pStyle w:val="ConsPlusNormal"/>
              <w:jc w:val="center"/>
            </w:pPr>
            <w:proofErr w:type="spellStart"/>
            <w:r>
              <w:t>ДИиРТТ</w:t>
            </w:r>
            <w:proofErr w:type="spellEnd"/>
          </w:p>
        </w:tc>
        <w:tc>
          <w:tcPr>
            <w:tcW w:w="1871" w:type="dxa"/>
          </w:tcPr>
          <w:p w:rsidR="000C3CC7" w:rsidRDefault="000C3CC7">
            <w:pPr>
              <w:pStyle w:val="ConsPlusNormal"/>
              <w:jc w:val="center"/>
            </w:pPr>
            <w:r>
              <w:t>2018 - 2019 годы</w:t>
            </w:r>
          </w:p>
        </w:tc>
        <w:tc>
          <w:tcPr>
            <w:tcW w:w="1871" w:type="dxa"/>
          </w:tcPr>
          <w:p w:rsidR="000C3CC7" w:rsidRDefault="000C3CC7">
            <w:pPr>
              <w:pStyle w:val="ConsPlusNormal"/>
              <w:jc w:val="center"/>
            </w:pPr>
            <w:r>
              <w:t xml:space="preserve">В сроки представления отчетной информации за </w:t>
            </w:r>
            <w:r>
              <w:lastRenderedPageBreak/>
              <w:t xml:space="preserve">2018 - 2019 годы в соответствии с </w:t>
            </w:r>
            <w:hyperlink w:anchor="P122" w:history="1">
              <w:r>
                <w:rPr>
                  <w:color w:val="0000FF"/>
                </w:rPr>
                <w:t>разделом VI</w:t>
              </w:r>
            </w:hyperlink>
            <w:r>
              <w:t xml:space="preserve"> Программы</w:t>
            </w:r>
          </w:p>
        </w:tc>
      </w:tr>
      <w:tr w:rsidR="000C3CC7">
        <w:tc>
          <w:tcPr>
            <w:tcW w:w="680" w:type="dxa"/>
            <w:vMerge/>
          </w:tcPr>
          <w:p w:rsidR="000C3CC7" w:rsidRDefault="000C3CC7"/>
        </w:tc>
        <w:tc>
          <w:tcPr>
            <w:tcW w:w="4025" w:type="dxa"/>
          </w:tcPr>
          <w:p w:rsidR="000C3CC7" w:rsidRDefault="000C3CC7">
            <w:pPr>
              <w:pStyle w:val="ConsPlusNormal"/>
            </w:pPr>
            <w:r>
              <w:t xml:space="preserve">3) использование программного продукта, внедренного в соответствии с </w:t>
            </w:r>
            <w:hyperlink w:anchor="P335" w:history="1">
              <w:r>
                <w:rPr>
                  <w:color w:val="0000FF"/>
                </w:rPr>
                <w:t>подпунктом 2</w:t>
              </w:r>
            </w:hyperlink>
            <w:r>
              <w:t xml:space="preserve"> настоящего пункта</w:t>
            </w:r>
          </w:p>
        </w:tc>
        <w:tc>
          <w:tcPr>
            <w:tcW w:w="3118" w:type="dxa"/>
            <w:vMerge/>
          </w:tcPr>
          <w:p w:rsidR="000C3CC7" w:rsidRDefault="000C3CC7"/>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Результаты ежегодного исполнения учитываются при подготовке информации для представления Губернатору Новосибирской области</w:t>
            </w:r>
          </w:p>
        </w:tc>
      </w:tr>
      <w:tr w:rsidR="000C3CC7">
        <w:tc>
          <w:tcPr>
            <w:tcW w:w="680" w:type="dxa"/>
          </w:tcPr>
          <w:p w:rsidR="000C3CC7" w:rsidRDefault="000C3CC7">
            <w:pPr>
              <w:pStyle w:val="ConsPlusNormal"/>
              <w:jc w:val="center"/>
            </w:pPr>
            <w:r>
              <w:t>3.2</w:t>
            </w:r>
          </w:p>
        </w:tc>
        <w:tc>
          <w:tcPr>
            <w:tcW w:w="4025" w:type="dxa"/>
          </w:tcPr>
          <w:p w:rsidR="000C3CC7" w:rsidRDefault="000C3CC7">
            <w:pPr>
              <w:pStyle w:val="ConsPlusNormal"/>
            </w:pPr>
            <w:r>
              <w:t xml:space="preserve">Обеспечение исполнения </w:t>
            </w:r>
            <w:hyperlink r:id="rId29" w:history="1">
              <w:r>
                <w:rPr>
                  <w:color w:val="0000FF"/>
                </w:rPr>
                <w:t>подпункта "б" пункта 13</w:t>
              </w:r>
            </w:hyperlink>
            <w:r>
              <w:t xml:space="preserve"> Национального плана</w:t>
            </w:r>
          </w:p>
        </w:tc>
        <w:tc>
          <w:tcPr>
            <w:tcW w:w="3118" w:type="dxa"/>
          </w:tcPr>
          <w:p w:rsidR="000C3CC7" w:rsidRDefault="000C3CC7">
            <w:pPr>
              <w:pStyle w:val="ConsPlusNormal"/>
            </w:pPr>
            <w:r>
              <w:t>Повышение эффективности кадровой работы в части, касающейся ведения личных дел лиц, замещающих государственные должности Новосибирской области, должности государственной гражданской службы Новосибирской области, в целях выявления возможного конфликта интересов</w:t>
            </w:r>
          </w:p>
        </w:tc>
        <w:tc>
          <w:tcPr>
            <w:tcW w:w="2041" w:type="dxa"/>
          </w:tcPr>
          <w:p w:rsidR="000C3CC7" w:rsidRDefault="000C3CC7">
            <w:pPr>
              <w:pStyle w:val="ConsPlusNormal"/>
              <w:jc w:val="center"/>
            </w:pPr>
            <w:proofErr w:type="spellStart"/>
            <w:r>
              <w:t>ДОУиГГС</w:t>
            </w:r>
            <w:proofErr w:type="spellEnd"/>
            <w:r>
              <w:t>,</w:t>
            </w:r>
          </w:p>
          <w:p w:rsidR="000C3CC7" w:rsidRDefault="000C3CC7">
            <w:pPr>
              <w:pStyle w:val="ConsPlusNormal"/>
              <w:jc w:val="center"/>
            </w:pPr>
            <w:r>
              <w:t>ОИОГВ НСО</w:t>
            </w:r>
          </w:p>
        </w:tc>
        <w:tc>
          <w:tcPr>
            <w:tcW w:w="1871" w:type="dxa"/>
          </w:tcPr>
          <w:p w:rsidR="000C3CC7" w:rsidRDefault="000C3CC7">
            <w:pPr>
              <w:pStyle w:val="ConsPlusNormal"/>
              <w:jc w:val="center"/>
            </w:pPr>
            <w:r>
              <w:t>В течение 2019 - 2020 годов</w:t>
            </w:r>
          </w:p>
        </w:tc>
        <w:tc>
          <w:tcPr>
            <w:tcW w:w="1871" w:type="dxa"/>
          </w:tcPr>
          <w:p w:rsidR="000C3CC7" w:rsidRDefault="000C3CC7">
            <w:pPr>
              <w:pStyle w:val="ConsPlusNormal"/>
              <w:jc w:val="center"/>
            </w:pPr>
            <w:r>
              <w:t xml:space="preserve">За 2019 год в срок представления отчетной информации в соответствии с </w:t>
            </w:r>
            <w:hyperlink w:anchor="P122" w:history="1">
              <w:r>
                <w:rPr>
                  <w:color w:val="0000FF"/>
                </w:rPr>
                <w:t>разделом VI</w:t>
              </w:r>
            </w:hyperlink>
            <w:r>
              <w:t xml:space="preserve"> Программы.</w:t>
            </w:r>
          </w:p>
          <w:p w:rsidR="000C3CC7" w:rsidRDefault="000C3CC7">
            <w:pPr>
              <w:pStyle w:val="ConsPlusNormal"/>
              <w:jc w:val="center"/>
            </w:pPr>
            <w:r>
              <w:t>За 2020 год - до 1 ноября 2020 года</w:t>
            </w:r>
          </w:p>
        </w:tc>
      </w:tr>
      <w:tr w:rsidR="000C3CC7">
        <w:tc>
          <w:tcPr>
            <w:tcW w:w="680" w:type="dxa"/>
          </w:tcPr>
          <w:p w:rsidR="000C3CC7" w:rsidRDefault="000C3CC7">
            <w:pPr>
              <w:pStyle w:val="ConsPlusNormal"/>
              <w:jc w:val="center"/>
            </w:pPr>
            <w:r>
              <w:t>3.3</w:t>
            </w:r>
          </w:p>
        </w:tc>
        <w:tc>
          <w:tcPr>
            <w:tcW w:w="4025" w:type="dxa"/>
          </w:tcPr>
          <w:p w:rsidR="000C3CC7" w:rsidRDefault="000C3CC7">
            <w:pPr>
              <w:pStyle w:val="ConsPlusNormal"/>
            </w:pPr>
            <w:r>
              <w:t xml:space="preserve">Проведение анализа сведений о доходах, расходах, об имуществе и обязательствах имущественного характера, представленных лицами, замещающими государственные должности Новосибирской области, </w:t>
            </w:r>
            <w:r>
              <w:lastRenderedPageBreak/>
              <w:t>муниципальные должности, руководителями ОИОГВ НСО, заместителями руководителей ОИОГВ НСО, государственными гражданскими служащими администрации, в том числе путем получения информации и сведений от федеральных органов исполнительной власти в рамках межведомственного электронного взаимодействия</w:t>
            </w:r>
          </w:p>
        </w:tc>
        <w:tc>
          <w:tcPr>
            <w:tcW w:w="3118" w:type="dxa"/>
          </w:tcPr>
          <w:p w:rsidR="000C3CC7" w:rsidRDefault="000C3CC7">
            <w:pPr>
              <w:pStyle w:val="ConsPlusNormal"/>
            </w:pPr>
            <w:r>
              <w:lastRenderedPageBreak/>
              <w:t xml:space="preserve">Обеспечение реализации механизма контроля за исполнением обязанностей, установленных в целях противодействия коррупции, лицами, обязанными </w:t>
            </w:r>
            <w:r>
              <w:lastRenderedPageBreak/>
              <w:t xml:space="preserve">представлять сведения о доходах, расходах, об имуществе и обязательствах имущественного характера в </w:t>
            </w:r>
            <w:proofErr w:type="spellStart"/>
            <w:r>
              <w:t>ДОУиГГС</w:t>
            </w:r>
            <w:proofErr w:type="spellEnd"/>
          </w:p>
        </w:tc>
        <w:tc>
          <w:tcPr>
            <w:tcW w:w="2041" w:type="dxa"/>
          </w:tcPr>
          <w:p w:rsidR="000C3CC7" w:rsidRDefault="000C3CC7">
            <w:pPr>
              <w:pStyle w:val="ConsPlusNormal"/>
              <w:jc w:val="center"/>
            </w:pPr>
            <w:r>
              <w:lastRenderedPageBreak/>
              <w:t>Отдел по профилактике коррупционных и иных правонарушений</w:t>
            </w:r>
          </w:p>
        </w:tc>
        <w:tc>
          <w:tcPr>
            <w:tcW w:w="1871" w:type="dxa"/>
          </w:tcPr>
          <w:p w:rsidR="000C3CC7" w:rsidRDefault="000C3CC7">
            <w:pPr>
              <w:pStyle w:val="ConsPlusNormal"/>
              <w:jc w:val="center"/>
            </w:pPr>
            <w:r>
              <w:t xml:space="preserve">Ежегодно по итогам анализа представленных сведений в рамках декларационной </w:t>
            </w:r>
            <w:r>
              <w:lastRenderedPageBreak/>
              <w:t>кампании</w:t>
            </w:r>
          </w:p>
        </w:tc>
        <w:tc>
          <w:tcPr>
            <w:tcW w:w="1871" w:type="dxa"/>
          </w:tcPr>
          <w:p w:rsidR="000C3CC7" w:rsidRDefault="000C3CC7">
            <w:pPr>
              <w:pStyle w:val="ConsPlusNormal"/>
              <w:jc w:val="center"/>
            </w:pPr>
            <w:r>
              <w:lastRenderedPageBreak/>
              <w:t xml:space="preserve">Результаты отражаются в отчетной информации, представляемой Губернатору </w:t>
            </w:r>
            <w:r>
              <w:lastRenderedPageBreak/>
              <w:t>Новосибирской области, по итогам декларационных кампаний</w:t>
            </w:r>
          </w:p>
        </w:tc>
      </w:tr>
      <w:tr w:rsidR="000C3CC7">
        <w:tc>
          <w:tcPr>
            <w:tcW w:w="680" w:type="dxa"/>
          </w:tcPr>
          <w:p w:rsidR="000C3CC7" w:rsidRDefault="000C3CC7">
            <w:pPr>
              <w:pStyle w:val="ConsPlusNormal"/>
              <w:jc w:val="center"/>
            </w:pPr>
            <w:r>
              <w:lastRenderedPageBreak/>
              <w:t>3.4</w:t>
            </w:r>
          </w:p>
        </w:tc>
        <w:tc>
          <w:tcPr>
            <w:tcW w:w="4025" w:type="dxa"/>
          </w:tcPr>
          <w:p w:rsidR="000C3CC7" w:rsidRDefault="000C3CC7">
            <w:pPr>
              <w:pStyle w:val="ConsPlusNormal"/>
            </w:pPr>
            <w:r>
              <w:t>Проведение анализа сведений о доходах, расходах, об имуществе и обязательствах имущественного характера, представленных государственными гражданскими служащими ОИОГВ НСО, руководителями подведомственных государственных учреждений Новосибирской области, в том числе путем получения информации и сведений от федеральных органов исполнительной власти в рамках межведомственного электронного взаимодействия</w:t>
            </w:r>
          </w:p>
        </w:tc>
        <w:tc>
          <w:tcPr>
            <w:tcW w:w="3118" w:type="dxa"/>
          </w:tcPr>
          <w:p w:rsidR="000C3CC7" w:rsidRDefault="000C3CC7">
            <w:pPr>
              <w:pStyle w:val="ConsPlusNormal"/>
            </w:pPr>
            <w:r>
              <w:t>Реализация механизма контроля за исполнением обязанностей, установленных в целях противодействия коррупции, лицами, обязанными представлять сведения о доходах, расходах, об имуществе и обязательствах имущественного характера в ОИОГВ НСО</w:t>
            </w:r>
          </w:p>
        </w:tc>
        <w:tc>
          <w:tcPr>
            <w:tcW w:w="2041" w:type="dxa"/>
          </w:tcPr>
          <w:p w:rsidR="000C3CC7" w:rsidRDefault="000C3CC7">
            <w:pPr>
              <w:pStyle w:val="ConsPlusNormal"/>
              <w:jc w:val="center"/>
            </w:pPr>
            <w:r>
              <w:t>ОИОГВ НСО</w:t>
            </w:r>
          </w:p>
        </w:tc>
        <w:tc>
          <w:tcPr>
            <w:tcW w:w="1871" w:type="dxa"/>
          </w:tcPr>
          <w:p w:rsidR="000C3CC7" w:rsidRDefault="000C3CC7">
            <w:pPr>
              <w:pStyle w:val="ConsPlusNormal"/>
              <w:jc w:val="center"/>
            </w:pPr>
            <w:r>
              <w:t>Ежегодно по итогам анализа представленных сведений в рамках декларационной кампании</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 с учетом результатов антикоррупционного мониторинга</w:t>
            </w:r>
          </w:p>
        </w:tc>
      </w:tr>
      <w:tr w:rsidR="000C3CC7">
        <w:tc>
          <w:tcPr>
            <w:tcW w:w="680" w:type="dxa"/>
          </w:tcPr>
          <w:p w:rsidR="000C3CC7" w:rsidRDefault="000C3CC7">
            <w:pPr>
              <w:pStyle w:val="ConsPlusNormal"/>
              <w:jc w:val="center"/>
            </w:pPr>
            <w:r>
              <w:t>3.5</w:t>
            </w:r>
          </w:p>
        </w:tc>
        <w:tc>
          <w:tcPr>
            <w:tcW w:w="4025" w:type="dxa"/>
          </w:tcPr>
          <w:p w:rsidR="000C3CC7" w:rsidRDefault="000C3CC7">
            <w:pPr>
              <w:pStyle w:val="ConsPlusNormal"/>
            </w:pPr>
            <w:r>
              <w:t xml:space="preserve">Проведение при наличии оснований проверок достоверности и полноты сведений о доходах, об имуществе и обязательствах имущественного характера, представленных лицами, замещающими государственные должности Новосибирской области, муниципальные должности, </w:t>
            </w:r>
            <w:r>
              <w:lastRenderedPageBreak/>
              <w:t>руководителями ОИОГВ НСО, заместителями руководителей ОИОГВ НСО, государственными гражданскими служащими администрации, в том числе с использованием возможности получения соответствующей информации и сведений от федеральных органов исполнительной власти в рамках межведомственного электронного взаимодействия</w:t>
            </w:r>
          </w:p>
        </w:tc>
        <w:tc>
          <w:tcPr>
            <w:tcW w:w="3118" w:type="dxa"/>
          </w:tcPr>
          <w:p w:rsidR="000C3CC7" w:rsidRDefault="000C3CC7">
            <w:pPr>
              <w:pStyle w:val="ConsPlusNormal"/>
            </w:pPr>
            <w:r>
              <w:lastRenderedPageBreak/>
              <w:t xml:space="preserve">Повышение мотивации своевременного и в полном объеме исполнения лицами, замещающими государственные должности Новосибирской области, муниципальные должности, руководителями ОИОГВ НСО, </w:t>
            </w:r>
            <w:r>
              <w:lastRenderedPageBreak/>
              <w:t>заместителями руководителей ОИОГВ НСО, государственными гражданскими служащими администрации обязанности по представлению сведений о доходах, расходах, об имуществе и обязательствах имущественного характера</w:t>
            </w:r>
          </w:p>
        </w:tc>
        <w:tc>
          <w:tcPr>
            <w:tcW w:w="2041" w:type="dxa"/>
          </w:tcPr>
          <w:p w:rsidR="000C3CC7" w:rsidRDefault="000C3CC7">
            <w:pPr>
              <w:pStyle w:val="ConsPlusNormal"/>
              <w:jc w:val="center"/>
            </w:pPr>
            <w:r>
              <w:lastRenderedPageBreak/>
              <w:t>Отдел по профилактике коррупционных и иных правонарушений</w:t>
            </w:r>
          </w:p>
        </w:tc>
        <w:tc>
          <w:tcPr>
            <w:tcW w:w="1871" w:type="dxa"/>
          </w:tcPr>
          <w:p w:rsidR="000C3CC7" w:rsidRDefault="000C3CC7">
            <w:pPr>
              <w:pStyle w:val="ConsPlusNormal"/>
              <w:jc w:val="center"/>
            </w:pPr>
            <w:r>
              <w:t>В случае принятия решения о проведении проверки</w:t>
            </w:r>
          </w:p>
        </w:tc>
        <w:tc>
          <w:tcPr>
            <w:tcW w:w="1871" w:type="dxa"/>
          </w:tcPr>
          <w:p w:rsidR="000C3CC7" w:rsidRDefault="000C3CC7">
            <w:pPr>
              <w:pStyle w:val="ConsPlusNormal"/>
              <w:jc w:val="center"/>
            </w:pPr>
            <w:r>
              <w:t xml:space="preserve">Результаты отражаются в информации, представляемой Губернатору Новосибирской области, первому заместителю </w:t>
            </w:r>
            <w:r>
              <w:lastRenderedPageBreak/>
              <w:t>Губернатора Новосибирской области</w:t>
            </w:r>
          </w:p>
        </w:tc>
      </w:tr>
      <w:tr w:rsidR="000C3CC7">
        <w:tc>
          <w:tcPr>
            <w:tcW w:w="680" w:type="dxa"/>
          </w:tcPr>
          <w:p w:rsidR="000C3CC7" w:rsidRDefault="000C3CC7">
            <w:pPr>
              <w:pStyle w:val="ConsPlusNormal"/>
              <w:jc w:val="center"/>
            </w:pPr>
            <w:r>
              <w:lastRenderedPageBreak/>
              <w:t>3.6</w:t>
            </w:r>
          </w:p>
        </w:tc>
        <w:tc>
          <w:tcPr>
            <w:tcW w:w="4025" w:type="dxa"/>
          </w:tcPr>
          <w:p w:rsidR="000C3CC7" w:rsidRDefault="000C3CC7">
            <w:pPr>
              <w:pStyle w:val="ConsPlusNormal"/>
            </w:pPr>
            <w:r>
              <w:t>Проведение при наличии оснований проверок достоверности и полноты сведений о доходах, об имуществе и обязательствах имущественного характера, представленных государственными гражданскими служащими ОИОГВ НСО, руководителями подведомственных государственных учреждений Новосибирской области, в том числе с использованием возможности получения соответствующей информации от федеральных органов исполнительной власти в рамках межведомственного электронного взаимодействия</w:t>
            </w:r>
          </w:p>
        </w:tc>
        <w:tc>
          <w:tcPr>
            <w:tcW w:w="3118" w:type="dxa"/>
          </w:tcPr>
          <w:p w:rsidR="000C3CC7" w:rsidRDefault="000C3CC7">
            <w:pPr>
              <w:pStyle w:val="ConsPlusNormal"/>
            </w:pPr>
            <w:r>
              <w:t>Повышение мотивации исполнения государственными гражданскими служащими ОИОГВ НСО, руководителями подведомственных государственных учреждений Новосибирской области обязанности по представлению сведений о доходах, расходах, об имуществе и обязательствах имущественного характера</w:t>
            </w:r>
          </w:p>
        </w:tc>
        <w:tc>
          <w:tcPr>
            <w:tcW w:w="2041" w:type="dxa"/>
          </w:tcPr>
          <w:p w:rsidR="000C3CC7" w:rsidRDefault="000C3CC7">
            <w:pPr>
              <w:pStyle w:val="ConsPlusNormal"/>
              <w:jc w:val="center"/>
            </w:pPr>
            <w:r>
              <w:t>ОИОГВ НСО</w:t>
            </w:r>
          </w:p>
        </w:tc>
        <w:tc>
          <w:tcPr>
            <w:tcW w:w="1871" w:type="dxa"/>
          </w:tcPr>
          <w:p w:rsidR="000C3CC7" w:rsidRDefault="000C3CC7">
            <w:pPr>
              <w:pStyle w:val="ConsPlusNormal"/>
              <w:jc w:val="center"/>
            </w:pPr>
            <w:r>
              <w:t>В случае принятия решения о проведении проверки</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 с учетом результатов антикоррупционного мониторинга</w:t>
            </w:r>
          </w:p>
        </w:tc>
      </w:tr>
      <w:tr w:rsidR="000C3CC7">
        <w:tc>
          <w:tcPr>
            <w:tcW w:w="680" w:type="dxa"/>
          </w:tcPr>
          <w:p w:rsidR="000C3CC7" w:rsidRDefault="000C3CC7">
            <w:pPr>
              <w:pStyle w:val="ConsPlusNormal"/>
              <w:jc w:val="center"/>
            </w:pPr>
            <w:r>
              <w:t>3.7</w:t>
            </w:r>
          </w:p>
        </w:tc>
        <w:tc>
          <w:tcPr>
            <w:tcW w:w="4025" w:type="dxa"/>
          </w:tcPr>
          <w:p w:rsidR="000C3CC7" w:rsidRDefault="000C3CC7">
            <w:pPr>
              <w:pStyle w:val="ConsPlusNormal"/>
            </w:pPr>
            <w:r>
              <w:t xml:space="preserve">Осуществление взаимодействия в соответствии с федеральным законодательством и законодательством Новосибирской области с правоохранительными органами, иными территориальными органами </w:t>
            </w:r>
            <w:r>
              <w:lastRenderedPageBreak/>
              <w:t>федеральных органов исполнительной власти в Новосибирской области в ходе контроля за соблюдением лицами, замещающими государственные должности Новосибирской области, государственными гражданскими служащими - руководителями ОИОГВ НСО, заместителями руководителей ОИОГВ НСО, гражданскими служащими администрации ограничений и запретов, требований о предотвращении или об урегулировании конфликта интересов и исполнением обязанностей, установленных в целях противодействия коррупции</w:t>
            </w:r>
          </w:p>
        </w:tc>
        <w:tc>
          <w:tcPr>
            <w:tcW w:w="3118" w:type="dxa"/>
          </w:tcPr>
          <w:p w:rsidR="000C3CC7" w:rsidRDefault="000C3CC7">
            <w:pPr>
              <w:pStyle w:val="ConsPlusNormal"/>
            </w:pPr>
            <w:r>
              <w:lastRenderedPageBreak/>
              <w:t xml:space="preserve">Совершенствование механизмов контроля за соблюдением ограничений и запретов, требований о предотвращении или об урегулировании конфликта </w:t>
            </w:r>
            <w:r>
              <w:lastRenderedPageBreak/>
              <w:t>интересов и исполнением обязанностей, установленных в целях противодействия коррупции</w:t>
            </w:r>
          </w:p>
        </w:tc>
        <w:tc>
          <w:tcPr>
            <w:tcW w:w="2041" w:type="dxa"/>
          </w:tcPr>
          <w:p w:rsidR="000C3CC7" w:rsidRDefault="000C3CC7">
            <w:pPr>
              <w:pStyle w:val="ConsPlusNormal"/>
              <w:jc w:val="center"/>
            </w:pPr>
            <w:r>
              <w:lastRenderedPageBreak/>
              <w:t>Отдел по профилактике коррупционных и иных правонарушений</w:t>
            </w:r>
          </w:p>
        </w:tc>
        <w:tc>
          <w:tcPr>
            <w:tcW w:w="1871" w:type="dxa"/>
            <w:vMerge w:val="restart"/>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Результаты ежегодного исполнения учитываются при подготовке информации для </w:t>
            </w:r>
            <w:r>
              <w:lastRenderedPageBreak/>
              <w:t>представления Губернатору Новосибирской области</w:t>
            </w:r>
          </w:p>
        </w:tc>
      </w:tr>
      <w:tr w:rsidR="000C3CC7">
        <w:tc>
          <w:tcPr>
            <w:tcW w:w="680" w:type="dxa"/>
          </w:tcPr>
          <w:p w:rsidR="000C3CC7" w:rsidRDefault="000C3CC7">
            <w:pPr>
              <w:pStyle w:val="ConsPlusNormal"/>
              <w:jc w:val="center"/>
            </w:pPr>
            <w:r>
              <w:lastRenderedPageBreak/>
              <w:t>3.8</w:t>
            </w:r>
          </w:p>
        </w:tc>
        <w:tc>
          <w:tcPr>
            <w:tcW w:w="4025" w:type="dxa"/>
          </w:tcPr>
          <w:p w:rsidR="000C3CC7" w:rsidRDefault="000C3CC7">
            <w:pPr>
              <w:pStyle w:val="ConsPlusNormal"/>
            </w:pPr>
            <w:r>
              <w:t>Осуществление взаимодействия в соответствии с федеральным законодательством и законодательством Новосибирской области с правоохранительными органами, иными территориальными органами федеральных органов исполнительной власти в Новосибирской области в ходе контроля за соблюдением государственными гражданскими служащими Новосибирской области ограничений и запретов, требований о предотвращении или об урегулировании конфликта интересов и исполнением обязанностей, установленных в целях противодействия коррупции</w:t>
            </w:r>
          </w:p>
        </w:tc>
        <w:tc>
          <w:tcPr>
            <w:tcW w:w="3118" w:type="dxa"/>
          </w:tcPr>
          <w:p w:rsidR="000C3CC7" w:rsidRDefault="000C3CC7">
            <w:pPr>
              <w:pStyle w:val="ConsPlusNormal"/>
            </w:pPr>
            <w:r>
              <w:t>Совершенствование механизмов контроля за соблюдением ограничений и запретов, требований о предотвращении или об урегулировании конфликта интересов и исполнением обязанностей, установленных в целях противодействия коррупции</w:t>
            </w:r>
          </w:p>
        </w:tc>
        <w:tc>
          <w:tcPr>
            <w:tcW w:w="2041" w:type="dxa"/>
          </w:tcPr>
          <w:p w:rsidR="000C3CC7" w:rsidRDefault="000C3CC7">
            <w:pPr>
              <w:pStyle w:val="ConsPlusNormal"/>
              <w:jc w:val="center"/>
            </w:pPr>
            <w:r>
              <w:t>ОИОГВ НСО</w:t>
            </w:r>
          </w:p>
        </w:tc>
        <w:tc>
          <w:tcPr>
            <w:tcW w:w="1871" w:type="dxa"/>
            <w:vMerge/>
          </w:tcPr>
          <w:p w:rsidR="000C3CC7" w:rsidRDefault="000C3CC7"/>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3.9</w:t>
            </w:r>
          </w:p>
        </w:tc>
        <w:tc>
          <w:tcPr>
            <w:tcW w:w="4025" w:type="dxa"/>
          </w:tcPr>
          <w:p w:rsidR="000C3CC7" w:rsidRDefault="000C3CC7">
            <w:pPr>
              <w:pStyle w:val="ConsPlusNormal"/>
            </w:pPr>
            <w:r>
              <w:t xml:space="preserve">Проведение анализа соблюдения </w:t>
            </w:r>
            <w:r>
              <w:lastRenderedPageBreak/>
              <w:t>запретов, ограничений и требований, установленных в целях противодействия коррупции, лицами, замещающими государственные должности Новосибирской области, руководителями ОИОГВ НСО, заместителями руководителей ОИОГВ НСО, государственными гражданскими служащими администрации, принятие мер (в соответствии с предоставленной компетенцией) по каждому факту нарушения</w:t>
            </w:r>
          </w:p>
        </w:tc>
        <w:tc>
          <w:tcPr>
            <w:tcW w:w="3118" w:type="dxa"/>
          </w:tcPr>
          <w:p w:rsidR="000C3CC7" w:rsidRDefault="000C3CC7">
            <w:pPr>
              <w:pStyle w:val="ConsPlusNormal"/>
            </w:pPr>
            <w:r>
              <w:lastRenderedPageBreak/>
              <w:t xml:space="preserve">Обеспечение соблюдения </w:t>
            </w:r>
            <w:r>
              <w:lastRenderedPageBreak/>
              <w:t>запретов, ограничений и требований, установленных в целях противодействия коррупции, лицами, замещающими государственные должности Новосибирской области, руководителями ОИОГВ НСО, заместителями руководителей ОИОГВ НСО, государственными гражданскими служащими администрации</w:t>
            </w:r>
          </w:p>
        </w:tc>
        <w:tc>
          <w:tcPr>
            <w:tcW w:w="2041" w:type="dxa"/>
          </w:tcPr>
          <w:p w:rsidR="000C3CC7" w:rsidRDefault="000C3CC7">
            <w:pPr>
              <w:pStyle w:val="ConsPlusNormal"/>
              <w:jc w:val="center"/>
            </w:pPr>
            <w:r>
              <w:lastRenderedPageBreak/>
              <w:t xml:space="preserve">Отдел по </w:t>
            </w:r>
            <w:r>
              <w:lastRenderedPageBreak/>
              <w:t>профилактике коррупционных и иных правонарушений</w:t>
            </w:r>
          </w:p>
        </w:tc>
        <w:tc>
          <w:tcPr>
            <w:tcW w:w="1871" w:type="dxa"/>
          </w:tcPr>
          <w:p w:rsidR="000C3CC7" w:rsidRDefault="000C3CC7">
            <w:pPr>
              <w:pStyle w:val="ConsPlusNormal"/>
              <w:jc w:val="center"/>
            </w:pPr>
            <w:r>
              <w:lastRenderedPageBreak/>
              <w:t xml:space="preserve">В течение 2018 - </w:t>
            </w:r>
            <w:r>
              <w:lastRenderedPageBreak/>
              <w:t>2020 годов</w:t>
            </w:r>
          </w:p>
        </w:tc>
        <w:tc>
          <w:tcPr>
            <w:tcW w:w="1871" w:type="dxa"/>
          </w:tcPr>
          <w:p w:rsidR="000C3CC7" w:rsidRDefault="000C3CC7">
            <w:pPr>
              <w:pStyle w:val="ConsPlusNormal"/>
              <w:jc w:val="center"/>
            </w:pPr>
            <w:r>
              <w:lastRenderedPageBreak/>
              <w:t xml:space="preserve">Результаты </w:t>
            </w:r>
            <w:r>
              <w:lastRenderedPageBreak/>
              <w:t>ежегодного исполнения учитываются при подготовке информации для представления Губернатору Новосибирской области</w:t>
            </w:r>
          </w:p>
        </w:tc>
      </w:tr>
      <w:tr w:rsidR="000C3CC7">
        <w:tc>
          <w:tcPr>
            <w:tcW w:w="680" w:type="dxa"/>
          </w:tcPr>
          <w:p w:rsidR="000C3CC7" w:rsidRDefault="000C3CC7">
            <w:pPr>
              <w:pStyle w:val="ConsPlusNormal"/>
              <w:jc w:val="center"/>
            </w:pPr>
            <w:r>
              <w:lastRenderedPageBreak/>
              <w:t>3.10</w:t>
            </w:r>
          </w:p>
        </w:tc>
        <w:tc>
          <w:tcPr>
            <w:tcW w:w="4025" w:type="dxa"/>
          </w:tcPr>
          <w:p w:rsidR="000C3CC7" w:rsidRDefault="000C3CC7">
            <w:pPr>
              <w:pStyle w:val="ConsPlusNormal"/>
            </w:pPr>
            <w:r>
              <w:t>Проведение анализа и принятие мер по соблюдению государственными гражданскими служащими ОИОГВ НСО запретов, ограничений и требований, установленных в целях противодействия коррупции, в том числе касающихся:</w:t>
            </w:r>
          </w:p>
          <w:p w:rsidR="000C3CC7" w:rsidRDefault="000C3CC7">
            <w:pPr>
              <w:pStyle w:val="ConsPlusNormal"/>
            </w:pPr>
            <w:r>
              <w:t>1) получения подарков;</w:t>
            </w:r>
          </w:p>
          <w:p w:rsidR="000C3CC7" w:rsidRDefault="000C3CC7">
            <w:pPr>
              <w:pStyle w:val="ConsPlusNormal"/>
            </w:pPr>
            <w:r>
              <w:t>2) уведомления о личной заинтересованности при исполнении должностных обязанностей, которая может привести к конфликту интересов, и принятия мер по предотвращению такого конфликта;</w:t>
            </w:r>
          </w:p>
          <w:p w:rsidR="000C3CC7" w:rsidRDefault="000C3CC7">
            <w:pPr>
              <w:pStyle w:val="ConsPlusNormal"/>
            </w:pPr>
            <w:r>
              <w:t>3) уведомления об обращениях в целях склонения к совершению коррупционных правонарушений;</w:t>
            </w:r>
          </w:p>
          <w:p w:rsidR="000C3CC7" w:rsidRDefault="000C3CC7">
            <w:pPr>
              <w:pStyle w:val="ConsPlusNormal"/>
            </w:pPr>
            <w:r>
              <w:t>4) получения разрешения на участие на безвозмездной основе в управлении некоммерческой организацией;</w:t>
            </w:r>
          </w:p>
          <w:p w:rsidR="000C3CC7" w:rsidRDefault="000C3CC7">
            <w:pPr>
              <w:pStyle w:val="ConsPlusNormal"/>
            </w:pPr>
            <w:r>
              <w:t>5) соблюдения порядка выполнения иной оплачиваемой работы</w:t>
            </w:r>
          </w:p>
        </w:tc>
        <w:tc>
          <w:tcPr>
            <w:tcW w:w="3118" w:type="dxa"/>
          </w:tcPr>
          <w:p w:rsidR="000C3CC7" w:rsidRDefault="000C3CC7">
            <w:pPr>
              <w:pStyle w:val="ConsPlusNormal"/>
            </w:pPr>
            <w:r>
              <w:t>Обеспечение соблюдения запретов, ограничений и требований, установленных в целях противодействия коррупции государственными гражданскими служащими ОИОГВ НСО</w:t>
            </w:r>
          </w:p>
        </w:tc>
        <w:tc>
          <w:tcPr>
            <w:tcW w:w="2041" w:type="dxa"/>
          </w:tcPr>
          <w:p w:rsidR="000C3CC7" w:rsidRDefault="000C3CC7">
            <w:pPr>
              <w:pStyle w:val="ConsPlusNormal"/>
              <w:jc w:val="center"/>
            </w:pPr>
            <w:r>
              <w:t>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 с учетом результатов антикоррупционного мониторинга</w:t>
            </w:r>
          </w:p>
        </w:tc>
      </w:tr>
      <w:tr w:rsidR="000C3CC7">
        <w:tc>
          <w:tcPr>
            <w:tcW w:w="680" w:type="dxa"/>
          </w:tcPr>
          <w:p w:rsidR="000C3CC7" w:rsidRDefault="000C3CC7">
            <w:pPr>
              <w:pStyle w:val="ConsPlusNormal"/>
              <w:jc w:val="center"/>
            </w:pPr>
            <w:r>
              <w:lastRenderedPageBreak/>
              <w:t>3.11</w:t>
            </w:r>
          </w:p>
        </w:tc>
        <w:tc>
          <w:tcPr>
            <w:tcW w:w="4025" w:type="dxa"/>
          </w:tcPr>
          <w:p w:rsidR="000C3CC7" w:rsidRDefault="000C3CC7">
            <w:pPr>
              <w:pStyle w:val="ConsPlusNormal"/>
            </w:pPr>
            <w:r>
              <w:t xml:space="preserve">Проведение анализа и принятие мер по соблюдению ограничений, запретов и обязанностей, установленных Федеральным </w:t>
            </w:r>
            <w:hyperlink r:id="rId30" w:history="1">
              <w:r>
                <w:rPr>
                  <w:color w:val="0000FF"/>
                </w:rPr>
                <w:t>законом</w:t>
              </w:r>
            </w:hyperlink>
            <w:r>
              <w:t xml:space="preserve"> от 25.12.2008 N 273-ФЗ "О противодействии коррупции" и другими федеральными законами в целях противодействия коррупции, работниками государственных учреждений Новосибирской области и организаций, созданных для выполнения задач, поставленных перед ОИОГВ НСО</w:t>
            </w:r>
          </w:p>
        </w:tc>
        <w:tc>
          <w:tcPr>
            <w:tcW w:w="3118" w:type="dxa"/>
          </w:tcPr>
          <w:p w:rsidR="000C3CC7" w:rsidRDefault="000C3CC7">
            <w:pPr>
              <w:pStyle w:val="ConsPlusNormal"/>
            </w:pPr>
            <w:r>
              <w:t>Обеспечение соблюдения ограничений, запретов и обязанностей, установленных в целях противодействия коррупции, работниками государственных учреждений Новосибирской области и организаций, созданных для выполнения задач, поставленных перед ОИОГВ НСО</w:t>
            </w:r>
          </w:p>
        </w:tc>
        <w:tc>
          <w:tcPr>
            <w:tcW w:w="2041" w:type="dxa"/>
          </w:tcPr>
          <w:p w:rsidR="000C3CC7" w:rsidRDefault="000C3CC7">
            <w:pPr>
              <w:pStyle w:val="ConsPlusNormal"/>
              <w:jc w:val="center"/>
            </w:pPr>
            <w:r>
              <w:t>ОИОГВ НСО, имеющие подведомственные учреждения, организации, созданные для выполнения задач, поставленных перед 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3.12</w:t>
            </w:r>
          </w:p>
        </w:tc>
        <w:tc>
          <w:tcPr>
            <w:tcW w:w="4025" w:type="dxa"/>
          </w:tcPr>
          <w:p w:rsidR="000C3CC7" w:rsidRDefault="000C3CC7">
            <w:pPr>
              <w:pStyle w:val="ConsPlusNormal"/>
            </w:pPr>
            <w:r>
              <w:t>Активизация работы комиссий по соблюдению требований к служебному поведению государственных гражданских служащих Новосибирской области и урегулированию конфликта интересов по рассмотрению вопросов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w:t>
            </w:r>
          </w:p>
        </w:tc>
        <w:tc>
          <w:tcPr>
            <w:tcW w:w="3118" w:type="dxa"/>
          </w:tcPr>
          <w:p w:rsidR="000C3CC7" w:rsidRDefault="000C3CC7">
            <w:pPr>
              <w:pStyle w:val="ConsPlusNormal"/>
            </w:pPr>
            <w:r>
              <w:t>Обеспечение соблюдения законодательства о противодействии коррупции</w:t>
            </w:r>
          </w:p>
        </w:tc>
        <w:tc>
          <w:tcPr>
            <w:tcW w:w="2041" w:type="dxa"/>
          </w:tcPr>
          <w:p w:rsidR="000C3CC7" w:rsidRDefault="000C3CC7">
            <w:pPr>
              <w:pStyle w:val="ConsPlusNormal"/>
              <w:jc w:val="center"/>
            </w:pPr>
            <w:r>
              <w:t>ОИОГВ НСО,</w:t>
            </w:r>
          </w:p>
          <w:p w:rsidR="000C3CC7" w:rsidRDefault="000C3CC7">
            <w:pPr>
              <w:pStyle w:val="ConsPlusNormal"/>
              <w:jc w:val="center"/>
            </w:pPr>
            <w:r>
              <w:t>администрация</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vMerge w:val="restart"/>
          </w:tcPr>
          <w:p w:rsidR="000C3CC7" w:rsidRDefault="000C3CC7">
            <w:pPr>
              <w:pStyle w:val="ConsPlusNormal"/>
              <w:jc w:val="center"/>
            </w:pPr>
            <w:r>
              <w:t>3.13</w:t>
            </w:r>
          </w:p>
        </w:tc>
        <w:tc>
          <w:tcPr>
            <w:tcW w:w="4025" w:type="dxa"/>
          </w:tcPr>
          <w:p w:rsidR="000C3CC7" w:rsidRDefault="000C3CC7">
            <w:pPr>
              <w:pStyle w:val="ConsPlusNormal"/>
            </w:pPr>
            <w:r>
              <w:t xml:space="preserve">Осуществление проверок сведений о фактах обращения в целях склонения к совершению коррупционных правонарушений, в том числе на основании информации </w:t>
            </w:r>
            <w:proofErr w:type="gramStart"/>
            <w:r>
              <w:t>Западно-Сибирского</w:t>
            </w:r>
            <w:proofErr w:type="gramEnd"/>
            <w:r>
              <w:t xml:space="preserve"> СУТ СК России о фактах склонения, произошедших во время нахождения государственных </w:t>
            </w:r>
            <w:r>
              <w:lastRenderedPageBreak/>
              <w:t>гражданских служащих на объектах железнодорожного, воздушного и водного транспорта, в том числе:</w:t>
            </w:r>
          </w:p>
          <w:p w:rsidR="000C3CC7" w:rsidRDefault="000C3CC7">
            <w:pPr>
              <w:pStyle w:val="ConsPlusNormal"/>
            </w:pPr>
            <w:r>
              <w:t>1) государственных гражданских служащих Новосибирской области, назначение и освобождение от должности которых осуществляется Губернатором Новосибирской области, государственных гражданских служащих администрации</w:t>
            </w:r>
          </w:p>
        </w:tc>
        <w:tc>
          <w:tcPr>
            <w:tcW w:w="3118" w:type="dxa"/>
            <w:vMerge w:val="restart"/>
          </w:tcPr>
          <w:p w:rsidR="000C3CC7" w:rsidRDefault="000C3CC7">
            <w:pPr>
              <w:pStyle w:val="ConsPlusNormal"/>
            </w:pPr>
            <w:r>
              <w:lastRenderedPageBreak/>
              <w:t xml:space="preserve">Обеспечение соблюдения государственными гражданскими служащими Новосибирской области обязанности по уведомлению о фактах обращения в целях склонения к совершению коррупционных </w:t>
            </w:r>
            <w:r>
              <w:lastRenderedPageBreak/>
              <w:t>правонарушений</w:t>
            </w:r>
          </w:p>
        </w:tc>
        <w:tc>
          <w:tcPr>
            <w:tcW w:w="2041" w:type="dxa"/>
          </w:tcPr>
          <w:p w:rsidR="000C3CC7" w:rsidRDefault="000C3CC7">
            <w:pPr>
              <w:pStyle w:val="ConsPlusNormal"/>
              <w:jc w:val="center"/>
            </w:pPr>
            <w:r>
              <w:lastRenderedPageBreak/>
              <w:t>Отдел по профилактике коррупционных и иных правонарушений</w:t>
            </w:r>
          </w:p>
        </w:tc>
        <w:tc>
          <w:tcPr>
            <w:tcW w:w="1871" w:type="dxa"/>
            <w:vMerge w:val="restart"/>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Результаты ежегодного исполнения учитываются при подготовке информации для представления Губернатору </w:t>
            </w:r>
            <w:r>
              <w:lastRenderedPageBreak/>
              <w:t>Новосибирской области</w:t>
            </w:r>
          </w:p>
        </w:tc>
      </w:tr>
      <w:tr w:rsidR="000C3CC7">
        <w:tc>
          <w:tcPr>
            <w:tcW w:w="680" w:type="dxa"/>
            <w:vMerge/>
          </w:tcPr>
          <w:p w:rsidR="000C3CC7" w:rsidRDefault="000C3CC7"/>
        </w:tc>
        <w:tc>
          <w:tcPr>
            <w:tcW w:w="4025" w:type="dxa"/>
          </w:tcPr>
          <w:p w:rsidR="000C3CC7" w:rsidRDefault="000C3CC7">
            <w:pPr>
              <w:pStyle w:val="ConsPlusNormal"/>
            </w:pPr>
            <w:r>
              <w:t>2) государственных гражданских служащих ОИОГВ НСО</w:t>
            </w:r>
          </w:p>
        </w:tc>
        <w:tc>
          <w:tcPr>
            <w:tcW w:w="3118" w:type="dxa"/>
            <w:vMerge/>
          </w:tcPr>
          <w:p w:rsidR="000C3CC7" w:rsidRDefault="000C3CC7"/>
        </w:tc>
        <w:tc>
          <w:tcPr>
            <w:tcW w:w="2041" w:type="dxa"/>
          </w:tcPr>
          <w:p w:rsidR="000C3CC7" w:rsidRDefault="000C3CC7">
            <w:pPr>
              <w:pStyle w:val="ConsPlusNormal"/>
              <w:jc w:val="center"/>
            </w:pPr>
            <w:r>
              <w:t>ОИОГВ НСО</w:t>
            </w:r>
          </w:p>
        </w:tc>
        <w:tc>
          <w:tcPr>
            <w:tcW w:w="1871" w:type="dxa"/>
            <w:vMerge/>
          </w:tcPr>
          <w:p w:rsidR="000C3CC7" w:rsidRDefault="000C3CC7"/>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 с учетом результатов антикоррупционного мониторинга</w:t>
            </w:r>
          </w:p>
        </w:tc>
      </w:tr>
      <w:tr w:rsidR="000C3CC7">
        <w:tc>
          <w:tcPr>
            <w:tcW w:w="680" w:type="dxa"/>
          </w:tcPr>
          <w:p w:rsidR="000C3CC7" w:rsidRDefault="000C3CC7">
            <w:pPr>
              <w:pStyle w:val="ConsPlusNormal"/>
              <w:jc w:val="center"/>
            </w:pPr>
            <w:r>
              <w:t>3.14</w:t>
            </w:r>
          </w:p>
        </w:tc>
        <w:tc>
          <w:tcPr>
            <w:tcW w:w="4025" w:type="dxa"/>
          </w:tcPr>
          <w:p w:rsidR="000C3CC7" w:rsidRDefault="000C3CC7">
            <w:pPr>
              <w:pStyle w:val="ConsPlusNormal"/>
            </w:pPr>
            <w:r>
              <w:t>Осуществление контроля за соответствием расходов лиц, замещающих государственные должности, и иных лиц их доходам в соответствии с федеральным законодательством и законодательством Новосибирской области</w:t>
            </w:r>
          </w:p>
        </w:tc>
        <w:tc>
          <w:tcPr>
            <w:tcW w:w="3118" w:type="dxa"/>
          </w:tcPr>
          <w:p w:rsidR="000C3CC7" w:rsidRDefault="000C3CC7">
            <w:pPr>
              <w:pStyle w:val="ConsPlusNormal"/>
            </w:pPr>
            <w:r>
              <w:t>Обеспечение соблюдения законодательства о противодействии коррупции</w:t>
            </w:r>
          </w:p>
        </w:tc>
        <w:tc>
          <w:tcPr>
            <w:tcW w:w="2041" w:type="dxa"/>
          </w:tcPr>
          <w:p w:rsidR="000C3CC7" w:rsidRDefault="000C3CC7">
            <w:pPr>
              <w:pStyle w:val="ConsPlusNormal"/>
              <w:jc w:val="center"/>
            </w:pPr>
            <w:r>
              <w:t>Отдел по профилактике коррупционных и иных правонарушений, 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Результаты ежегодного исполнения учитываются при подготовке информации для представления Губернатору Новосибирской области</w:t>
            </w:r>
          </w:p>
        </w:tc>
      </w:tr>
      <w:tr w:rsidR="000C3CC7">
        <w:tc>
          <w:tcPr>
            <w:tcW w:w="13606" w:type="dxa"/>
            <w:gridSpan w:val="6"/>
          </w:tcPr>
          <w:p w:rsidR="000C3CC7" w:rsidRDefault="000C3CC7">
            <w:pPr>
              <w:pStyle w:val="ConsPlusNormal"/>
              <w:jc w:val="center"/>
              <w:outlineLvl w:val="2"/>
            </w:pPr>
            <w:r>
              <w:lastRenderedPageBreak/>
              <w:t>4. Повышение эффективности просветительских, образовательных и иных мероприятий, направленных на формирование антикоррупционного поведения государственных и муниципальных служащих, популяризацию в обществе антикоррупционных стандартов и развитие общественного правосознания</w:t>
            </w:r>
          </w:p>
        </w:tc>
      </w:tr>
      <w:tr w:rsidR="000C3CC7">
        <w:tc>
          <w:tcPr>
            <w:tcW w:w="680" w:type="dxa"/>
          </w:tcPr>
          <w:p w:rsidR="000C3CC7" w:rsidRDefault="000C3CC7">
            <w:pPr>
              <w:pStyle w:val="ConsPlusNormal"/>
              <w:jc w:val="center"/>
            </w:pPr>
            <w:r>
              <w:t>4.1</w:t>
            </w:r>
          </w:p>
        </w:tc>
        <w:tc>
          <w:tcPr>
            <w:tcW w:w="4025" w:type="dxa"/>
          </w:tcPr>
          <w:p w:rsidR="000C3CC7" w:rsidRDefault="000C3CC7">
            <w:pPr>
              <w:pStyle w:val="ConsPlusNormal"/>
            </w:pPr>
            <w:r>
              <w:t>Информирование граждан, субъектов предпринимательской деятельности и общественных объединений предпринимателей Новосибирской области о целях, задачах и мероприятиях Программы, в том числе с использованием средств массовой информации, с обеспечением возможности ознакомления с результатами реализации мероприятий Программы на официальном сайте Губернатора Новосибирской области и Правительства Новосибирской области</w:t>
            </w:r>
          </w:p>
        </w:tc>
        <w:tc>
          <w:tcPr>
            <w:tcW w:w="3118" w:type="dxa"/>
          </w:tcPr>
          <w:p w:rsidR="000C3CC7" w:rsidRDefault="000C3CC7">
            <w:pPr>
              <w:pStyle w:val="ConsPlusNormal"/>
            </w:pPr>
            <w:r>
              <w:t>Повышение осведомленности граждан, субъектов предпринимательской деятельности и общественных объединений предпринимателей Новосибирской области об антикоррупционных мерах, реализуемых администрацией, ОИОГВ НСО</w:t>
            </w:r>
          </w:p>
        </w:tc>
        <w:tc>
          <w:tcPr>
            <w:tcW w:w="2041" w:type="dxa"/>
          </w:tcPr>
          <w:p w:rsidR="000C3CC7" w:rsidRDefault="000C3CC7">
            <w:pPr>
              <w:pStyle w:val="ConsPlusNormal"/>
              <w:jc w:val="center"/>
            </w:pPr>
            <w:proofErr w:type="spellStart"/>
            <w:r>
              <w:t>ДОУиГГС</w:t>
            </w:r>
            <w:proofErr w:type="spellEnd"/>
            <w:r>
              <w:t>,</w:t>
            </w:r>
          </w:p>
          <w:p w:rsidR="000C3CC7" w:rsidRDefault="000C3CC7">
            <w:pPr>
              <w:pStyle w:val="ConsPlusNormal"/>
              <w:jc w:val="center"/>
            </w:pPr>
            <w:r>
              <w:t>ДИП</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4.2</w:t>
            </w:r>
          </w:p>
        </w:tc>
        <w:tc>
          <w:tcPr>
            <w:tcW w:w="4025" w:type="dxa"/>
          </w:tcPr>
          <w:p w:rsidR="000C3CC7" w:rsidRDefault="000C3CC7">
            <w:pPr>
              <w:pStyle w:val="ConsPlusNormal"/>
            </w:pPr>
            <w:r>
              <w:t>Вовлечение в процесс осуществления мероприятий антикоррупционного характера представителей общественного совета, образованного при каждом ОИОГВ НСО</w:t>
            </w:r>
          </w:p>
        </w:tc>
        <w:tc>
          <w:tcPr>
            <w:tcW w:w="3118" w:type="dxa"/>
          </w:tcPr>
          <w:p w:rsidR="000C3CC7" w:rsidRDefault="000C3CC7">
            <w:pPr>
              <w:pStyle w:val="ConsPlusNormal"/>
            </w:pPr>
            <w:r>
              <w:t>Совершенствование механизма взаимодействия ОИОГВ НСО с институтами гражданского общества в вопросах организации антикоррупционной работы</w:t>
            </w:r>
          </w:p>
        </w:tc>
        <w:tc>
          <w:tcPr>
            <w:tcW w:w="2041" w:type="dxa"/>
          </w:tcPr>
          <w:p w:rsidR="000C3CC7" w:rsidRDefault="000C3CC7">
            <w:pPr>
              <w:pStyle w:val="ConsPlusNormal"/>
              <w:jc w:val="center"/>
            </w:pPr>
            <w:r>
              <w:t>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4.3</w:t>
            </w:r>
          </w:p>
        </w:tc>
        <w:tc>
          <w:tcPr>
            <w:tcW w:w="4025" w:type="dxa"/>
          </w:tcPr>
          <w:p w:rsidR="000C3CC7" w:rsidRDefault="000C3CC7">
            <w:pPr>
              <w:pStyle w:val="ConsPlusNormal"/>
            </w:pPr>
            <w:r>
              <w:t xml:space="preserve">Обеспечение рассмотрения на заседаниях общественных советов, образованных при ОИОГВ НСО, результатов реализации настоящей Программы, а также антикоррупционных программ (планов по противодействию коррупции), утвержденных и реализуемых соответствующим ОИОГВ </w:t>
            </w:r>
            <w:r>
              <w:lastRenderedPageBreak/>
              <w:t>НСО</w:t>
            </w:r>
          </w:p>
        </w:tc>
        <w:tc>
          <w:tcPr>
            <w:tcW w:w="3118" w:type="dxa"/>
          </w:tcPr>
          <w:p w:rsidR="000C3CC7" w:rsidRDefault="000C3CC7">
            <w:pPr>
              <w:pStyle w:val="ConsPlusNormal"/>
            </w:pPr>
            <w:r>
              <w:lastRenderedPageBreak/>
              <w:t>Расширение сферы участия институтов гражданского общества в противодействии коррупции, повышение осведомленности граждан об антикоррупционных мерах, реализуемых ОИОГВ НСО</w:t>
            </w:r>
          </w:p>
        </w:tc>
        <w:tc>
          <w:tcPr>
            <w:tcW w:w="2041" w:type="dxa"/>
          </w:tcPr>
          <w:p w:rsidR="000C3CC7" w:rsidRDefault="000C3CC7">
            <w:pPr>
              <w:pStyle w:val="ConsPlusNormal"/>
              <w:jc w:val="center"/>
            </w:pPr>
            <w:r>
              <w:t>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vMerge w:val="restart"/>
          </w:tcPr>
          <w:p w:rsidR="000C3CC7" w:rsidRDefault="000C3CC7">
            <w:pPr>
              <w:pStyle w:val="ConsPlusNormal"/>
              <w:jc w:val="center"/>
            </w:pPr>
            <w:r>
              <w:t>4.4</w:t>
            </w:r>
          </w:p>
        </w:tc>
        <w:tc>
          <w:tcPr>
            <w:tcW w:w="4025" w:type="dxa"/>
            <w:vMerge w:val="restart"/>
          </w:tcPr>
          <w:p w:rsidR="000C3CC7" w:rsidRDefault="000C3CC7">
            <w:pPr>
              <w:pStyle w:val="ConsPlusNormal"/>
            </w:pPr>
            <w:r>
              <w:t xml:space="preserve">Обеспечение размещения на официальном сайте Губернатора Новосибирской области и Правительства Новосибирской области, официальных сайтах ОИОГВ НСО информации о результатах своей деятельности в сфере противодействия коррупции и поддержание ее в актуальном состоянии, в том числе в формате видеороликов антикоррупционной тематики в соответствии с </w:t>
            </w:r>
            <w:hyperlink w:anchor="P527" w:history="1">
              <w:r>
                <w:rPr>
                  <w:color w:val="0000FF"/>
                </w:rPr>
                <w:t>пунктом 4.13</w:t>
              </w:r>
            </w:hyperlink>
            <w:r>
              <w:t xml:space="preserve"> Перечня мероприятий Программы</w:t>
            </w:r>
          </w:p>
        </w:tc>
        <w:tc>
          <w:tcPr>
            <w:tcW w:w="3118" w:type="dxa"/>
            <w:vMerge w:val="restart"/>
          </w:tcPr>
          <w:p w:rsidR="000C3CC7" w:rsidRDefault="000C3CC7">
            <w:pPr>
              <w:pStyle w:val="ConsPlusNormal"/>
            </w:pPr>
            <w:r>
              <w:t>Повышение осведомленности граждан об антикоррупционных мерах, реализуемых государственными органами Новосибирской области</w:t>
            </w:r>
          </w:p>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vMerge w:val="restart"/>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Результаты ежегодного исполнения учитываются при подготовке информации для представления Губернатору Новосибирской области</w:t>
            </w:r>
          </w:p>
        </w:tc>
      </w:tr>
      <w:tr w:rsidR="000C3CC7">
        <w:tc>
          <w:tcPr>
            <w:tcW w:w="680" w:type="dxa"/>
            <w:vMerge/>
          </w:tcPr>
          <w:p w:rsidR="000C3CC7" w:rsidRDefault="000C3CC7"/>
        </w:tc>
        <w:tc>
          <w:tcPr>
            <w:tcW w:w="4025" w:type="dxa"/>
            <w:vMerge/>
          </w:tcPr>
          <w:p w:rsidR="000C3CC7" w:rsidRDefault="000C3CC7"/>
        </w:tc>
        <w:tc>
          <w:tcPr>
            <w:tcW w:w="3118" w:type="dxa"/>
            <w:vMerge/>
          </w:tcPr>
          <w:p w:rsidR="000C3CC7" w:rsidRDefault="000C3CC7"/>
        </w:tc>
        <w:tc>
          <w:tcPr>
            <w:tcW w:w="2041" w:type="dxa"/>
          </w:tcPr>
          <w:p w:rsidR="000C3CC7" w:rsidRDefault="000C3CC7">
            <w:pPr>
              <w:pStyle w:val="ConsPlusNormal"/>
              <w:jc w:val="center"/>
            </w:pPr>
            <w:r>
              <w:t>ОИОГВ НСО</w:t>
            </w:r>
          </w:p>
        </w:tc>
        <w:tc>
          <w:tcPr>
            <w:tcW w:w="1871" w:type="dxa"/>
            <w:vMerge/>
          </w:tcPr>
          <w:p w:rsidR="000C3CC7" w:rsidRDefault="000C3CC7"/>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4.5</w:t>
            </w:r>
          </w:p>
        </w:tc>
        <w:tc>
          <w:tcPr>
            <w:tcW w:w="4025" w:type="dxa"/>
          </w:tcPr>
          <w:p w:rsidR="000C3CC7" w:rsidRDefault="000C3CC7">
            <w:pPr>
              <w:pStyle w:val="ConsPlusNormal"/>
            </w:pPr>
            <w:r>
              <w:t xml:space="preserve">Опубликование нормативных правовых актов, регулирующих (затрагивающих) вопросы противодействия коррупции, в соответствии с </w:t>
            </w:r>
            <w:hyperlink r:id="rId31" w:history="1">
              <w:r>
                <w:rPr>
                  <w:color w:val="0000FF"/>
                </w:rPr>
                <w:t>постановлением</w:t>
              </w:r>
            </w:hyperlink>
            <w:r>
              <w:t xml:space="preserve"> Губернатора Новосибирской области от 16.05.2017 N 103 "Об утверждении Порядка опубликования нормативных правовых актов Губернатора Новосибирской области, Правительства Новосибирской области, областных исполнительных органов государственной власти Новосибирской области, иной официальной </w:t>
            </w:r>
            <w:r>
              <w:lastRenderedPageBreak/>
              <w:t>информации в сетевом издании "Официальный интернет-портал правовой информации Новосибирской области" (www.nsopravo.ru)"</w:t>
            </w:r>
          </w:p>
        </w:tc>
        <w:tc>
          <w:tcPr>
            <w:tcW w:w="3118" w:type="dxa"/>
          </w:tcPr>
          <w:p w:rsidR="000C3CC7" w:rsidRDefault="000C3CC7">
            <w:pPr>
              <w:pStyle w:val="ConsPlusNormal"/>
            </w:pPr>
            <w:r>
              <w:lastRenderedPageBreak/>
              <w:t>Обеспечение открытости и гласности деятельности Губернатора Новосибирской области, Правительства Новосибирской области, ОИОГВ НСО, администрации в сфере противодействия коррупции</w:t>
            </w:r>
          </w:p>
        </w:tc>
        <w:tc>
          <w:tcPr>
            <w:tcW w:w="2041" w:type="dxa"/>
          </w:tcPr>
          <w:p w:rsidR="000C3CC7" w:rsidRDefault="000C3CC7">
            <w:pPr>
              <w:pStyle w:val="ConsPlusNormal"/>
              <w:jc w:val="center"/>
            </w:pPr>
            <w:r>
              <w:t>Минюст,</w:t>
            </w:r>
          </w:p>
          <w:p w:rsidR="000C3CC7" w:rsidRDefault="000C3CC7">
            <w:pPr>
              <w:pStyle w:val="ConsPlusNormal"/>
              <w:jc w:val="center"/>
            </w:pPr>
            <w:r>
              <w:t>ОИОГВ НСО,</w:t>
            </w:r>
          </w:p>
          <w:p w:rsidR="000C3CC7" w:rsidRDefault="000C3CC7">
            <w:pPr>
              <w:pStyle w:val="ConsPlusNormal"/>
              <w:jc w:val="center"/>
            </w:pPr>
            <w:r>
              <w:t>администрация</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bookmarkStart w:id="7" w:name="P468"/>
            <w:bookmarkEnd w:id="7"/>
            <w:r>
              <w:t>4.6</w:t>
            </w:r>
          </w:p>
        </w:tc>
        <w:tc>
          <w:tcPr>
            <w:tcW w:w="4025" w:type="dxa"/>
          </w:tcPr>
          <w:p w:rsidR="000C3CC7" w:rsidRDefault="000C3CC7">
            <w:pPr>
              <w:pStyle w:val="ConsPlusNormal"/>
            </w:pPr>
            <w:r>
              <w:t>Мониторинг (контент-анализ) публикаций средств массовой информации по антикоррупционной проблематике на предмет выявления случаев проявления коррупции в ОИОГВ НСО, администрации с последующим направлением информационного материала в соответствующий ОИОГВ НСО или администрацию для принятия мер реагирования</w:t>
            </w:r>
          </w:p>
        </w:tc>
        <w:tc>
          <w:tcPr>
            <w:tcW w:w="3118" w:type="dxa"/>
          </w:tcPr>
          <w:p w:rsidR="000C3CC7" w:rsidRDefault="000C3CC7">
            <w:pPr>
              <w:pStyle w:val="ConsPlusNormal"/>
            </w:pPr>
            <w:r>
              <w:t>Совершенствование механизмов системы обратной связи, позволяющей повысить эффективность антикоррупционной работы на основе информации о ее результативности, полученной от институтов гражданского общества</w:t>
            </w:r>
          </w:p>
        </w:tc>
        <w:tc>
          <w:tcPr>
            <w:tcW w:w="2041" w:type="dxa"/>
          </w:tcPr>
          <w:p w:rsidR="000C3CC7" w:rsidRDefault="000C3CC7">
            <w:pPr>
              <w:pStyle w:val="ConsPlusNormal"/>
              <w:jc w:val="center"/>
            </w:pPr>
            <w:r>
              <w:t>Информационно-аналитическое управление</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4.7</w:t>
            </w:r>
          </w:p>
        </w:tc>
        <w:tc>
          <w:tcPr>
            <w:tcW w:w="4025" w:type="dxa"/>
          </w:tcPr>
          <w:p w:rsidR="000C3CC7" w:rsidRDefault="000C3CC7">
            <w:pPr>
              <w:pStyle w:val="ConsPlusNormal"/>
            </w:pPr>
            <w:r>
              <w:t xml:space="preserve">Организация работы по фактам, указанным в </w:t>
            </w:r>
            <w:hyperlink w:anchor="P468" w:history="1">
              <w:r>
                <w:rPr>
                  <w:color w:val="0000FF"/>
                </w:rPr>
                <w:t>пункте 4.6</w:t>
              </w:r>
            </w:hyperlink>
            <w:r>
              <w:t xml:space="preserve"> Перечня мероприятий Программы</w:t>
            </w:r>
          </w:p>
        </w:tc>
        <w:tc>
          <w:tcPr>
            <w:tcW w:w="3118" w:type="dxa"/>
          </w:tcPr>
          <w:p w:rsidR="000C3CC7" w:rsidRDefault="000C3CC7">
            <w:pPr>
              <w:pStyle w:val="ConsPlusNormal"/>
            </w:pPr>
            <w:r>
              <w:t>Обеспечение реализации мер реагирования по фактам, связанным с проявлением коррупции в ОИОГВ НСО, администрации</w:t>
            </w:r>
          </w:p>
        </w:tc>
        <w:tc>
          <w:tcPr>
            <w:tcW w:w="2041" w:type="dxa"/>
          </w:tcPr>
          <w:p w:rsidR="000C3CC7" w:rsidRDefault="000C3CC7">
            <w:pPr>
              <w:pStyle w:val="ConsPlusNormal"/>
              <w:jc w:val="center"/>
            </w:pPr>
            <w:r>
              <w:t>ОИОГВ НСО,</w:t>
            </w:r>
          </w:p>
          <w:p w:rsidR="000C3CC7" w:rsidRDefault="000C3CC7">
            <w:pPr>
              <w:pStyle w:val="ConsPlusNormal"/>
              <w:jc w:val="center"/>
            </w:pPr>
            <w:r>
              <w:t>администрация</w:t>
            </w:r>
          </w:p>
        </w:tc>
        <w:tc>
          <w:tcPr>
            <w:tcW w:w="1871" w:type="dxa"/>
          </w:tcPr>
          <w:p w:rsidR="000C3CC7" w:rsidRDefault="000C3CC7">
            <w:pPr>
              <w:pStyle w:val="ConsPlusNormal"/>
              <w:jc w:val="center"/>
            </w:pPr>
            <w:r>
              <w:t>В течение 2018 - 2020 годов по мере выявления фактов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vMerge w:val="restart"/>
          </w:tcPr>
          <w:p w:rsidR="000C3CC7" w:rsidRDefault="000C3CC7">
            <w:pPr>
              <w:pStyle w:val="ConsPlusNormal"/>
              <w:jc w:val="center"/>
            </w:pPr>
            <w:r>
              <w:t>4.8</w:t>
            </w:r>
          </w:p>
        </w:tc>
        <w:tc>
          <w:tcPr>
            <w:tcW w:w="4025" w:type="dxa"/>
            <w:vMerge w:val="restart"/>
          </w:tcPr>
          <w:p w:rsidR="000C3CC7" w:rsidRDefault="000C3CC7">
            <w:pPr>
              <w:pStyle w:val="ConsPlusNormal"/>
            </w:pPr>
            <w:r>
              <w:t xml:space="preserve">Размещение информации о каждом случае несоблюдения требований о предотвращении или об урегулировании конфликта интересов лицами, замещающими государственные должности Новосибирской области, гражданскими служащими Новосибирской области на официальном сайте Губернатора Новосибирской области и Правительства </w:t>
            </w:r>
            <w:r>
              <w:lastRenderedPageBreak/>
              <w:t>Новосибирской области, официальном сайте соответствующего ОИОГВ НСО</w:t>
            </w:r>
          </w:p>
        </w:tc>
        <w:tc>
          <w:tcPr>
            <w:tcW w:w="3118" w:type="dxa"/>
            <w:vMerge w:val="restart"/>
          </w:tcPr>
          <w:p w:rsidR="000C3CC7" w:rsidRDefault="000C3CC7">
            <w:pPr>
              <w:pStyle w:val="ConsPlusNormal"/>
            </w:pPr>
            <w:r>
              <w:lastRenderedPageBreak/>
              <w:t>Обеспечение гласности в отношении каждого случая несоблюдения требований о предотвращении или об урегулировании конфликта интересов</w:t>
            </w:r>
          </w:p>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vMerge w:val="restart"/>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Результаты ежегодного исполнения учитываются при подготовке информации для представления Губернатору Новосибирской области</w:t>
            </w:r>
          </w:p>
        </w:tc>
      </w:tr>
      <w:tr w:rsidR="000C3CC7">
        <w:tc>
          <w:tcPr>
            <w:tcW w:w="680" w:type="dxa"/>
            <w:vMerge/>
          </w:tcPr>
          <w:p w:rsidR="000C3CC7" w:rsidRDefault="000C3CC7"/>
        </w:tc>
        <w:tc>
          <w:tcPr>
            <w:tcW w:w="4025" w:type="dxa"/>
            <w:vMerge/>
          </w:tcPr>
          <w:p w:rsidR="000C3CC7" w:rsidRDefault="000C3CC7"/>
        </w:tc>
        <w:tc>
          <w:tcPr>
            <w:tcW w:w="3118" w:type="dxa"/>
            <w:vMerge/>
          </w:tcPr>
          <w:p w:rsidR="000C3CC7" w:rsidRDefault="000C3CC7"/>
        </w:tc>
        <w:tc>
          <w:tcPr>
            <w:tcW w:w="2041" w:type="dxa"/>
          </w:tcPr>
          <w:p w:rsidR="000C3CC7" w:rsidRDefault="000C3CC7">
            <w:pPr>
              <w:pStyle w:val="ConsPlusNormal"/>
              <w:jc w:val="center"/>
            </w:pPr>
            <w:r>
              <w:t>ОИОГВ НСО</w:t>
            </w:r>
          </w:p>
        </w:tc>
        <w:tc>
          <w:tcPr>
            <w:tcW w:w="1871" w:type="dxa"/>
            <w:vMerge/>
          </w:tcPr>
          <w:p w:rsidR="000C3CC7" w:rsidRDefault="000C3CC7"/>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4.9</w:t>
            </w:r>
          </w:p>
        </w:tc>
        <w:tc>
          <w:tcPr>
            <w:tcW w:w="4025" w:type="dxa"/>
          </w:tcPr>
          <w:p w:rsidR="000C3CC7" w:rsidRDefault="000C3CC7">
            <w:pPr>
              <w:pStyle w:val="ConsPlusNormal"/>
            </w:pPr>
            <w:r>
              <w:t>Обеспечение подготовки для рассмотрения на заседании комиссии по координации работы по противодействию коррупции в Новосибирской области информации по вопросу состояния работы по выявлению случаев несоблюдения в ОИОГВ НСО, ОМСУ, администрации требований о предотвращении или об урегулировании конфликта интересов на основании информации, представленной ОИОГВ НСО</w:t>
            </w:r>
          </w:p>
        </w:tc>
        <w:tc>
          <w:tcPr>
            <w:tcW w:w="3118" w:type="dxa"/>
          </w:tcPr>
          <w:p w:rsidR="000C3CC7" w:rsidRDefault="000C3CC7">
            <w:pPr>
              <w:pStyle w:val="ConsPlusNormal"/>
            </w:pPr>
            <w:r>
              <w:t>Разработка и применение мер по минимизации (исключению) случаев нарушения требования о предотвращении или об урегулировании конфликта интересов</w:t>
            </w:r>
          </w:p>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tcPr>
          <w:p w:rsidR="000C3CC7" w:rsidRDefault="000C3CC7">
            <w:pPr>
              <w:pStyle w:val="ConsPlusNormal"/>
              <w:jc w:val="center"/>
            </w:pPr>
            <w:r>
              <w:t>Ежегодно в соответствии с планами работы комиссии по координации работы по противодействию коррупции в Новосибирской области</w:t>
            </w:r>
          </w:p>
        </w:tc>
        <w:tc>
          <w:tcPr>
            <w:tcW w:w="1871" w:type="dxa"/>
          </w:tcPr>
          <w:p w:rsidR="000C3CC7" w:rsidRDefault="000C3CC7">
            <w:pPr>
              <w:pStyle w:val="ConsPlusNormal"/>
              <w:jc w:val="center"/>
            </w:pPr>
            <w:r>
              <w:t>Результаты ежегодного исполнения учитываются при подготовке информации для представления Губернатору Новосибирской области</w:t>
            </w:r>
          </w:p>
        </w:tc>
      </w:tr>
      <w:tr w:rsidR="000C3CC7">
        <w:tc>
          <w:tcPr>
            <w:tcW w:w="680" w:type="dxa"/>
          </w:tcPr>
          <w:p w:rsidR="000C3CC7" w:rsidRDefault="000C3CC7">
            <w:pPr>
              <w:pStyle w:val="ConsPlusNormal"/>
              <w:jc w:val="center"/>
            </w:pPr>
            <w:r>
              <w:t>4.10</w:t>
            </w:r>
          </w:p>
        </w:tc>
        <w:tc>
          <w:tcPr>
            <w:tcW w:w="4025" w:type="dxa"/>
          </w:tcPr>
          <w:p w:rsidR="000C3CC7" w:rsidRDefault="000C3CC7">
            <w:pPr>
              <w:pStyle w:val="ConsPlusNormal"/>
            </w:pPr>
            <w:r>
              <w:t>Организация проведения часов антикоррупционного просвещения, открытых уроков, лекций в образовательных организациях, находящихся на территории Новосибирской области, в целях формирования правовых знаний в области противодействия коррупции, антикоррупционных стандартов поведения</w:t>
            </w:r>
          </w:p>
        </w:tc>
        <w:tc>
          <w:tcPr>
            <w:tcW w:w="3118" w:type="dxa"/>
          </w:tcPr>
          <w:p w:rsidR="000C3CC7" w:rsidRDefault="000C3CC7">
            <w:pPr>
              <w:pStyle w:val="ConsPlusNormal"/>
            </w:pPr>
            <w:r>
              <w:t>Повышение уровня правосознания правовой грамотности обучающихся в вопросах противодействия коррупции</w:t>
            </w:r>
          </w:p>
        </w:tc>
        <w:tc>
          <w:tcPr>
            <w:tcW w:w="2041" w:type="dxa"/>
          </w:tcPr>
          <w:p w:rsidR="000C3CC7" w:rsidRDefault="000C3CC7">
            <w:pPr>
              <w:pStyle w:val="ConsPlusNormal"/>
              <w:jc w:val="center"/>
            </w:pPr>
            <w:r>
              <w:t>Министерство образования Новосибирской области</w:t>
            </w:r>
          </w:p>
        </w:tc>
        <w:tc>
          <w:tcPr>
            <w:tcW w:w="1871" w:type="dxa"/>
          </w:tcPr>
          <w:p w:rsidR="000C3CC7" w:rsidRDefault="000C3CC7">
            <w:pPr>
              <w:pStyle w:val="ConsPlusNormal"/>
              <w:jc w:val="center"/>
            </w:pPr>
            <w:r>
              <w:t>В соответствии с утвержденными планами (графиками)</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4.11</w:t>
            </w:r>
          </w:p>
        </w:tc>
        <w:tc>
          <w:tcPr>
            <w:tcW w:w="4025" w:type="dxa"/>
          </w:tcPr>
          <w:p w:rsidR="000C3CC7" w:rsidRDefault="000C3CC7">
            <w:pPr>
              <w:pStyle w:val="ConsPlusNormal"/>
            </w:pPr>
            <w:r>
              <w:t xml:space="preserve">Обеспечение проведения научно-практических конференций и иных </w:t>
            </w:r>
            <w:r>
              <w:lastRenderedPageBreak/>
              <w:t>мероприятий по вопросам реализации государственной политики в области противодействия коррупции, в том числе разработка и реализация комплекса просветительских и воспитательных мероприятий, направленных на формирование в обществе негативного отношения к коррупционному поведению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 а также распространение и популяризация антикоррупционных стандартов поведения и лучших практик их применения</w:t>
            </w:r>
          </w:p>
        </w:tc>
        <w:tc>
          <w:tcPr>
            <w:tcW w:w="3118" w:type="dxa"/>
          </w:tcPr>
          <w:p w:rsidR="000C3CC7" w:rsidRDefault="000C3CC7">
            <w:pPr>
              <w:pStyle w:val="ConsPlusNormal"/>
            </w:pPr>
            <w:r>
              <w:lastRenderedPageBreak/>
              <w:t xml:space="preserve">Реализация государственной политики в области </w:t>
            </w:r>
            <w:r>
              <w:lastRenderedPageBreak/>
              <w:t>противодействия коррупции, повышение уровня правосознания, правовой грамотности граждан в вопросах противодействия коррупции</w:t>
            </w:r>
          </w:p>
        </w:tc>
        <w:tc>
          <w:tcPr>
            <w:tcW w:w="2041" w:type="dxa"/>
          </w:tcPr>
          <w:p w:rsidR="000C3CC7" w:rsidRDefault="000C3CC7">
            <w:pPr>
              <w:pStyle w:val="ConsPlusNormal"/>
              <w:jc w:val="center"/>
            </w:pPr>
            <w:r>
              <w:lastRenderedPageBreak/>
              <w:t>Администрация,</w:t>
            </w:r>
          </w:p>
          <w:p w:rsidR="000C3CC7" w:rsidRDefault="000C3CC7">
            <w:pPr>
              <w:pStyle w:val="ConsPlusNormal"/>
              <w:jc w:val="center"/>
            </w:pPr>
            <w:r>
              <w:t>ОИОГВ НСО</w:t>
            </w:r>
          </w:p>
        </w:tc>
        <w:tc>
          <w:tcPr>
            <w:tcW w:w="1871" w:type="dxa"/>
          </w:tcPr>
          <w:p w:rsidR="000C3CC7" w:rsidRDefault="000C3CC7">
            <w:pPr>
              <w:pStyle w:val="ConsPlusNormal"/>
              <w:jc w:val="center"/>
            </w:pPr>
            <w:r>
              <w:t xml:space="preserve">В течение 2018 - 2020 годов в </w:t>
            </w:r>
            <w:r>
              <w:lastRenderedPageBreak/>
              <w:t>соответствии с утвержденными планами</w:t>
            </w:r>
          </w:p>
        </w:tc>
        <w:tc>
          <w:tcPr>
            <w:tcW w:w="1871" w:type="dxa"/>
          </w:tcPr>
          <w:p w:rsidR="000C3CC7" w:rsidRDefault="000C3CC7">
            <w:pPr>
              <w:pStyle w:val="ConsPlusNormal"/>
              <w:jc w:val="center"/>
            </w:pPr>
            <w:r>
              <w:lastRenderedPageBreak/>
              <w:t xml:space="preserve">Ежегодно в сроки представления </w:t>
            </w:r>
            <w:r>
              <w:lastRenderedPageBreak/>
              <w:t xml:space="preserve">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vMerge w:val="restart"/>
          </w:tcPr>
          <w:p w:rsidR="000C3CC7" w:rsidRDefault="000C3CC7">
            <w:pPr>
              <w:pStyle w:val="ConsPlusNormal"/>
              <w:jc w:val="center"/>
            </w:pPr>
            <w:r>
              <w:lastRenderedPageBreak/>
              <w:t>4.12</w:t>
            </w:r>
          </w:p>
        </w:tc>
        <w:tc>
          <w:tcPr>
            <w:tcW w:w="4025" w:type="dxa"/>
          </w:tcPr>
          <w:p w:rsidR="000C3CC7" w:rsidRDefault="000C3CC7">
            <w:pPr>
              <w:pStyle w:val="ConsPlusNormal"/>
            </w:pPr>
            <w:r>
              <w:t>Обеспечение проведения исследований для оценки населением уровня коррупции и эффективности принимаемых ОИОГВ НСО мер по противодействию коррупции, в том числе:</w:t>
            </w:r>
          </w:p>
        </w:tc>
        <w:tc>
          <w:tcPr>
            <w:tcW w:w="3118" w:type="dxa"/>
            <w:vMerge w:val="restart"/>
          </w:tcPr>
          <w:p w:rsidR="000C3CC7" w:rsidRDefault="000C3CC7">
            <w:pPr>
              <w:pStyle w:val="ConsPlusNormal"/>
            </w:pPr>
            <w:r>
              <w:t>Совершенствование системы мер, принимаемых ОИОГВ НСО в сфере противодействия коррупции</w:t>
            </w:r>
          </w:p>
        </w:tc>
        <w:tc>
          <w:tcPr>
            <w:tcW w:w="2041" w:type="dxa"/>
          </w:tcPr>
          <w:p w:rsidR="000C3CC7" w:rsidRDefault="000C3CC7">
            <w:pPr>
              <w:pStyle w:val="ConsPlusNormal"/>
              <w:jc w:val="center"/>
            </w:pPr>
          </w:p>
        </w:tc>
        <w:tc>
          <w:tcPr>
            <w:tcW w:w="1871" w:type="dxa"/>
          </w:tcPr>
          <w:p w:rsidR="000C3CC7" w:rsidRDefault="000C3CC7">
            <w:pPr>
              <w:pStyle w:val="ConsPlusNormal"/>
              <w:jc w:val="center"/>
            </w:pPr>
          </w:p>
        </w:tc>
        <w:tc>
          <w:tcPr>
            <w:tcW w:w="1871" w:type="dxa"/>
          </w:tcPr>
          <w:p w:rsidR="000C3CC7" w:rsidRDefault="000C3CC7">
            <w:pPr>
              <w:pStyle w:val="ConsPlusNormal"/>
              <w:jc w:val="center"/>
            </w:pPr>
          </w:p>
        </w:tc>
      </w:tr>
      <w:tr w:rsidR="000C3CC7">
        <w:tc>
          <w:tcPr>
            <w:tcW w:w="680" w:type="dxa"/>
            <w:vMerge/>
          </w:tcPr>
          <w:p w:rsidR="000C3CC7" w:rsidRDefault="000C3CC7"/>
        </w:tc>
        <w:tc>
          <w:tcPr>
            <w:tcW w:w="4025" w:type="dxa"/>
          </w:tcPr>
          <w:p w:rsidR="000C3CC7" w:rsidRDefault="000C3CC7">
            <w:pPr>
              <w:pStyle w:val="ConsPlusNormal"/>
            </w:pPr>
            <w:r>
              <w:t>1) актуализация перечня вопросов анкеты на официальном сайте Губернатора Новосибирской области и Правительства Новосибирской области</w:t>
            </w:r>
          </w:p>
        </w:tc>
        <w:tc>
          <w:tcPr>
            <w:tcW w:w="3118" w:type="dxa"/>
            <w:vMerge/>
          </w:tcPr>
          <w:p w:rsidR="000C3CC7" w:rsidRDefault="000C3CC7"/>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tcPr>
          <w:p w:rsidR="000C3CC7" w:rsidRDefault="000C3CC7">
            <w:pPr>
              <w:pStyle w:val="ConsPlusNormal"/>
              <w:jc w:val="center"/>
            </w:pPr>
            <w:r>
              <w:t>До 1 сентября 2018 года</w:t>
            </w:r>
          </w:p>
        </w:tc>
        <w:tc>
          <w:tcPr>
            <w:tcW w:w="1871" w:type="dxa"/>
          </w:tcPr>
          <w:p w:rsidR="000C3CC7" w:rsidRDefault="000C3CC7">
            <w:pPr>
              <w:pStyle w:val="ConsPlusNormal"/>
              <w:jc w:val="center"/>
            </w:pPr>
            <w:r>
              <w:t xml:space="preserve">Результаты ежегодного исполнения учитываются при подготовке информации для представления Губернатору Новосибирской </w:t>
            </w:r>
            <w:r>
              <w:lastRenderedPageBreak/>
              <w:t>области</w:t>
            </w:r>
          </w:p>
        </w:tc>
      </w:tr>
      <w:tr w:rsidR="000C3CC7">
        <w:tc>
          <w:tcPr>
            <w:tcW w:w="680" w:type="dxa"/>
            <w:vMerge/>
          </w:tcPr>
          <w:p w:rsidR="000C3CC7" w:rsidRDefault="000C3CC7"/>
        </w:tc>
        <w:tc>
          <w:tcPr>
            <w:tcW w:w="4025" w:type="dxa"/>
          </w:tcPr>
          <w:p w:rsidR="000C3CC7" w:rsidRDefault="000C3CC7">
            <w:pPr>
              <w:pStyle w:val="ConsPlusNormal"/>
            </w:pPr>
            <w:r>
              <w:t>2) обеспечение возможности анкетирования граждан - посетителей сайтов ОИОГВ НСО путем автоматического перехода на страницу официального сайта Губернатора Новосибирской области и Правительства Новосибирской области, на которой размещены вопросы анкетирования</w:t>
            </w:r>
          </w:p>
        </w:tc>
        <w:tc>
          <w:tcPr>
            <w:tcW w:w="3118" w:type="dxa"/>
            <w:vMerge/>
          </w:tcPr>
          <w:p w:rsidR="000C3CC7" w:rsidRDefault="000C3CC7"/>
        </w:tc>
        <w:tc>
          <w:tcPr>
            <w:tcW w:w="2041" w:type="dxa"/>
          </w:tcPr>
          <w:p w:rsidR="000C3CC7" w:rsidRDefault="000C3CC7">
            <w:pPr>
              <w:pStyle w:val="ConsPlusNormal"/>
              <w:jc w:val="center"/>
            </w:pPr>
            <w:r>
              <w:t>ОИОГВ НСО, оказывающие государственные услуги, в том числе имеющие подведомственные учреждения и организации, созданные для выполнения задач, поставленных перед 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vMerge/>
          </w:tcPr>
          <w:p w:rsidR="000C3CC7" w:rsidRDefault="000C3CC7"/>
        </w:tc>
        <w:tc>
          <w:tcPr>
            <w:tcW w:w="4025" w:type="dxa"/>
          </w:tcPr>
          <w:p w:rsidR="000C3CC7" w:rsidRDefault="000C3CC7">
            <w:pPr>
              <w:pStyle w:val="ConsPlusNormal"/>
            </w:pPr>
            <w:r>
              <w:t>3) обобщение итогов анкетирования, выявление тенденций и подготовка по результатам анкетирования предложений по совершенствованию работы по противодействию коррупции для рассмотрения на заседании комиссии по координации работы по противодействию коррупции в Новосибирской области</w:t>
            </w:r>
          </w:p>
        </w:tc>
        <w:tc>
          <w:tcPr>
            <w:tcW w:w="3118" w:type="dxa"/>
            <w:vMerge/>
          </w:tcPr>
          <w:p w:rsidR="000C3CC7" w:rsidRDefault="000C3CC7"/>
        </w:tc>
        <w:tc>
          <w:tcPr>
            <w:tcW w:w="2041" w:type="dxa"/>
            <w:vMerge w:val="restart"/>
          </w:tcPr>
          <w:p w:rsidR="000C3CC7" w:rsidRDefault="000C3CC7">
            <w:pPr>
              <w:pStyle w:val="ConsPlusNormal"/>
              <w:jc w:val="center"/>
            </w:pPr>
            <w:r>
              <w:t>Отдел по профилактике коррупционных и иных правонарушений</w:t>
            </w:r>
          </w:p>
        </w:tc>
        <w:tc>
          <w:tcPr>
            <w:tcW w:w="1871" w:type="dxa"/>
            <w:vMerge w:val="restart"/>
          </w:tcPr>
          <w:p w:rsidR="000C3CC7" w:rsidRDefault="000C3CC7">
            <w:pPr>
              <w:pStyle w:val="ConsPlusNormal"/>
              <w:jc w:val="center"/>
            </w:pPr>
            <w:r>
              <w:t>Ежегодно при подготовке доклада о деятельности в области противодействия коррупции в Новосибирской области</w:t>
            </w:r>
          </w:p>
        </w:tc>
        <w:tc>
          <w:tcPr>
            <w:tcW w:w="1871" w:type="dxa"/>
            <w:vMerge w:val="restart"/>
          </w:tcPr>
          <w:p w:rsidR="000C3CC7" w:rsidRDefault="000C3CC7">
            <w:pPr>
              <w:pStyle w:val="ConsPlusNormal"/>
              <w:jc w:val="center"/>
            </w:pPr>
            <w:r>
              <w:t>Результаты ежегодного исполнения учитываются при подготовке информации для представления Губернатору Новосибирской области</w:t>
            </w:r>
          </w:p>
        </w:tc>
      </w:tr>
      <w:tr w:rsidR="000C3CC7">
        <w:tc>
          <w:tcPr>
            <w:tcW w:w="680" w:type="dxa"/>
            <w:vMerge/>
          </w:tcPr>
          <w:p w:rsidR="000C3CC7" w:rsidRDefault="000C3CC7"/>
        </w:tc>
        <w:tc>
          <w:tcPr>
            <w:tcW w:w="4025" w:type="dxa"/>
          </w:tcPr>
          <w:p w:rsidR="000C3CC7" w:rsidRDefault="000C3CC7">
            <w:pPr>
              <w:pStyle w:val="ConsPlusNormal"/>
            </w:pPr>
            <w:r>
              <w:t>4) организация использования иных форм исследований</w:t>
            </w:r>
          </w:p>
        </w:tc>
        <w:tc>
          <w:tcPr>
            <w:tcW w:w="3118" w:type="dxa"/>
            <w:vMerge/>
          </w:tcPr>
          <w:p w:rsidR="000C3CC7" w:rsidRDefault="000C3CC7"/>
        </w:tc>
        <w:tc>
          <w:tcPr>
            <w:tcW w:w="2041" w:type="dxa"/>
            <w:vMerge/>
          </w:tcPr>
          <w:p w:rsidR="000C3CC7" w:rsidRDefault="000C3CC7"/>
        </w:tc>
        <w:tc>
          <w:tcPr>
            <w:tcW w:w="1871" w:type="dxa"/>
            <w:vMerge/>
          </w:tcPr>
          <w:p w:rsidR="000C3CC7" w:rsidRDefault="000C3CC7"/>
        </w:tc>
        <w:tc>
          <w:tcPr>
            <w:tcW w:w="1871" w:type="dxa"/>
            <w:vMerge/>
          </w:tcPr>
          <w:p w:rsidR="000C3CC7" w:rsidRDefault="000C3CC7"/>
        </w:tc>
      </w:tr>
      <w:tr w:rsidR="000C3CC7">
        <w:tc>
          <w:tcPr>
            <w:tcW w:w="680" w:type="dxa"/>
            <w:vMerge w:val="restart"/>
          </w:tcPr>
          <w:p w:rsidR="000C3CC7" w:rsidRDefault="000C3CC7">
            <w:pPr>
              <w:pStyle w:val="ConsPlusNormal"/>
              <w:jc w:val="center"/>
            </w:pPr>
            <w:bookmarkStart w:id="8" w:name="P527"/>
            <w:bookmarkEnd w:id="8"/>
            <w:r>
              <w:t>4.13</w:t>
            </w:r>
          </w:p>
        </w:tc>
        <w:tc>
          <w:tcPr>
            <w:tcW w:w="4025" w:type="dxa"/>
          </w:tcPr>
          <w:p w:rsidR="000C3CC7" w:rsidRDefault="000C3CC7">
            <w:pPr>
              <w:pStyle w:val="ConsPlusNormal"/>
            </w:pPr>
            <w:r>
              <w:t>Разработка и внедрение в механизм информирования населения о проводимой работе в сфере противодействия коррупции видеороликов антикоррупционной тематики</w:t>
            </w:r>
          </w:p>
        </w:tc>
        <w:tc>
          <w:tcPr>
            <w:tcW w:w="3118" w:type="dxa"/>
            <w:vMerge w:val="restart"/>
          </w:tcPr>
          <w:p w:rsidR="000C3CC7" w:rsidRDefault="000C3CC7">
            <w:pPr>
              <w:pStyle w:val="ConsPlusNormal"/>
            </w:pPr>
            <w:r>
              <w:t xml:space="preserve">Повышение степени гласности и прозрачности в вопросах информирования граждан об антикоррупционных мерах, реализуемых государственными органами </w:t>
            </w:r>
            <w:r>
              <w:lastRenderedPageBreak/>
              <w:t>Новосибирской области</w:t>
            </w:r>
          </w:p>
        </w:tc>
        <w:tc>
          <w:tcPr>
            <w:tcW w:w="2041" w:type="dxa"/>
          </w:tcPr>
          <w:p w:rsidR="000C3CC7" w:rsidRDefault="000C3CC7">
            <w:pPr>
              <w:pStyle w:val="ConsPlusNormal"/>
              <w:jc w:val="center"/>
            </w:pPr>
            <w:r>
              <w:lastRenderedPageBreak/>
              <w:t>Управление информационных проектов Новосибирской области,</w:t>
            </w:r>
          </w:p>
          <w:p w:rsidR="000C3CC7" w:rsidRDefault="000C3CC7">
            <w:pPr>
              <w:pStyle w:val="ConsPlusNormal"/>
              <w:jc w:val="center"/>
            </w:pPr>
            <w:r>
              <w:t xml:space="preserve">управление делами </w:t>
            </w:r>
            <w:r>
              <w:lastRenderedPageBreak/>
              <w:t>Губернатора Новосибирской области и Правительства Новосибирской области</w:t>
            </w:r>
          </w:p>
        </w:tc>
        <w:tc>
          <w:tcPr>
            <w:tcW w:w="1871" w:type="dxa"/>
            <w:vMerge w:val="restart"/>
          </w:tcPr>
          <w:p w:rsidR="000C3CC7" w:rsidRDefault="000C3CC7">
            <w:pPr>
              <w:pStyle w:val="ConsPlusNormal"/>
              <w:jc w:val="center"/>
            </w:pPr>
            <w:r>
              <w:lastRenderedPageBreak/>
              <w:t>В течение 2018 - 2020 годов</w:t>
            </w:r>
          </w:p>
        </w:tc>
        <w:tc>
          <w:tcPr>
            <w:tcW w:w="1871" w:type="dxa"/>
          </w:tcPr>
          <w:p w:rsidR="000C3CC7" w:rsidRDefault="000C3CC7">
            <w:pPr>
              <w:pStyle w:val="ConsPlusNormal"/>
              <w:jc w:val="center"/>
            </w:pPr>
            <w:r>
              <w:t xml:space="preserve">Результаты ежегодного исполнения учитываются при подготовке информации для </w:t>
            </w:r>
            <w:r>
              <w:lastRenderedPageBreak/>
              <w:t>представления Губернатору Новосибирской области</w:t>
            </w:r>
          </w:p>
        </w:tc>
      </w:tr>
      <w:tr w:rsidR="000C3CC7">
        <w:tc>
          <w:tcPr>
            <w:tcW w:w="680" w:type="dxa"/>
            <w:vMerge/>
          </w:tcPr>
          <w:p w:rsidR="000C3CC7" w:rsidRDefault="000C3CC7"/>
        </w:tc>
        <w:tc>
          <w:tcPr>
            <w:tcW w:w="4025" w:type="dxa"/>
          </w:tcPr>
          <w:p w:rsidR="000C3CC7" w:rsidRDefault="000C3CC7">
            <w:pPr>
              <w:pStyle w:val="ConsPlusNormal"/>
            </w:pPr>
            <w:r>
              <w:t>Размещение видеоматериалов на официальном сайте Губернатора Новосибирской области и Правительства Новосибирской области, на официальных сайтах ОИОГВ НСО</w:t>
            </w:r>
          </w:p>
        </w:tc>
        <w:tc>
          <w:tcPr>
            <w:tcW w:w="3118" w:type="dxa"/>
            <w:vMerge/>
          </w:tcPr>
          <w:p w:rsidR="000C3CC7" w:rsidRDefault="000C3CC7"/>
        </w:tc>
        <w:tc>
          <w:tcPr>
            <w:tcW w:w="2041" w:type="dxa"/>
          </w:tcPr>
          <w:p w:rsidR="000C3CC7" w:rsidRDefault="000C3CC7">
            <w:pPr>
              <w:pStyle w:val="ConsPlusNormal"/>
              <w:jc w:val="center"/>
            </w:pPr>
            <w:r>
              <w:t>Отдел по профилактике коррупционных и иных правонарушений, ОИОГВ НСО</w:t>
            </w:r>
          </w:p>
        </w:tc>
        <w:tc>
          <w:tcPr>
            <w:tcW w:w="1871" w:type="dxa"/>
            <w:vMerge/>
          </w:tcPr>
          <w:p w:rsidR="000C3CC7" w:rsidRDefault="000C3CC7"/>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tcPr>
          <w:p w:rsidR="000C3CC7" w:rsidRDefault="000C3CC7">
            <w:pPr>
              <w:pStyle w:val="ConsPlusNormal"/>
              <w:jc w:val="center"/>
            </w:pPr>
            <w:r>
              <w:t>4.14</w:t>
            </w:r>
          </w:p>
        </w:tc>
        <w:tc>
          <w:tcPr>
            <w:tcW w:w="4025" w:type="dxa"/>
          </w:tcPr>
          <w:p w:rsidR="000C3CC7" w:rsidRDefault="000C3CC7">
            <w:pPr>
              <w:pStyle w:val="ConsPlusNormal"/>
            </w:pPr>
            <w:r>
              <w:t>Обеспечение взаимодействия ОИОГВ НСО со средствами массовой информации, в том числе оказание содействия средствам массовой информации в освещении мер по противодействию коррупции, принимаемых ОИОГВ НСО, а также предании гласности фактов коррупции в данных органах</w:t>
            </w:r>
          </w:p>
        </w:tc>
        <w:tc>
          <w:tcPr>
            <w:tcW w:w="3118" w:type="dxa"/>
          </w:tcPr>
          <w:p w:rsidR="000C3CC7" w:rsidRDefault="000C3CC7">
            <w:pPr>
              <w:pStyle w:val="ConsPlusNormal"/>
            </w:pPr>
            <w:r>
              <w:t>Обеспечение открытости и гласности деятельности ОИОГВ НСО в сфере противодействия коррупции</w:t>
            </w:r>
          </w:p>
        </w:tc>
        <w:tc>
          <w:tcPr>
            <w:tcW w:w="2041" w:type="dxa"/>
          </w:tcPr>
          <w:p w:rsidR="000C3CC7" w:rsidRDefault="000C3CC7">
            <w:pPr>
              <w:pStyle w:val="ConsPlusNormal"/>
              <w:jc w:val="center"/>
            </w:pPr>
            <w:r>
              <w:t>ДИП,</w:t>
            </w:r>
          </w:p>
          <w:p w:rsidR="000C3CC7" w:rsidRDefault="000C3CC7">
            <w:pPr>
              <w:pStyle w:val="ConsPlusNormal"/>
              <w:jc w:val="center"/>
            </w:pPr>
            <w:r>
              <w:t>ОИОГВ НСО</w:t>
            </w:r>
          </w:p>
        </w:tc>
        <w:tc>
          <w:tcPr>
            <w:tcW w:w="1871" w:type="dxa"/>
          </w:tcPr>
          <w:p w:rsidR="000C3CC7" w:rsidRDefault="000C3CC7">
            <w:pPr>
              <w:pStyle w:val="ConsPlusNormal"/>
              <w:jc w:val="center"/>
            </w:pPr>
            <w:r>
              <w:t>В течение 2018 - 2020 годов</w:t>
            </w:r>
          </w:p>
        </w:tc>
        <w:tc>
          <w:tcPr>
            <w:tcW w:w="1871" w:type="dxa"/>
          </w:tcPr>
          <w:p w:rsidR="000C3CC7" w:rsidRDefault="000C3CC7">
            <w:pPr>
              <w:pStyle w:val="ConsPlusNormal"/>
              <w:jc w:val="center"/>
            </w:pPr>
            <w:r>
              <w:t xml:space="preserve">Ежегодно в сроки представления отчетной информации в соответствии с </w:t>
            </w:r>
            <w:hyperlink w:anchor="P122" w:history="1">
              <w:r>
                <w:rPr>
                  <w:color w:val="0000FF"/>
                </w:rPr>
                <w:t>разделом VI</w:t>
              </w:r>
            </w:hyperlink>
            <w:r>
              <w:t xml:space="preserve"> Программы</w:t>
            </w:r>
          </w:p>
        </w:tc>
      </w:tr>
      <w:tr w:rsidR="000C3CC7">
        <w:tc>
          <w:tcPr>
            <w:tcW w:w="680" w:type="dxa"/>
            <w:vMerge w:val="restart"/>
            <w:tcBorders>
              <w:bottom w:val="nil"/>
            </w:tcBorders>
          </w:tcPr>
          <w:p w:rsidR="000C3CC7" w:rsidRDefault="000C3CC7">
            <w:pPr>
              <w:pStyle w:val="ConsPlusNormal"/>
              <w:jc w:val="center"/>
            </w:pPr>
            <w:r>
              <w:t>4.15</w:t>
            </w:r>
          </w:p>
        </w:tc>
        <w:tc>
          <w:tcPr>
            <w:tcW w:w="4025" w:type="dxa"/>
          </w:tcPr>
          <w:p w:rsidR="000C3CC7" w:rsidRDefault="000C3CC7">
            <w:pPr>
              <w:pStyle w:val="ConsPlusNormal"/>
            </w:pPr>
            <w:r>
              <w:t>Проведение социологических исследований на основании Методики, утвержденной Правительством Российской Федерации:</w:t>
            </w:r>
          </w:p>
        </w:tc>
        <w:tc>
          <w:tcPr>
            <w:tcW w:w="3118" w:type="dxa"/>
            <w:vMerge w:val="restart"/>
            <w:tcBorders>
              <w:bottom w:val="nil"/>
            </w:tcBorders>
          </w:tcPr>
          <w:p w:rsidR="000C3CC7" w:rsidRDefault="000C3CC7">
            <w:pPr>
              <w:pStyle w:val="ConsPlusNormal"/>
            </w:pPr>
            <w:r>
              <w:t>Оценка уровня коррупции в Новосибирской области, совершенствование системы мер в сфере противодействия коррупции</w:t>
            </w:r>
          </w:p>
        </w:tc>
        <w:tc>
          <w:tcPr>
            <w:tcW w:w="2041" w:type="dxa"/>
          </w:tcPr>
          <w:p w:rsidR="000C3CC7" w:rsidRDefault="000C3CC7">
            <w:pPr>
              <w:pStyle w:val="ConsPlusNormal"/>
            </w:pPr>
          </w:p>
        </w:tc>
        <w:tc>
          <w:tcPr>
            <w:tcW w:w="1871" w:type="dxa"/>
            <w:vMerge w:val="restart"/>
            <w:tcBorders>
              <w:bottom w:val="nil"/>
            </w:tcBorders>
          </w:tcPr>
          <w:p w:rsidR="000C3CC7" w:rsidRDefault="000C3CC7">
            <w:pPr>
              <w:pStyle w:val="ConsPlusNormal"/>
              <w:jc w:val="center"/>
            </w:pPr>
            <w:r>
              <w:t>В течение 2019 - 2020 годов</w:t>
            </w:r>
          </w:p>
        </w:tc>
        <w:tc>
          <w:tcPr>
            <w:tcW w:w="1871" w:type="dxa"/>
            <w:vMerge w:val="restart"/>
            <w:tcBorders>
              <w:bottom w:val="nil"/>
            </w:tcBorders>
          </w:tcPr>
          <w:p w:rsidR="000C3CC7" w:rsidRDefault="000C3CC7">
            <w:pPr>
              <w:pStyle w:val="ConsPlusNormal"/>
              <w:jc w:val="center"/>
            </w:pPr>
            <w:r>
              <w:t xml:space="preserve">Результаты ежегодного исполнения учитываются при подготовке информации для представления Губернатору </w:t>
            </w:r>
            <w:r>
              <w:lastRenderedPageBreak/>
              <w:t>Новосибирской области</w:t>
            </w:r>
          </w:p>
        </w:tc>
      </w:tr>
      <w:tr w:rsidR="000C3CC7">
        <w:tc>
          <w:tcPr>
            <w:tcW w:w="680" w:type="dxa"/>
            <w:vMerge/>
            <w:tcBorders>
              <w:bottom w:val="nil"/>
            </w:tcBorders>
          </w:tcPr>
          <w:p w:rsidR="000C3CC7" w:rsidRDefault="000C3CC7"/>
        </w:tc>
        <w:tc>
          <w:tcPr>
            <w:tcW w:w="4025" w:type="dxa"/>
          </w:tcPr>
          <w:p w:rsidR="000C3CC7" w:rsidRDefault="000C3CC7">
            <w:pPr>
              <w:pStyle w:val="ConsPlusNormal"/>
            </w:pPr>
            <w:r>
              <w:t>1) проведение социологических исследований населения</w:t>
            </w:r>
          </w:p>
        </w:tc>
        <w:tc>
          <w:tcPr>
            <w:tcW w:w="3118" w:type="dxa"/>
            <w:vMerge/>
            <w:tcBorders>
              <w:bottom w:val="nil"/>
            </w:tcBorders>
          </w:tcPr>
          <w:p w:rsidR="000C3CC7" w:rsidRDefault="000C3CC7"/>
        </w:tc>
        <w:tc>
          <w:tcPr>
            <w:tcW w:w="2041" w:type="dxa"/>
          </w:tcPr>
          <w:p w:rsidR="000C3CC7" w:rsidRDefault="000C3CC7">
            <w:pPr>
              <w:pStyle w:val="ConsPlusNormal"/>
              <w:jc w:val="center"/>
            </w:pPr>
            <w:r>
              <w:t xml:space="preserve">Управление делами Губернатора Новосибирской области и </w:t>
            </w:r>
            <w:r>
              <w:lastRenderedPageBreak/>
              <w:t>Правительства Новосибирской области, информационно-аналитическое управление</w:t>
            </w:r>
          </w:p>
        </w:tc>
        <w:tc>
          <w:tcPr>
            <w:tcW w:w="1871" w:type="dxa"/>
            <w:vMerge/>
            <w:tcBorders>
              <w:bottom w:val="nil"/>
            </w:tcBorders>
          </w:tcPr>
          <w:p w:rsidR="000C3CC7" w:rsidRDefault="000C3CC7"/>
        </w:tc>
        <w:tc>
          <w:tcPr>
            <w:tcW w:w="1871" w:type="dxa"/>
            <w:vMerge/>
            <w:tcBorders>
              <w:bottom w:val="nil"/>
            </w:tcBorders>
          </w:tcPr>
          <w:p w:rsidR="000C3CC7" w:rsidRDefault="000C3CC7"/>
        </w:tc>
      </w:tr>
      <w:tr w:rsidR="000C3CC7">
        <w:tblPrEx>
          <w:tblBorders>
            <w:insideH w:val="nil"/>
          </w:tblBorders>
        </w:tblPrEx>
        <w:tc>
          <w:tcPr>
            <w:tcW w:w="680" w:type="dxa"/>
            <w:vMerge/>
            <w:tcBorders>
              <w:bottom w:val="nil"/>
            </w:tcBorders>
          </w:tcPr>
          <w:p w:rsidR="000C3CC7" w:rsidRDefault="000C3CC7"/>
        </w:tc>
        <w:tc>
          <w:tcPr>
            <w:tcW w:w="4025" w:type="dxa"/>
            <w:tcBorders>
              <w:bottom w:val="nil"/>
            </w:tcBorders>
          </w:tcPr>
          <w:p w:rsidR="000C3CC7" w:rsidRDefault="000C3CC7">
            <w:pPr>
              <w:pStyle w:val="ConsPlusNormal"/>
            </w:pPr>
            <w:r>
              <w:t>2) анализ итогов социологических исследований, подготовка предложений по совершенствованию работы по противодействию коррупции для рассмотрения на заседании комиссии по координации работы по противодействию коррупции в Новосибирской области</w:t>
            </w:r>
          </w:p>
        </w:tc>
        <w:tc>
          <w:tcPr>
            <w:tcW w:w="3118" w:type="dxa"/>
            <w:vMerge/>
            <w:tcBorders>
              <w:bottom w:val="nil"/>
            </w:tcBorders>
          </w:tcPr>
          <w:p w:rsidR="000C3CC7" w:rsidRDefault="000C3CC7"/>
        </w:tc>
        <w:tc>
          <w:tcPr>
            <w:tcW w:w="2041" w:type="dxa"/>
            <w:tcBorders>
              <w:bottom w:val="nil"/>
            </w:tcBorders>
          </w:tcPr>
          <w:p w:rsidR="000C3CC7" w:rsidRDefault="000C3CC7">
            <w:pPr>
              <w:pStyle w:val="ConsPlusNormal"/>
              <w:jc w:val="center"/>
            </w:pPr>
            <w:r>
              <w:t>Отдел по профилактике коррупционных и иных правонарушений</w:t>
            </w:r>
          </w:p>
        </w:tc>
        <w:tc>
          <w:tcPr>
            <w:tcW w:w="1871" w:type="dxa"/>
            <w:vMerge/>
            <w:tcBorders>
              <w:bottom w:val="nil"/>
            </w:tcBorders>
          </w:tcPr>
          <w:p w:rsidR="000C3CC7" w:rsidRDefault="000C3CC7"/>
        </w:tc>
        <w:tc>
          <w:tcPr>
            <w:tcW w:w="1871" w:type="dxa"/>
            <w:vMerge/>
            <w:tcBorders>
              <w:bottom w:val="nil"/>
            </w:tcBorders>
          </w:tcPr>
          <w:p w:rsidR="000C3CC7" w:rsidRDefault="000C3CC7"/>
        </w:tc>
      </w:tr>
      <w:tr w:rsidR="000C3CC7">
        <w:tblPrEx>
          <w:tblBorders>
            <w:insideH w:val="nil"/>
          </w:tblBorders>
        </w:tblPrEx>
        <w:tc>
          <w:tcPr>
            <w:tcW w:w="13606" w:type="dxa"/>
            <w:gridSpan w:val="6"/>
            <w:tcBorders>
              <w:top w:val="nil"/>
            </w:tcBorders>
          </w:tcPr>
          <w:p w:rsidR="000C3CC7" w:rsidRDefault="000C3CC7">
            <w:pPr>
              <w:pStyle w:val="ConsPlusNormal"/>
              <w:jc w:val="both"/>
            </w:pPr>
            <w:r>
              <w:t xml:space="preserve">(п. 4.15 введен </w:t>
            </w:r>
            <w:hyperlink r:id="rId32" w:history="1">
              <w:r>
                <w:rPr>
                  <w:color w:val="0000FF"/>
                </w:rPr>
                <w:t>постановлением</w:t>
              </w:r>
            </w:hyperlink>
            <w:r>
              <w:t xml:space="preserve"> Губернатора Новосибирской области от 26.12.2018</w:t>
            </w:r>
          </w:p>
          <w:p w:rsidR="000C3CC7" w:rsidRDefault="000C3CC7">
            <w:pPr>
              <w:pStyle w:val="ConsPlusNormal"/>
              <w:jc w:val="both"/>
            </w:pPr>
            <w:r>
              <w:t>N 269)</w:t>
            </w:r>
          </w:p>
        </w:tc>
      </w:tr>
      <w:tr w:rsidR="000C3CC7">
        <w:tc>
          <w:tcPr>
            <w:tcW w:w="13606" w:type="dxa"/>
            <w:gridSpan w:val="6"/>
          </w:tcPr>
          <w:p w:rsidR="000C3CC7" w:rsidRDefault="000C3CC7">
            <w:pPr>
              <w:pStyle w:val="ConsPlusNormal"/>
              <w:jc w:val="center"/>
              <w:outlineLvl w:val="2"/>
            </w:pPr>
            <w:r>
              <w:t>5. Повышение эффективности организационных основ противодействия коррупции в Новосибирской области</w:t>
            </w:r>
          </w:p>
        </w:tc>
      </w:tr>
      <w:tr w:rsidR="000C3CC7">
        <w:tc>
          <w:tcPr>
            <w:tcW w:w="680" w:type="dxa"/>
          </w:tcPr>
          <w:p w:rsidR="000C3CC7" w:rsidRDefault="000C3CC7">
            <w:pPr>
              <w:pStyle w:val="ConsPlusNormal"/>
              <w:jc w:val="center"/>
            </w:pPr>
            <w:r>
              <w:t>5.1</w:t>
            </w:r>
          </w:p>
        </w:tc>
        <w:tc>
          <w:tcPr>
            <w:tcW w:w="4025" w:type="dxa"/>
          </w:tcPr>
          <w:p w:rsidR="000C3CC7" w:rsidRDefault="000C3CC7">
            <w:pPr>
              <w:pStyle w:val="ConsPlusNormal"/>
            </w:pPr>
            <w:r>
              <w:t>Обеспечение рассмотрения ежегодного доклада о деятельности в области противодействия коррупции в Новосибирской области на заседаниях комиссии по координации работы по противодействию коррупции в Новосибирской области</w:t>
            </w:r>
          </w:p>
        </w:tc>
        <w:tc>
          <w:tcPr>
            <w:tcW w:w="3118" w:type="dxa"/>
          </w:tcPr>
          <w:p w:rsidR="000C3CC7" w:rsidRDefault="000C3CC7">
            <w:pPr>
              <w:pStyle w:val="ConsPlusNormal"/>
            </w:pPr>
            <w:r>
              <w:t>Оценка эффективности антикоррупционной работы, осуществляемой администрацией, ОИОГВ НСО и ОМСУ</w:t>
            </w:r>
          </w:p>
        </w:tc>
        <w:tc>
          <w:tcPr>
            <w:tcW w:w="2041" w:type="dxa"/>
          </w:tcPr>
          <w:p w:rsidR="000C3CC7" w:rsidRDefault="000C3CC7">
            <w:pPr>
              <w:pStyle w:val="ConsPlusNormal"/>
              <w:jc w:val="center"/>
            </w:pPr>
            <w:r>
              <w:t>Отдел по профилактике коррупционных и иных правонарушений</w:t>
            </w:r>
          </w:p>
        </w:tc>
        <w:tc>
          <w:tcPr>
            <w:tcW w:w="1871" w:type="dxa"/>
          </w:tcPr>
          <w:p w:rsidR="000C3CC7" w:rsidRDefault="000C3CC7">
            <w:pPr>
              <w:pStyle w:val="ConsPlusNormal"/>
              <w:jc w:val="center"/>
            </w:pPr>
            <w:r>
              <w:t>Ежегодно в соответствии с планом работы комиссии по координации работы по противодействию коррупции в Новосибирской области</w:t>
            </w:r>
          </w:p>
        </w:tc>
        <w:tc>
          <w:tcPr>
            <w:tcW w:w="1871" w:type="dxa"/>
          </w:tcPr>
          <w:p w:rsidR="000C3CC7" w:rsidRDefault="000C3CC7">
            <w:pPr>
              <w:pStyle w:val="ConsPlusNormal"/>
              <w:jc w:val="center"/>
            </w:pPr>
            <w:r>
              <w:t>Ежегодный доклад размещается на официальном сайте Губернатора Новосибирской области и Правительства Новосибирской области</w:t>
            </w:r>
          </w:p>
        </w:tc>
      </w:tr>
      <w:tr w:rsidR="000C3CC7">
        <w:tc>
          <w:tcPr>
            <w:tcW w:w="680" w:type="dxa"/>
          </w:tcPr>
          <w:p w:rsidR="000C3CC7" w:rsidRDefault="000C3CC7">
            <w:pPr>
              <w:pStyle w:val="ConsPlusNormal"/>
              <w:jc w:val="center"/>
            </w:pPr>
            <w:r>
              <w:t>5.2</w:t>
            </w:r>
          </w:p>
        </w:tc>
        <w:tc>
          <w:tcPr>
            <w:tcW w:w="4025" w:type="dxa"/>
          </w:tcPr>
          <w:p w:rsidR="000C3CC7" w:rsidRDefault="000C3CC7">
            <w:pPr>
              <w:pStyle w:val="ConsPlusNormal"/>
            </w:pPr>
            <w:r>
              <w:t xml:space="preserve">Обеспечение обучения государственных гражданских служащих Новосибирской области, впервые поступивших на </w:t>
            </w:r>
            <w:r>
              <w:lastRenderedPageBreak/>
              <w:t>государственную службу, для замещения должностей, включенных в перечни должностей, установленные нормативными правовыми актами Новосибирской области, по образовательным программам в области противодействия коррупции</w:t>
            </w:r>
          </w:p>
        </w:tc>
        <w:tc>
          <w:tcPr>
            <w:tcW w:w="3118" w:type="dxa"/>
          </w:tcPr>
          <w:p w:rsidR="000C3CC7" w:rsidRDefault="000C3CC7">
            <w:pPr>
              <w:pStyle w:val="ConsPlusNormal"/>
            </w:pPr>
            <w:r>
              <w:lastRenderedPageBreak/>
              <w:t xml:space="preserve">Повышение квалификации, получение и совершенствование знаний и </w:t>
            </w:r>
            <w:r>
              <w:lastRenderedPageBreak/>
              <w:t>навыков работы в сфере профилактики коррупции</w:t>
            </w:r>
          </w:p>
        </w:tc>
        <w:tc>
          <w:tcPr>
            <w:tcW w:w="2041" w:type="dxa"/>
          </w:tcPr>
          <w:p w:rsidR="000C3CC7" w:rsidRDefault="000C3CC7">
            <w:pPr>
              <w:pStyle w:val="ConsPlusNormal"/>
              <w:jc w:val="center"/>
            </w:pPr>
            <w:proofErr w:type="spellStart"/>
            <w:r>
              <w:lastRenderedPageBreak/>
              <w:t>ДОУиГГС</w:t>
            </w:r>
            <w:proofErr w:type="spellEnd"/>
            <w:r>
              <w:t>,</w:t>
            </w:r>
          </w:p>
          <w:p w:rsidR="000C3CC7" w:rsidRDefault="000C3CC7">
            <w:pPr>
              <w:pStyle w:val="ConsPlusNormal"/>
              <w:jc w:val="center"/>
            </w:pPr>
            <w:r>
              <w:t>кадровые службы ОИОГВ НСО</w:t>
            </w:r>
          </w:p>
        </w:tc>
        <w:tc>
          <w:tcPr>
            <w:tcW w:w="1871" w:type="dxa"/>
          </w:tcPr>
          <w:p w:rsidR="000C3CC7" w:rsidRDefault="000C3CC7">
            <w:pPr>
              <w:pStyle w:val="ConsPlusNormal"/>
              <w:jc w:val="center"/>
            </w:pPr>
            <w:r>
              <w:t xml:space="preserve">В течение 2018 - 2020 годов по программам </w:t>
            </w:r>
            <w:r>
              <w:lastRenderedPageBreak/>
              <w:t>профессиональной переподготовки и повышения квалификации</w:t>
            </w:r>
          </w:p>
        </w:tc>
        <w:tc>
          <w:tcPr>
            <w:tcW w:w="1871" w:type="dxa"/>
          </w:tcPr>
          <w:p w:rsidR="000C3CC7" w:rsidRDefault="000C3CC7">
            <w:pPr>
              <w:pStyle w:val="ConsPlusNormal"/>
              <w:jc w:val="center"/>
            </w:pPr>
            <w:r>
              <w:lastRenderedPageBreak/>
              <w:t>До 1 октября 2020 года</w:t>
            </w:r>
          </w:p>
        </w:tc>
      </w:tr>
      <w:tr w:rsidR="000C3CC7">
        <w:tc>
          <w:tcPr>
            <w:tcW w:w="680" w:type="dxa"/>
          </w:tcPr>
          <w:p w:rsidR="000C3CC7" w:rsidRDefault="000C3CC7">
            <w:pPr>
              <w:pStyle w:val="ConsPlusNormal"/>
              <w:jc w:val="center"/>
            </w:pPr>
            <w:r>
              <w:t>5.3</w:t>
            </w:r>
          </w:p>
        </w:tc>
        <w:tc>
          <w:tcPr>
            <w:tcW w:w="4025" w:type="dxa"/>
          </w:tcPr>
          <w:p w:rsidR="000C3CC7" w:rsidRDefault="000C3CC7">
            <w:pPr>
              <w:pStyle w:val="ConsPlusNormal"/>
            </w:pPr>
            <w:r>
              <w:t>Организация обучения работников отдела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tc>
        <w:tc>
          <w:tcPr>
            <w:tcW w:w="3118" w:type="dxa"/>
          </w:tcPr>
          <w:p w:rsidR="000C3CC7" w:rsidRDefault="000C3CC7">
            <w:pPr>
              <w:pStyle w:val="ConsPlusNormal"/>
            </w:pPr>
            <w:r>
              <w:t>Повышение квалификации, получение и совершенствование знаний и навыков работы в сфере профилактики коррупции</w:t>
            </w:r>
          </w:p>
        </w:tc>
        <w:tc>
          <w:tcPr>
            <w:tcW w:w="2041" w:type="dxa"/>
          </w:tcPr>
          <w:p w:rsidR="000C3CC7" w:rsidRDefault="000C3CC7">
            <w:pPr>
              <w:pStyle w:val="ConsPlusNormal"/>
              <w:jc w:val="center"/>
            </w:pPr>
            <w:proofErr w:type="spellStart"/>
            <w:r>
              <w:t>ДОУиГГС</w:t>
            </w:r>
            <w:proofErr w:type="spellEnd"/>
          </w:p>
        </w:tc>
        <w:tc>
          <w:tcPr>
            <w:tcW w:w="1871" w:type="dxa"/>
          </w:tcPr>
          <w:p w:rsidR="000C3CC7" w:rsidRDefault="000C3CC7">
            <w:pPr>
              <w:pStyle w:val="ConsPlusNormal"/>
              <w:jc w:val="center"/>
            </w:pPr>
            <w:r>
              <w:t>В сроки, согласованные с Администрацией Президента Российской Федерации</w:t>
            </w:r>
          </w:p>
        </w:tc>
        <w:tc>
          <w:tcPr>
            <w:tcW w:w="1871" w:type="dxa"/>
          </w:tcPr>
          <w:p w:rsidR="000C3CC7" w:rsidRDefault="000C3CC7">
            <w:pPr>
              <w:pStyle w:val="ConsPlusNormal"/>
              <w:jc w:val="center"/>
            </w:pPr>
            <w:r>
              <w:t>Результаты ежегодного исполнения учитываются при подготовке информации для представления Губернатору Новосибирской области</w:t>
            </w:r>
          </w:p>
        </w:tc>
      </w:tr>
      <w:tr w:rsidR="000C3CC7">
        <w:tc>
          <w:tcPr>
            <w:tcW w:w="680" w:type="dxa"/>
          </w:tcPr>
          <w:p w:rsidR="000C3CC7" w:rsidRDefault="000C3CC7">
            <w:pPr>
              <w:pStyle w:val="ConsPlusNormal"/>
              <w:jc w:val="center"/>
            </w:pPr>
            <w:r>
              <w:t>5.4</w:t>
            </w:r>
          </w:p>
        </w:tc>
        <w:tc>
          <w:tcPr>
            <w:tcW w:w="4025" w:type="dxa"/>
          </w:tcPr>
          <w:p w:rsidR="000C3CC7" w:rsidRDefault="000C3CC7">
            <w:pPr>
              <w:pStyle w:val="ConsPlusNormal"/>
            </w:pPr>
            <w:r>
              <w:t>Ежегодное повышение квалификации государственных гражданских служащих Новосибирской области, в должностные обязанности которых входит участие в противодействии коррупции</w:t>
            </w:r>
          </w:p>
        </w:tc>
        <w:tc>
          <w:tcPr>
            <w:tcW w:w="3118" w:type="dxa"/>
          </w:tcPr>
          <w:p w:rsidR="000C3CC7" w:rsidRDefault="000C3CC7">
            <w:pPr>
              <w:pStyle w:val="ConsPlusNormal"/>
            </w:pPr>
            <w:r>
              <w:t>Повышение квалификации, получение и совершенствование знаний и навыков работы в сфере профилактики коррупции</w:t>
            </w:r>
          </w:p>
        </w:tc>
        <w:tc>
          <w:tcPr>
            <w:tcW w:w="2041" w:type="dxa"/>
          </w:tcPr>
          <w:p w:rsidR="000C3CC7" w:rsidRDefault="000C3CC7">
            <w:pPr>
              <w:pStyle w:val="ConsPlusNormal"/>
              <w:jc w:val="center"/>
            </w:pPr>
            <w:proofErr w:type="spellStart"/>
            <w:r>
              <w:t>ДОУиГГС</w:t>
            </w:r>
            <w:proofErr w:type="spellEnd"/>
            <w:r>
              <w:t>,</w:t>
            </w:r>
          </w:p>
          <w:p w:rsidR="000C3CC7" w:rsidRDefault="000C3CC7">
            <w:pPr>
              <w:pStyle w:val="ConsPlusNormal"/>
              <w:jc w:val="center"/>
            </w:pPr>
            <w:r>
              <w:t>ОИОГВ НСО</w:t>
            </w:r>
          </w:p>
        </w:tc>
        <w:tc>
          <w:tcPr>
            <w:tcW w:w="1871" w:type="dxa"/>
          </w:tcPr>
          <w:p w:rsidR="000C3CC7" w:rsidRDefault="000C3CC7">
            <w:pPr>
              <w:pStyle w:val="ConsPlusNormal"/>
              <w:jc w:val="center"/>
            </w:pPr>
            <w:r>
              <w:t>В течение 2018 - 2020 годов по программам профессиональной переподготовки и повышения квалификации</w:t>
            </w:r>
          </w:p>
        </w:tc>
        <w:tc>
          <w:tcPr>
            <w:tcW w:w="1871" w:type="dxa"/>
          </w:tcPr>
          <w:p w:rsidR="000C3CC7" w:rsidRDefault="000C3CC7">
            <w:pPr>
              <w:pStyle w:val="ConsPlusNormal"/>
              <w:jc w:val="center"/>
            </w:pPr>
            <w:r>
              <w:t xml:space="preserve">По итогам 2018 - 2019 годов - в сроки представления отчетной информации в соответствии с </w:t>
            </w:r>
            <w:hyperlink w:anchor="P122" w:history="1">
              <w:r>
                <w:rPr>
                  <w:color w:val="0000FF"/>
                </w:rPr>
                <w:t>разделом VI</w:t>
              </w:r>
            </w:hyperlink>
            <w:r>
              <w:t xml:space="preserve"> Программы.</w:t>
            </w:r>
          </w:p>
          <w:p w:rsidR="000C3CC7" w:rsidRDefault="000C3CC7">
            <w:pPr>
              <w:pStyle w:val="ConsPlusNormal"/>
              <w:jc w:val="center"/>
            </w:pPr>
            <w:r>
              <w:t>Итоговый доклад представить до 1 ноября 2020 года</w:t>
            </w:r>
          </w:p>
        </w:tc>
      </w:tr>
    </w:tbl>
    <w:p w:rsidR="000C3CC7" w:rsidRDefault="000C3CC7">
      <w:pPr>
        <w:sectPr w:rsidR="000C3CC7">
          <w:pgSz w:w="16838" w:h="11905" w:orient="landscape"/>
          <w:pgMar w:top="1701" w:right="1134" w:bottom="850" w:left="1134" w:header="0" w:footer="0" w:gutter="0"/>
          <w:cols w:space="720"/>
        </w:sectPr>
      </w:pPr>
    </w:p>
    <w:p w:rsidR="000C3CC7" w:rsidRDefault="000C3CC7">
      <w:pPr>
        <w:pStyle w:val="ConsPlusNormal"/>
        <w:ind w:firstLine="540"/>
        <w:jc w:val="both"/>
      </w:pPr>
    </w:p>
    <w:p w:rsidR="000C3CC7" w:rsidRDefault="000C3CC7">
      <w:pPr>
        <w:pStyle w:val="ConsPlusNormal"/>
        <w:ind w:firstLine="540"/>
        <w:jc w:val="both"/>
      </w:pPr>
      <w:r>
        <w:t>Применяемые сокращения:</w:t>
      </w:r>
    </w:p>
    <w:p w:rsidR="000C3CC7" w:rsidRDefault="000C3CC7">
      <w:pPr>
        <w:pStyle w:val="ConsPlusNormal"/>
        <w:spacing w:before="220"/>
        <w:ind w:firstLine="540"/>
        <w:jc w:val="both"/>
      </w:pPr>
      <w:r>
        <w:t>администрация - администрация Губернатора Новосибирской области и Правительства Новосибирской области;</w:t>
      </w:r>
    </w:p>
    <w:p w:rsidR="000C3CC7" w:rsidRDefault="000C3CC7">
      <w:pPr>
        <w:pStyle w:val="ConsPlusNormal"/>
        <w:spacing w:before="220"/>
        <w:ind w:firstLine="540"/>
        <w:jc w:val="both"/>
      </w:pPr>
      <w:r>
        <w:t xml:space="preserve">антикоррупционный мониторинг - результаты деятельности органов государственной власти Новосибирской области, иных государственных органов Новосибирской области в соответствии с </w:t>
      </w:r>
      <w:hyperlink r:id="rId33" w:history="1">
        <w:r>
          <w:rPr>
            <w:color w:val="0000FF"/>
          </w:rPr>
          <w:t>постановлением</w:t>
        </w:r>
      </w:hyperlink>
      <w:r>
        <w:t xml:space="preserve"> Правительства Новосибирской области от 28.04.2018 N 170-п "Об утверждении Порядка проведения антикоррупционного мониторинга";</w:t>
      </w:r>
    </w:p>
    <w:p w:rsidR="000C3CC7" w:rsidRDefault="000C3CC7">
      <w:pPr>
        <w:pStyle w:val="ConsPlusNormal"/>
        <w:spacing w:before="220"/>
        <w:ind w:firstLine="540"/>
        <w:jc w:val="both"/>
      </w:pPr>
      <w:proofErr w:type="spellStart"/>
      <w:r>
        <w:t>ДИиЗО</w:t>
      </w:r>
      <w:proofErr w:type="spellEnd"/>
      <w:r>
        <w:t xml:space="preserve"> - департамент имущества и земельных отношений Новосибирской области;</w:t>
      </w:r>
    </w:p>
    <w:p w:rsidR="000C3CC7" w:rsidRDefault="000C3CC7">
      <w:pPr>
        <w:pStyle w:val="ConsPlusNormal"/>
        <w:spacing w:before="220"/>
        <w:ind w:firstLine="540"/>
        <w:jc w:val="both"/>
      </w:pPr>
      <w:proofErr w:type="spellStart"/>
      <w:r>
        <w:t>ДИиРТТ</w:t>
      </w:r>
      <w:proofErr w:type="spellEnd"/>
      <w:r>
        <w:t xml:space="preserve"> - департамент информатизации и развития телекоммуникационных технологий Новосибирской области;</w:t>
      </w:r>
    </w:p>
    <w:p w:rsidR="000C3CC7" w:rsidRDefault="000C3CC7">
      <w:pPr>
        <w:pStyle w:val="ConsPlusNormal"/>
        <w:spacing w:before="220"/>
        <w:ind w:firstLine="540"/>
        <w:jc w:val="both"/>
      </w:pPr>
      <w:r>
        <w:t>ДИП - департамент информационной политики администрации Губернатора Новосибирской области и Правительства Новосибирской области;</w:t>
      </w:r>
    </w:p>
    <w:p w:rsidR="000C3CC7" w:rsidRDefault="000C3CC7">
      <w:pPr>
        <w:pStyle w:val="ConsPlusNormal"/>
        <w:spacing w:before="220"/>
        <w:ind w:firstLine="540"/>
        <w:jc w:val="both"/>
      </w:pPr>
      <w:proofErr w:type="spellStart"/>
      <w:r>
        <w:t>ДОУиГГС</w:t>
      </w:r>
      <w:proofErr w:type="spellEnd"/>
      <w:r>
        <w:t xml:space="preserve"> -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0C3CC7" w:rsidRDefault="000C3CC7">
      <w:pPr>
        <w:pStyle w:val="ConsPlusNormal"/>
        <w:spacing w:before="220"/>
        <w:ind w:firstLine="540"/>
        <w:jc w:val="both"/>
      </w:pPr>
      <w:proofErr w:type="gramStart"/>
      <w:r>
        <w:t>Западно-Сибирское</w:t>
      </w:r>
      <w:proofErr w:type="gramEnd"/>
      <w:r>
        <w:t xml:space="preserve"> СУТ СК России - Западно-Сибирское следственное управление на транспорте Следственного комитета Российской Федерации;</w:t>
      </w:r>
    </w:p>
    <w:p w:rsidR="000C3CC7" w:rsidRDefault="000C3CC7">
      <w:pPr>
        <w:pStyle w:val="ConsPlusNormal"/>
        <w:spacing w:before="220"/>
        <w:ind w:firstLine="540"/>
        <w:jc w:val="both"/>
      </w:pPr>
      <w:r>
        <w:t>информационно-аналитическое управление - информационно-аналитическое управление администрации Губернатора Новосибирской области и Правительства Новосибирской области;</w:t>
      </w:r>
    </w:p>
    <w:p w:rsidR="000C3CC7" w:rsidRDefault="000C3CC7">
      <w:pPr>
        <w:pStyle w:val="ConsPlusNormal"/>
        <w:spacing w:before="220"/>
        <w:ind w:firstLine="540"/>
        <w:jc w:val="both"/>
      </w:pPr>
      <w:r>
        <w:t>Минэкономразвития - министерство экономического развития Новосибирской области;</w:t>
      </w:r>
    </w:p>
    <w:p w:rsidR="000C3CC7" w:rsidRDefault="000C3CC7">
      <w:pPr>
        <w:pStyle w:val="ConsPlusNormal"/>
        <w:spacing w:before="220"/>
        <w:ind w:firstLine="540"/>
        <w:jc w:val="both"/>
      </w:pPr>
      <w:r>
        <w:t>Минюст - министерство юстиции Новосибирской области;</w:t>
      </w:r>
    </w:p>
    <w:p w:rsidR="000C3CC7" w:rsidRDefault="000C3CC7">
      <w:pPr>
        <w:pStyle w:val="ConsPlusNormal"/>
        <w:spacing w:before="220"/>
        <w:ind w:firstLine="540"/>
        <w:jc w:val="both"/>
      </w:pPr>
      <w:r>
        <w:t xml:space="preserve">Национальный план - Национальный </w:t>
      </w:r>
      <w:hyperlink r:id="rId34" w:history="1">
        <w:r>
          <w:rPr>
            <w:color w:val="0000FF"/>
          </w:rPr>
          <w:t>план</w:t>
        </w:r>
      </w:hyperlink>
      <w:r>
        <w:t xml:space="preserve"> противодействия коррупции на 2018 - 2020 годы, утвержденный Указом Президента Российской Федерации от 29.06.2018 N 378 "О Национальном плане противодействия коррупции на 2018 - 2020 годы";</w:t>
      </w:r>
    </w:p>
    <w:p w:rsidR="000C3CC7" w:rsidRDefault="000C3CC7">
      <w:pPr>
        <w:pStyle w:val="ConsPlusNormal"/>
        <w:spacing w:before="220"/>
        <w:ind w:firstLine="540"/>
        <w:jc w:val="both"/>
      </w:pPr>
      <w:r>
        <w:t>ОИОГВ НСО - областные исполнительные органы государственной власти Новосибирской области;</w:t>
      </w:r>
    </w:p>
    <w:p w:rsidR="000C3CC7" w:rsidRDefault="000C3CC7">
      <w:pPr>
        <w:pStyle w:val="ConsPlusNormal"/>
        <w:spacing w:before="220"/>
        <w:ind w:firstLine="540"/>
        <w:jc w:val="both"/>
      </w:pPr>
      <w:r>
        <w:t>ОМСУ - органы местного самоуправления муниципальных образований Новосибирской области;</w:t>
      </w:r>
    </w:p>
    <w:p w:rsidR="000C3CC7" w:rsidRDefault="000C3CC7">
      <w:pPr>
        <w:pStyle w:val="ConsPlusNormal"/>
        <w:spacing w:before="220"/>
        <w:ind w:firstLine="540"/>
        <w:jc w:val="both"/>
      </w:pPr>
      <w:r>
        <w:t>отдел по профилактике коррупционных и иных правонарушений -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0C3CC7" w:rsidRDefault="000C3CC7">
      <w:pPr>
        <w:pStyle w:val="ConsPlusNormal"/>
        <w:spacing w:before="220"/>
        <w:ind w:firstLine="540"/>
        <w:jc w:val="both"/>
      </w:pPr>
      <w:r>
        <w:t>официальный сайт Губернатора Новосибирской области и Правительства Новосибирской области - официальный сайт Губернатора Новосибирской области и Правительства Новосибирской области в информационно-телекоммуникационной сети "Интернет" (http://www.nso.ru).</w:t>
      </w:r>
    </w:p>
    <w:p w:rsidR="000C3CC7" w:rsidRDefault="000C3CC7">
      <w:pPr>
        <w:pStyle w:val="ConsPlusNormal"/>
        <w:ind w:firstLine="540"/>
        <w:jc w:val="both"/>
      </w:pPr>
    </w:p>
    <w:p w:rsidR="000C3CC7" w:rsidRDefault="000C3CC7">
      <w:pPr>
        <w:pStyle w:val="ConsPlusNormal"/>
        <w:ind w:firstLine="540"/>
        <w:jc w:val="both"/>
      </w:pPr>
    </w:p>
    <w:p w:rsidR="000C3CC7" w:rsidRDefault="000C3CC7">
      <w:pPr>
        <w:pStyle w:val="ConsPlusNormal"/>
        <w:pBdr>
          <w:top w:val="single" w:sz="6" w:space="0" w:color="auto"/>
        </w:pBdr>
        <w:spacing w:before="100" w:after="100"/>
        <w:jc w:val="both"/>
        <w:rPr>
          <w:sz w:val="2"/>
          <w:szCs w:val="2"/>
        </w:rPr>
      </w:pPr>
    </w:p>
    <w:p w:rsidR="00260564" w:rsidRDefault="00260564">
      <w:bookmarkStart w:id="9" w:name="_GoBack"/>
      <w:bookmarkEnd w:id="9"/>
    </w:p>
    <w:sectPr w:rsidR="00260564" w:rsidSect="00EB5C2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C7"/>
    <w:rsid w:val="000C3CC7"/>
    <w:rsid w:val="00260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2A38A-4AB0-4C2E-A08A-A4F4779D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3C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3C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3C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3C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3C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3C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3C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3C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EC2BB3544748822C0E61E220F316B72EEAA26922045E926ACDA09A75FD08D1762ED4769C88BA35F92B97E6E075644D692B760B1CB6110705h9H" TargetMode="External"/><Relationship Id="rId18" Type="http://schemas.openxmlformats.org/officeDocument/2006/relationships/hyperlink" Target="consultantplus://offline/ref=92EC2BB3544748822C0E7FEF369F48BE24E1FD67200E53C53392FBC722F4028631618D34D885BB34F820C2B3AF743808353877071CB4141B5A90690Dh3H" TargetMode="External"/><Relationship Id="rId26" Type="http://schemas.openxmlformats.org/officeDocument/2006/relationships/hyperlink" Target="consultantplus://offline/ref=92EC2BB3544748822C0E7FEF369F48BE24E1FD67260750C0369CA6CD2AAD0E84366ED223DFCCB735F820C3B6A52B3D1D24607B0F0BAA110046926BD001hBH" TargetMode="External"/><Relationship Id="rId3" Type="http://schemas.openxmlformats.org/officeDocument/2006/relationships/webSettings" Target="webSettings.xml"/><Relationship Id="rId21" Type="http://schemas.openxmlformats.org/officeDocument/2006/relationships/hyperlink" Target="consultantplus://offline/ref=92EC2BB3544748822C0E61E220F316B72FEBA76D2F035E926ACDA09A75FD08D1642E8C7A9D81A434FD3EC1B7A602h1H" TargetMode="External"/><Relationship Id="rId34" Type="http://schemas.openxmlformats.org/officeDocument/2006/relationships/hyperlink" Target="consultantplus://offline/ref=92EC2BB3544748822C0E61E220F316B72EEAA26922045E926ACDA09A75FD08D1762ED4769C88BA37F82B97E6E075644D692B760B1CB6110705h9H" TargetMode="External"/><Relationship Id="rId7" Type="http://schemas.openxmlformats.org/officeDocument/2006/relationships/hyperlink" Target="consultantplus://offline/ref=92EC2BB3544748822C0E61E220F316B72EEFA26823005E926ACDA09A75FD08D1762ED4769C88BA35F12B97E6E075644D692B760B1CB6110705h9H" TargetMode="External"/><Relationship Id="rId12" Type="http://schemas.openxmlformats.org/officeDocument/2006/relationships/hyperlink" Target="consultantplus://offline/ref=92EC2BB3544748822C0E61E220F316B72EEFA26823005E926ACDA09A75FD08D1762ED4769C88BA35F12B97E6E075644D692B760B1CB6110705h9H" TargetMode="External"/><Relationship Id="rId17" Type="http://schemas.openxmlformats.org/officeDocument/2006/relationships/hyperlink" Target="consultantplus://offline/ref=92EC2BB3544748822C0E7FEF369F48BE24E1FD67220053C43492FBC722F4028631618D34D885BB34F820C2B3AF743808353877071CB4141B5A90690Dh3H" TargetMode="External"/><Relationship Id="rId25" Type="http://schemas.openxmlformats.org/officeDocument/2006/relationships/hyperlink" Target="consultantplus://offline/ref=92EC2BB3544748822C0E7FEF369F48BE24E1FD67260750C0369CA6CD2AAD0E84366ED223DFCCB735F820C3B6A42B3D1D24607B0F0BAA110046926BD001hBH" TargetMode="External"/><Relationship Id="rId33" Type="http://schemas.openxmlformats.org/officeDocument/2006/relationships/hyperlink" Target="consultantplus://offline/ref=92EC2BB3544748822C0E7FEF369F48BE24E1FD6726065DCD3E9CA6CD2AAD0E84366ED223CDCCEF39F929DDB7A13E6B4C6203h4H" TargetMode="External"/><Relationship Id="rId2" Type="http://schemas.openxmlformats.org/officeDocument/2006/relationships/settings" Target="settings.xml"/><Relationship Id="rId16" Type="http://schemas.openxmlformats.org/officeDocument/2006/relationships/hyperlink" Target="consultantplus://offline/ref=92EC2BB3544748822C0E61E220F316B72EEAA26922045E926ACDA09A75FD08D1762ED4769C88BA37F82B97E6E075644D692B760B1CB6110705h9H" TargetMode="External"/><Relationship Id="rId20" Type="http://schemas.openxmlformats.org/officeDocument/2006/relationships/hyperlink" Target="consultantplus://offline/ref=92EC2BB3544748822C0E61E220F316B72EEAA26922045E926ACDA09A75FD08D1642E8C7A9D81A434FD3EC1B7A602h1H" TargetMode="External"/><Relationship Id="rId29" Type="http://schemas.openxmlformats.org/officeDocument/2006/relationships/hyperlink" Target="consultantplus://offline/ref=92EC2BB3544748822C0E61E220F316B72EEAA26922045E926ACDA09A75FD08D1762ED4769C88BA3CF92B97E6E075644D692B760B1CB6110705h9H" TargetMode="External"/><Relationship Id="rId1" Type="http://schemas.openxmlformats.org/officeDocument/2006/relationships/styles" Target="styles.xml"/><Relationship Id="rId6" Type="http://schemas.openxmlformats.org/officeDocument/2006/relationships/hyperlink" Target="consultantplus://offline/ref=92EC2BB3544748822C0E61E220F316B72EEAA26922045E926ACDA09A75FD08D1762ED4769C88BA35F92B97E6E075644D692B760B1CB6110705h9H" TargetMode="External"/><Relationship Id="rId11" Type="http://schemas.openxmlformats.org/officeDocument/2006/relationships/hyperlink" Target="consultantplus://offline/ref=92EC2BB3544748822C0E7FEF369F48BE24E1FD67260750C0369CA6CD2AAD0E84366ED223DFCCB735F820C3B7A32B3D1D24607B0F0BAA110046926BD001hBH" TargetMode="External"/><Relationship Id="rId24" Type="http://schemas.openxmlformats.org/officeDocument/2006/relationships/hyperlink" Target="consultantplus://offline/ref=92EC2BB3544748822C0E7FEF369F48BE24E1FD67260750C0369CA6CD2AAD0E84366ED223DFCCB735F820C3B7AD2B3D1D24607B0F0BAA110046926BD001hBH" TargetMode="External"/><Relationship Id="rId32" Type="http://schemas.openxmlformats.org/officeDocument/2006/relationships/hyperlink" Target="consultantplus://offline/ref=92EC2BB3544748822C0E7FEF369F48BE24E1FD67260750C0369CA6CD2AAD0E84366ED223DFCCB735F820C3B5A02B3D1D24607B0F0BAA110046926BD001hBH" TargetMode="External"/><Relationship Id="rId5" Type="http://schemas.openxmlformats.org/officeDocument/2006/relationships/hyperlink" Target="consultantplus://offline/ref=92EC2BB3544748822C0E7FEF369F48BE24E1FD67260750C0369CA6CD2AAD0E84366ED223DFCCB735F820C3B7A12B3D1D24607B0F0BAA110046926BD001hBH" TargetMode="External"/><Relationship Id="rId15" Type="http://schemas.openxmlformats.org/officeDocument/2006/relationships/hyperlink" Target="consultantplus://offline/ref=92EC2BB3544748822C0E61E220F316B72EEFA26823005E926ACDA09A75FD08D1642E8C7A9D81A434FD3EC1B7A602h1H" TargetMode="External"/><Relationship Id="rId23" Type="http://schemas.openxmlformats.org/officeDocument/2006/relationships/hyperlink" Target="consultantplus://offline/ref=92EC2BB3544748822C0E61E220F316B72EEBA26D20065E926ACDA09A75FD08D1642E8C7A9D81A434FD3EC1B7A602h1H" TargetMode="External"/><Relationship Id="rId28" Type="http://schemas.openxmlformats.org/officeDocument/2006/relationships/hyperlink" Target="consultantplus://offline/ref=92EC2BB3544748822C0E7FEF369F48BE24E1FD67260750C0369CA6CD2AAD0E84366ED223DFCCB735F820C3B6A62B3D1D24607B0F0BAA110046926BD001hBH" TargetMode="External"/><Relationship Id="rId36" Type="http://schemas.openxmlformats.org/officeDocument/2006/relationships/theme" Target="theme/theme1.xml"/><Relationship Id="rId10" Type="http://schemas.openxmlformats.org/officeDocument/2006/relationships/hyperlink" Target="consultantplus://offline/ref=92EC2BB3544748822C0E7FEF369F48BE24E1FD67260750C0369CA6CD2AAD0E84366ED223DFCCB735F820C3B7A22B3D1D24607B0F0BAA110046926BD001hBH" TargetMode="External"/><Relationship Id="rId19" Type="http://schemas.openxmlformats.org/officeDocument/2006/relationships/hyperlink" Target="consultantplus://offline/ref=92EC2BB3544748822C0E7FEF369F48BE24E1FD672E0655C23192FBC722F4028631618D34D885BB34F820C3BEAF743808353877071CB4141B5A90690Dh3H" TargetMode="External"/><Relationship Id="rId31" Type="http://schemas.openxmlformats.org/officeDocument/2006/relationships/hyperlink" Target="consultantplus://offline/ref=92EC2BB3544748822C0E7FEF369F48BE24E1FD672E0F54C73492FBC722F4028631618D26D8DDB735F13EC3B2BA22694E06h1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2EC2BB3544748822C0E61E220F316B72EEAA26922045E926ACDA09A75FD08D1762ED4769C88BA37F82B97E6E075644D692B760B1CB6110705h9H" TargetMode="External"/><Relationship Id="rId14" Type="http://schemas.openxmlformats.org/officeDocument/2006/relationships/hyperlink" Target="consultantplus://offline/ref=92EC2BB3544748822C0E7FEF369F48BE24E1FD67260751C13091A6CD2AAD0E84366ED223DFCCB735F820C2BFA42B3D1D24607B0F0BAA110046926BD001hBH" TargetMode="External"/><Relationship Id="rId22" Type="http://schemas.openxmlformats.org/officeDocument/2006/relationships/hyperlink" Target="consultantplus://offline/ref=92EC2BB3544748822C0E61E220F316B72FEDAB6B2E005E926ACDA09A75FD08D1642E8C7A9D81A434FD3EC1B7A602h1H" TargetMode="External"/><Relationship Id="rId27" Type="http://schemas.openxmlformats.org/officeDocument/2006/relationships/hyperlink" Target="consultantplus://offline/ref=92EC2BB3544748822C0E61E220F316B72FE2A46F2C5009903B98AE9F7DAD52C16067D87E8288BF2AFA20C10Bh6H" TargetMode="External"/><Relationship Id="rId30" Type="http://schemas.openxmlformats.org/officeDocument/2006/relationships/hyperlink" Target="consultantplus://offline/ref=92EC2BB3544748822C0E61E220F316B72EEFA26823005E926ACDA09A75FD08D1642E8C7A9D81A434FD3EC1B7A602h1H" TargetMode="External"/><Relationship Id="rId35" Type="http://schemas.openxmlformats.org/officeDocument/2006/relationships/fontTable" Target="fontTable.xml"/><Relationship Id="rId8" Type="http://schemas.openxmlformats.org/officeDocument/2006/relationships/hyperlink" Target="consultantplus://offline/ref=92EC2BB3544748822C0E7FEF369F48BE24E1FD67260751C13091A6CD2AAD0E84366ED223DFCCB735F820C2BFA42B3D1D24607B0F0BAA110046926BD001h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10707</Words>
  <Characters>61035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71599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Чуприна Рината Юрьевна</dc:creator>
  <cp:keywords/>
  <dc:description/>
  <cp:lastModifiedBy>Чуприна Рината Юрьевна</cp:lastModifiedBy>
  <cp:revision>1</cp:revision>
  <dcterms:created xsi:type="dcterms:W3CDTF">2021-05-19T07:33:00Z</dcterms:created>
  <dcterms:modified xsi:type="dcterms:W3CDTF">2021-05-19T07:34:00Z</dcterms:modified>
</cp:coreProperties>
</file>