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732" w:rsidRDefault="00344732">
      <w:pPr>
        <w:pStyle w:val="ConsPlusNormal"/>
        <w:ind w:firstLine="540"/>
        <w:jc w:val="both"/>
        <w:outlineLvl w:val="0"/>
      </w:pPr>
    </w:p>
    <w:p w:rsidR="00344732" w:rsidRDefault="00344732">
      <w:pPr>
        <w:pStyle w:val="ConsPlusTitle"/>
        <w:jc w:val="center"/>
        <w:outlineLvl w:val="0"/>
      </w:pPr>
      <w:r>
        <w:t>МИНИСТЕРСТВО ПРИРОДНЫХ РЕСУРСОВ И ЭКОЛОГИИ</w:t>
      </w:r>
    </w:p>
    <w:p w:rsidR="00344732" w:rsidRDefault="00344732">
      <w:pPr>
        <w:pStyle w:val="ConsPlusTitle"/>
        <w:jc w:val="center"/>
      </w:pPr>
      <w:r>
        <w:t>НОВОСИБИРСКОЙ ОБЛАСТИ</w:t>
      </w:r>
    </w:p>
    <w:p w:rsidR="00344732" w:rsidRDefault="00344732">
      <w:pPr>
        <w:pStyle w:val="ConsPlusTitle"/>
        <w:ind w:firstLine="540"/>
        <w:jc w:val="both"/>
      </w:pPr>
    </w:p>
    <w:p w:rsidR="00344732" w:rsidRDefault="00344732">
      <w:pPr>
        <w:pStyle w:val="ConsPlusTitle"/>
        <w:jc w:val="center"/>
      </w:pPr>
      <w:r>
        <w:t>ПРИКАЗ</w:t>
      </w:r>
    </w:p>
    <w:p w:rsidR="00344732" w:rsidRDefault="00344732">
      <w:pPr>
        <w:pStyle w:val="ConsPlusTitle"/>
        <w:jc w:val="center"/>
      </w:pPr>
      <w:r>
        <w:t>от 22 октября 2018 г. N 1575</w:t>
      </w:r>
    </w:p>
    <w:p w:rsidR="00344732" w:rsidRDefault="00344732">
      <w:pPr>
        <w:pStyle w:val="ConsPlusTitle"/>
        <w:ind w:firstLine="540"/>
        <w:jc w:val="both"/>
      </w:pPr>
    </w:p>
    <w:p w:rsidR="00344732" w:rsidRDefault="00344732">
      <w:pPr>
        <w:pStyle w:val="ConsPlusTitle"/>
        <w:jc w:val="center"/>
      </w:pPr>
      <w:r>
        <w:t>ОБ УТВЕРЖДЕНИИ АДМИНИСТРАТИВНОГО РЕГЛАМЕНТА ПРЕДОСТАВЛЕНИЯ</w:t>
      </w:r>
    </w:p>
    <w:p w:rsidR="00344732" w:rsidRDefault="00344732">
      <w:pPr>
        <w:pStyle w:val="ConsPlusTitle"/>
        <w:jc w:val="center"/>
      </w:pPr>
      <w:r>
        <w:t>МИНИСТЕРСТВОМ ПРИРОДНЫХ РЕСУРСОВ И ЭКОЛОГИИ НОВОСИБИРСКОЙ</w:t>
      </w:r>
    </w:p>
    <w:p w:rsidR="00344732" w:rsidRDefault="00344732">
      <w:pPr>
        <w:pStyle w:val="ConsPlusTitle"/>
        <w:jc w:val="center"/>
      </w:pPr>
      <w:r>
        <w:t>ОБЛАСТИ ГОСУДАРСТВЕННОЙ УСЛУГИ ПО ПРЕДОСТАВЛЕНИЮ</w:t>
      </w:r>
    </w:p>
    <w:p w:rsidR="00344732" w:rsidRDefault="00344732">
      <w:pPr>
        <w:pStyle w:val="ConsPlusTitle"/>
        <w:jc w:val="center"/>
      </w:pPr>
      <w:r>
        <w:t>СУБСИДИЙ ЮРИДИЧЕСКИМ ЛИЦАМ И ИНДИВИДУАЛЬНЫМ</w:t>
      </w:r>
    </w:p>
    <w:p w:rsidR="00344732" w:rsidRDefault="00344732">
      <w:pPr>
        <w:pStyle w:val="ConsPlusTitle"/>
        <w:jc w:val="center"/>
      </w:pPr>
      <w:r>
        <w:t>ПРЕДПРИНИМАТЕЛЯМ - ПРОИЗВОДИТЕЛЯМ ТОВАРОВ, РАБОТ,</w:t>
      </w:r>
    </w:p>
    <w:p w:rsidR="00344732" w:rsidRDefault="00344732">
      <w:pPr>
        <w:pStyle w:val="ConsPlusTitle"/>
        <w:jc w:val="center"/>
      </w:pPr>
      <w:r>
        <w:t>УСЛУГ В ОБЛАСТИ ВОСПРОИЗВОДСТВА И СОХРАНЕНИЯ ВОДНЫХ</w:t>
      </w:r>
    </w:p>
    <w:p w:rsidR="00344732" w:rsidRDefault="00344732">
      <w:pPr>
        <w:pStyle w:val="ConsPlusTitle"/>
        <w:jc w:val="center"/>
      </w:pPr>
      <w:r>
        <w:t>БИОЛОГИЧЕСКИХ РЕСУРСОВ НОВОСИБИРСКОЙ ОБЛАСТИ</w:t>
      </w:r>
    </w:p>
    <w:p w:rsidR="00344732" w:rsidRDefault="00344732">
      <w:pPr>
        <w:pStyle w:val="ConsPlusNormal"/>
        <w:ind w:firstLine="540"/>
        <w:jc w:val="both"/>
      </w:pPr>
    </w:p>
    <w:p w:rsidR="00344732" w:rsidRDefault="00344732">
      <w:pPr>
        <w:pStyle w:val="ConsPlusNormal"/>
        <w:ind w:firstLine="540"/>
        <w:jc w:val="both"/>
      </w:pPr>
      <w:r>
        <w:t xml:space="preserve">В целях приведения нормативного правового акта в соответствие с </w:t>
      </w:r>
      <w:hyperlink r:id="rId4" w:history="1">
        <w:r>
          <w:rPr>
            <w:color w:val="0000FF"/>
          </w:rPr>
          <w:t>постановлением</w:t>
        </w:r>
      </w:hyperlink>
      <w:r>
        <w:t xml:space="preserve"> Губернатора Новосибирской области от 12.09.2017 N 169 "О внесении изменений в структуру исполнительных органов государственной власти Новосибирской области", </w:t>
      </w:r>
      <w:hyperlink r:id="rId5" w:history="1">
        <w:r>
          <w:rPr>
            <w:color w:val="0000FF"/>
          </w:rPr>
          <w:t>постановлением</w:t>
        </w:r>
      </w:hyperlink>
      <w:r>
        <w:t xml:space="preserve"> Правительства Новосибирской области от 03.10.2017 N 383-п "О министерстве природных ресурсов и экологии Новосибирской области" приказываю:</w:t>
      </w:r>
    </w:p>
    <w:p w:rsidR="00344732" w:rsidRDefault="00344732">
      <w:pPr>
        <w:pStyle w:val="ConsPlusNormal"/>
        <w:spacing w:before="220"/>
        <w:ind w:firstLine="540"/>
        <w:jc w:val="both"/>
      </w:pPr>
      <w:r>
        <w:t xml:space="preserve">1. Утвердить Административный </w:t>
      </w:r>
      <w:hyperlink w:anchor="P37" w:history="1">
        <w:r>
          <w:rPr>
            <w:color w:val="0000FF"/>
          </w:rPr>
          <w:t>регламент</w:t>
        </w:r>
      </w:hyperlink>
      <w:r>
        <w:t xml:space="preserve"> предоставления министерством природных ресурсов и экологии Новосибирской области государственной услуги по предоставлению субсидий юридическим лицам и индивидуальным предпринимателям - производителям товаров, работ, услуг в области воспроизводства и сохранения водных биологических ресурсов Новосибирской области.</w:t>
      </w:r>
    </w:p>
    <w:p w:rsidR="00344732" w:rsidRDefault="00344732">
      <w:pPr>
        <w:pStyle w:val="ConsPlusNormal"/>
        <w:spacing w:before="220"/>
        <w:ind w:firstLine="540"/>
        <w:jc w:val="both"/>
      </w:pPr>
      <w:r>
        <w:t>2. Признать утратившими силу:</w:t>
      </w:r>
    </w:p>
    <w:p w:rsidR="00344732" w:rsidRDefault="00344732">
      <w:pPr>
        <w:pStyle w:val="ConsPlusNormal"/>
        <w:spacing w:before="220"/>
        <w:ind w:firstLine="540"/>
        <w:jc w:val="both"/>
      </w:pPr>
      <w:r>
        <w:t xml:space="preserve">1) </w:t>
      </w:r>
      <w:hyperlink r:id="rId6" w:history="1">
        <w:r>
          <w:rPr>
            <w:color w:val="0000FF"/>
          </w:rPr>
          <w:t>приказ</w:t>
        </w:r>
      </w:hyperlink>
      <w:r>
        <w:t xml:space="preserve"> департамента природных ресурсов и охраны окружающей среды Новосибирской области от 14.03.2014 N 255 "Об утверждении Административного регламента департамента природных ресурсов и охраны окружающей среды Новосибирской области предоставления государственной услуги по предоставлению субсидий юридическим лицам - производителям товаров, работ, услуг в области воспроизводства и сохранения водных биологических ресурсов Новосибирской области";</w:t>
      </w:r>
    </w:p>
    <w:p w:rsidR="00344732" w:rsidRDefault="00344732">
      <w:pPr>
        <w:pStyle w:val="ConsPlusNormal"/>
        <w:spacing w:before="220"/>
        <w:ind w:firstLine="540"/>
        <w:jc w:val="both"/>
      </w:pPr>
      <w:r>
        <w:t xml:space="preserve">2) </w:t>
      </w:r>
      <w:hyperlink r:id="rId7" w:history="1">
        <w:r>
          <w:rPr>
            <w:color w:val="0000FF"/>
          </w:rPr>
          <w:t>приказ</w:t>
        </w:r>
      </w:hyperlink>
      <w:r>
        <w:t xml:space="preserve"> департамента природных ресурсов и охраны окружающей среды Новосибирской области от 24.11.2015 N 1341 "О внесении изменений в приказ департамента природных ресурсов и охраны окружающей среды Новосибирской области от 14.03.2014 N 255";</w:t>
      </w:r>
    </w:p>
    <w:p w:rsidR="00344732" w:rsidRDefault="00344732">
      <w:pPr>
        <w:pStyle w:val="ConsPlusNormal"/>
        <w:spacing w:before="220"/>
        <w:ind w:firstLine="540"/>
        <w:jc w:val="both"/>
      </w:pPr>
      <w:r>
        <w:t xml:space="preserve">3) </w:t>
      </w:r>
      <w:hyperlink r:id="rId8" w:history="1">
        <w:r>
          <w:rPr>
            <w:color w:val="0000FF"/>
          </w:rPr>
          <w:t>приказ</w:t>
        </w:r>
      </w:hyperlink>
      <w:r>
        <w:t xml:space="preserve"> департамента природных ресурсов и охраны окружающей среды Новосибирской области от 15.08.2017 N 1145 "О внесении изменений в приказ департамента природных ресурсов и охраны окружающей среды Новосибирской области от 14.03.2014 N 255";</w:t>
      </w:r>
    </w:p>
    <w:p w:rsidR="00344732" w:rsidRDefault="00344732">
      <w:pPr>
        <w:pStyle w:val="ConsPlusNormal"/>
        <w:spacing w:before="220"/>
        <w:ind w:firstLine="540"/>
        <w:jc w:val="both"/>
      </w:pPr>
      <w:r>
        <w:t xml:space="preserve">4) </w:t>
      </w:r>
      <w:hyperlink r:id="rId9" w:history="1">
        <w:r>
          <w:rPr>
            <w:color w:val="0000FF"/>
          </w:rPr>
          <w:t>приказ</w:t>
        </w:r>
      </w:hyperlink>
      <w:r>
        <w:t xml:space="preserve"> департамента природных ресурсов и охраны окружающей среды Новосибирской области от 07.12.2017 N 1917 "О внесении изменений в приказ департамента природных ресурсов и охраны окружающей среды Новосибирской области от 07.12.2017 N 255".</w:t>
      </w:r>
    </w:p>
    <w:p w:rsidR="00344732" w:rsidRDefault="00344732">
      <w:pPr>
        <w:pStyle w:val="ConsPlusNormal"/>
        <w:spacing w:before="220"/>
        <w:ind w:firstLine="540"/>
        <w:jc w:val="both"/>
      </w:pPr>
      <w:r>
        <w:t>3. Контроль за исполнением настоящего приказа возложить на заместителя министра - начальника управления природных ресурсов и особо охраняемых природных территорий министерства природных ресурсов и экологии Новосибирской области Марченко Ю.Ю.</w:t>
      </w:r>
    </w:p>
    <w:p w:rsidR="00344732" w:rsidRDefault="00344732">
      <w:pPr>
        <w:pStyle w:val="ConsPlusNormal"/>
        <w:ind w:firstLine="540"/>
        <w:jc w:val="both"/>
      </w:pPr>
    </w:p>
    <w:p w:rsidR="00344732" w:rsidRDefault="00344732">
      <w:pPr>
        <w:pStyle w:val="ConsPlusNormal"/>
        <w:jc w:val="right"/>
      </w:pPr>
      <w:r>
        <w:t>Исполняющий обязанности министра</w:t>
      </w:r>
    </w:p>
    <w:p w:rsidR="00344732" w:rsidRDefault="00344732">
      <w:pPr>
        <w:pStyle w:val="ConsPlusNormal"/>
        <w:jc w:val="right"/>
      </w:pPr>
      <w:r>
        <w:t>Е.А.РЫЖКОВ</w:t>
      </w: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0"/>
      </w:pPr>
      <w:r>
        <w:t>Утвержден</w:t>
      </w:r>
    </w:p>
    <w:p w:rsidR="00344732" w:rsidRDefault="00344732">
      <w:pPr>
        <w:pStyle w:val="ConsPlusNormal"/>
        <w:jc w:val="right"/>
      </w:pPr>
      <w:r>
        <w:t>приказом</w:t>
      </w:r>
    </w:p>
    <w:p w:rsidR="00344732" w:rsidRDefault="00344732">
      <w:pPr>
        <w:pStyle w:val="ConsPlusNormal"/>
        <w:jc w:val="right"/>
      </w:pPr>
      <w:r>
        <w:t>министерства природных ресурсов и</w:t>
      </w:r>
    </w:p>
    <w:p w:rsidR="00344732" w:rsidRDefault="00344732">
      <w:pPr>
        <w:pStyle w:val="ConsPlusNormal"/>
        <w:jc w:val="right"/>
      </w:pPr>
      <w:r>
        <w:t>экологии Новосибирской области</w:t>
      </w:r>
    </w:p>
    <w:p w:rsidR="00344732" w:rsidRDefault="00344732">
      <w:pPr>
        <w:pStyle w:val="ConsPlusNormal"/>
        <w:jc w:val="right"/>
      </w:pPr>
      <w:r>
        <w:t>от _______________ N ______</w:t>
      </w:r>
    </w:p>
    <w:p w:rsidR="00344732" w:rsidRDefault="00344732">
      <w:pPr>
        <w:pStyle w:val="ConsPlusNormal"/>
        <w:ind w:firstLine="540"/>
        <w:jc w:val="both"/>
      </w:pPr>
    </w:p>
    <w:p w:rsidR="00344732" w:rsidRDefault="00344732">
      <w:pPr>
        <w:pStyle w:val="ConsPlusTitle"/>
        <w:jc w:val="center"/>
      </w:pPr>
      <w:bookmarkStart w:id="0" w:name="P37"/>
      <w:bookmarkEnd w:id="0"/>
      <w:r>
        <w:t>АДМИНИСТРАТИВНЫЙ РЕГЛАМЕНТ</w:t>
      </w:r>
    </w:p>
    <w:p w:rsidR="00344732" w:rsidRDefault="00344732">
      <w:pPr>
        <w:pStyle w:val="ConsPlusTitle"/>
        <w:jc w:val="center"/>
      </w:pPr>
      <w:r>
        <w:t>ПРЕДОСТАВЛЕНИЯ МИНИСТЕРСТВОМ ПРИРОДНЫХ РЕСУРСОВ И</w:t>
      </w:r>
    </w:p>
    <w:p w:rsidR="00344732" w:rsidRDefault="00344732">
      <w:pPr>
        <w:pStyle w:val="ConsPlusTitle"/>
        <w:jc w:val="center"/>
      </w:pPr>
      <w:r>
        <w:t>ЭКОЛОГИИ НОВОСИБИРСКОЙ ОБЛАСТИ ГОСУДАРСТВЕННОЙ УСЛУГИ</w:t>
      </w:r>
    </w:p>
    <w:p w:rsidR="00344732" w:rsidRDefault="00344732">
      <w:pPr>
        <w:pStyle w:val="ConsPlusTitle"/>
        <w:jc w:val="center"/>
      </w:pPr>
      <w:r>
        <w:t>ПО ПРЕДОСТАВЛЕНИЮ СУБСИДИЙ ЮРИДИЧЕСКИМ ЛИЦАМ И</w:t>
      </w:r>
    </w:p>
    <w:p w:rsidR="00344732" w:rsidRDefault="00344732">
      <w:pPr>
        <w:pStyle w:val="ConsPlusTitle"/>
        <w:jc w:val="center"/>
      </w:pPr>
      <w:r>
        <w:t>ИНДИВИДУАЛЬНЫМ ПРЕДПРИНИМАТЕЛЯМ - ПРОИЗВОДИТЕЛЯМ ТОВАРОВ,</w:t>
      </w:r>
    </w:p>
    <w:p w:rsidR="00344732" w:rsidRDefault="00344732">
      <w:pPr>
        <w:pStyle w:val="ConsPlusTitle"/>
        <w:jc w:val="center"/>
      </w:pPr>
      <w:r>
        <w:t>РАБОТ, УСЛУГ В ОБЛАСТИ ВОСПРОИЗВОДСТВА И СОХРАНЕНИЯ</w:t>
      </w:r>
    </w:p>
    <w:p w:rsidR="00344732" w:rsidRDefault="00344732">
      <w:pPr>
        <w:pStyle w:val="ConsPlusTitle"/>
        <w:jc w:val="center"/>
      </w:pPr>
      <w:r>
        <w:t>ВОДНЫХ БИОЛОГИЧЕСКИХ РЕСУРСОВ НОВОСИБИРСКОЙ ОБЛАСТИ</w:t>
      </w:r>
    </w:p>
    <w:p w:rsidR="00344732" w:rsidRDefault="00344732">
      <w:pPr>
        <w:pStyle w:val="ConsPlusTitle"/>
        <w:jc w:val="center"/>
      </w:pPr>
      <w:r>
        <w:t>(ДАЛЕЕ - АДМИНИСТРАТИВНЫЙ РЕГЛАМЕНТ)</w:t>
      </w:r>
    </w:p>
    <w:p w:rsidR="00344732" w:rsidRDefault="00344732">
      <w:pPr>
        <w:pStyle w:val="ConsPlusNormal"/>
        <w:ind w:firstLine="540"/>
        <w:jc w:val="both"/>
      </w:pPr>
    </w:p>
    <w:p w:rsidR="00344732" w:rsidRDefault="00344732">
      <w:pPr>
        <w:pStyle w:val="ConsPlusTitle"/>
        <w:jc w:val="center"/>
        <w:outlineLvl w:val="1"/>
      </w:pPr>
      <w:bookmarkStart w:id="1" w:name="P46"/>
      <w:bookmarkEnd w:id="1"/>
      <w:r>
        <w:t>I. Общие положения</w:t>
      </w:r>
    </w:p>
    <w:p w:rsidR="00344732" w:rsidRDefault="00344732">
      <w:pPr>
        <w:pStyle w:val="ConsPlusNormal"/>
        <w:ind w:firstLine="540"/>
        <w:jc w:val="both"/>
      </w:pPr>
    </w:p>
    <w:p w:rsidR="00344732" w:rsidRDefault="00344732">
      <w:pPr>
        <w:pStyle w:val="ConsPlusTitle"/>
        <w:jc w:val="center"/>
        <w:outlineLvl w:val="2"/>
      </w:pPr>
      <w:r>
        <w:t>Основные понятия, используемые</w:t>
      </w:r>
    </w:p>
    <w:p w:rsidR="00344732" w:rsidRDefault="00344732">
      <w:pPr>
        <w:pStyle w:val="ConsPlusTitle"/>
        <w:jc w:val="center"/>
      </w:pPr>
      <w:r>
        <w:t>в административном регламенте</w:t>
      </w:r>
    </w:p>
    <w:p w:rsidR="00344732" w:rsidRDefault="00344732">
      <w:pPr>
        <w:pStyle w:val="ConsPlusNormal"/>
        <w:ind w:firstLine="540"/>
        <w:jc w:val="both"/>
      </w:pPr>
    </w:p>
    <w:p w:rsidR="00344732" w:rsidRDefault="00344732">
      <w:pPr>
        <w:pStyle w:val="ConsPlusNormal"/>
        <w:ind w:firstLine="540"/>
        <w:jc w:val="both"/>
      </w:pPr>
      <w:r>
        <w:t>1. В административном регламенте используются следующие основные понятия:</w:t>
      </w:r>
    </w:p>
    <w:p w:rsidR="00344732" w:rsidRDefault="00344732">
      <w:pPr>
        <w:pStyle w:val="ConsPlusNormal"/>
        <w:spacing w:before="220"/>
        <w:ind w:firstLine="540"/>
        <w:jc w:val="both"/>
      </w:pPr>
      <w:r>
        <w:t>государственная услуга - деятельность по реализации функций областного исполнительного органа государственной власти Новосибирской области при осуществлении отдельных государственных полномочий, которая осуществляется по запросам заявителей в пределах полномочий министерства природных ресурсов и экологии Новосибирской области (далее - министерство), установленных нормативными правовыми актами Российской Федерации и нормативными правовыми актами Новосибирской области;</w:t>
      </w:r>
    </w:p>
    <w:p w:rsidR="00344732" w:rsidRDefault="00344732">
      <w:pPr>
        <w:pStyle w:val="ConsPlusNormal"/>
        <w:spacing w:before="220"/>
        <w:ind w:firstLine="540"/>
        <w:jc w:val="both"/>
      </w:pPr>
      <w:r>
        <w:t>административный регламент - нормативный правовой акт, устанавливающий порядок и стандарт предоставления государственной услуги;</w:t>
      </w:r>
    </w:p>
    <w:p w:rsidR="00344732" w:rsidRDefault="00344732">
      <w:pPr>
        <w:pStyle w:val="ConsPlusNormal"/>
        <w:spacing w:before="220"/>
        <w:ind w:firstLine="540"/>
        <w:jc w:val="both"/>
      </w:pPr>
      <w:r>
        <w:t>водные биоресурсы - рыбы, водные беспозвоночные, водные млекопитающие, водоросли, другие водные животные и растения, находящиеся в состоянии естественной свободы;</w:t>
      </w:r>
    </w:p>
    <w:p w:rsidR="00344732" w:rsidRDefault="00344732">
      <w:pPr>
        <w:pStyle w:val="ConsPlusNormal"/>
        <w:spacing w:before="220"/>
        <w:ind w:firstLine="540"/>
        <w:jc w:val="both"/>
      </w:pPr>
      <w:r>
        <w:t>субсидии - денежные средства, выделенные на строго определенные цели.</w:t>
      </w:r>
    </w:p>
    <w:p w:rsidR="00344732" w:rsidRDefault="00344732">
      <w:pPr>
        <w:pStyle w:val="ConsPlusNormal"/>
        <w:ind w:firstLine="540"/>
        <w:jc w:val="both"/>
      </w:pPr>
    </w:p>
    <w:p w:rsidR="00344732" w:rsidRDefault="00344732">
      <w:pPr>
        <w:pStyle w:val="ConsPlusTitle"/>
        <w:jc w:val="center"/>
        <w:outlineLvl w:val="2"/>
      </w:pPr>
      <w:r>
        <w:t>Описание заявителей и лиц, имеющих право выступать</w:t>
      </w:r>
    </w:p>
    <w:p w:rsidR="00344732" w:rsidRDefault="00344732">
      <w:pPr>
        <w:pStyle w:val="ConsPlusTitle"/>
        <w:jc w:val="center"/>
      </w:pPr>
      <w:r>
        <w:t>от их имени при предоставлении государственной услуги</w:t>
      </w:r>
    </w:p>
    <w:p w:rsidR="00344732" w:rsidRDefault="00344732">
      <w:pPr>
        <w:pStyle w:val="ConsPlusNormal"/>
        <w:ind w:firstLine="540"/>
        <w:jc w:val="both"/>
      </w:pPr>
    </w:p>
    <w:p w:rsidR="00344732" w:rsidRDefault="00344732">
      <w:pPr>
        <w:pStyle w:val="ConsPlusNormal"/>
        <w:ind w:firstLine="540"/>
        <w:jc w:val="both"/>
      </w:pPr>
      <w:r>
        <w:t>2. Заявителями на предоставление государственной услуги являются юридические лица и индивидуальные предприниматели (далее - заявитель), осуществляющие:</w:t>
      </w:r>
    </w:p>
    <w:p w:rsidR="00344732" w:rsidRDefault="00344732">
      <w:pPr>
        <w:pStyle w:val="ConsPlusNormal"/>
        <w:spacing w:before="220"/>
        <w:ind w:firstLine="540"/>
        <w:jc w:val="both"/>
      </w:pPr>
      <w:bookmarkStart w:id="2" w:name="P61"/>
      <w:bookmarkEnd w:id="2"/>
      <w:r>
        <w:t>1) сельскохозяйственное производство, осуществляющие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344732" w:rsidRDefault="00344732">
      <w:pPr>
        <w:pStyle w:val="ConsPlusNormal"/>
        <w:spacing w:before="220"/>
        <w:ind w:firstLine="540"/>
        <w:jc w:val="both"/>
      </w:pPr>
      <w:bookmarkStart w:id="3" w:name="P62"/>
      <w:bookmarkEnd w:id="3"/>
      <w:r>
        <w:t>2)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344732" w:rsidRDefault="00344732">
      <w:pPr>
        <w:pStyle w:val="ConsPlusNormal"/>
        <w:spacing w:before="220"/>
        <w:ind w:firstLine="540"/>
        <w:jc w:val="both"/>
      </w:pPr>
      <w:r>
        <w:t xml:space="preserve">Интересы заявителей при взаимодействии с министерством по вопросам предоставления </w:t>
      </w:r>
      <w:r>
        <w:lastRenderedPageBreak/>
        <w:t>государственной услуги могут представлять иные лица, уполномоченные заявителем в порядке, установленном нормативными правовыми актами Российской Федерации (далее - представители).</w:t>
      </w:r>
    </w:p>
    <w:p w:rsidR="00344732" w:rsidRDefault="00344732">
      <w:pPr>
        <w:pStyle w:val="ConsPlusNormal"/>
        <w:ind w:firstLine="540"/>
        <w:jc w:val="both"/>
      </w:pPr>
    </w:p>
    <w:p w:rsidR="00344732" w:rsidRDefault="00344732">
      <w:pPr>
        <w:pStyle w:val="ConsPlusTitle"/>
        <w:jc w:val="center"/>
        <w:outlineLvl w:val="2"/>
      </w:pPr>
      <w:r>
        <w:t>Порядок информирования о правилах</w:t>
      </w:r>
    </w:p>
    <w:p w:rsidR="00344732" w:rsidRDefault="00344732">
      <w:pPr>
        <w:pStyle w:val="ConsPlusTitle"/>
        <w:jc w:val="center"/>
      </w:pPr>
      <w:r>
        <w:t>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3. Информирование заявителей о правилах предоставления государственной услуги осуществляется специалистами министерства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Многофункциональный центр).</w:t>
      </w:r>
    </w:p>
    <w:p w:rsidR="00344732" w:rsidRDefault="00344732">
      <w:pPr>
        <w:pStyle w:val="ConsPlusNormal"/>
        <w:spacing w:before="220"/>
        <w:ind w:firstLine="540"/>
        <w:jc w:val="both"/>
      </w:pPr>
      <w:r>
        <w:t>Почтовый адрес министерства: 630007, г. Новосибирск, Красный проспект, 18.</w:t>
      </w:r>
    </w:p>
    <w:p w:rsidR="00344732" w:rsidRDefault="00344732">
      <w:pPr>
        <w:pStyle w:val="ConsPlusNormal"/>
        <w:spacing w:before="220"/>
        <w:ind w:firstLine="540"/>
        <w:jc w:val="both"/>
      </w:pPr>
      <w:r>
        <w:t>График работы министерства:</w:t>
      </w:r>
    </w:p>
    <w:p w:rsidR="00344732" w:rsidRDefault="00344732">
      <w:pPr>
        <w:pStyle w:val="ConsPlusNormal"/>
        <w:spacing w:before="220"/>
        <w:ind w:firstLine="540"/>
        <w:jc w:val="both"/>
      </w:pPr>
      <w:r>
        <w:t>понедельник - четверг: 9.00 - 18.00 (перерыв: 13.00 - 13.48);</w:t>
      </w:r>
    </w:p>
    <w:p w:rsidR="00344732" w:rsidRDefault="00344732">
      <w:pPr>
        <w:pStyle w:val="ConsPlusNormal"/>
        <w:spacing w:before="220"/>
        <w:ind w:firstLine="540"/>
        <w:jc w:val="both"/>
      </w:pPr>
      <w:r>
        <w:t>пятница: 9.00 - 17.00 (перерыв: 13.00 - 13.48);</w:t>
      </w:r>
    </w:p>
    <w:p w:rsidR="00344732" w:rsidRDefault="00344732">
      <w:pPr>
        <w:pStyle w:val="ConsPlusNormal"/>
        <w:spacing w:before="220"/>
        <w:ind w:firstLine="540"/>
        <w:jc w:val="both"/>
      </w:pPr>
      <w:r>
        <w:t>выходные дни: суббота, воскресенье.</w:t>
      </w:r>
    </w:p>
    <w:p w:rsidR="00344732" w:rsidRDefault="00344732">
      <w:pPr>
        <w:pStyle w:val="ConsPlusNormal"/>
        <w:spacing w:before="220"/>
        <w:ind w:firstLine="540"/>
        <w:jc w:val="both"/>
      </w:pPr>
      <w:r>
        <w:t>Справочные телефоны:</w:t>
      </w:r>
    </w:p>
    <w:p w:rsidR="00344732" w:rsidRDefault="00344732">
      <w:pPr>
        <w:pStyle w:val="ConsPlusNormal"/>
        <w:spacing w:before="220"/>
        <w:ind w:firstLine="540"/>
        <w:jc w:val="both"/>
      </w:pPr>
      <w:r>
        <w:t>8(383) 222-54-48 - приемная министерства;</w:t>
      </w:r>
    </w:p>
    <w:p w:rsidR="00344732" w:rsidRDefault="00344732">
      <w:pPr>
        <w:pStyle w:val="ConsPlusNormal"/>
        <w:spacing w:before="220"/>
        <w:ind w:firstLine="540"/>
        <w:jc w:val="both"/>
      </w:pPr>
      <w:r>
        <w:t>8(383) 203-46-15 - отдел водных биологических ресурсов управления природных ресурсов и особо охраняемых природных территорий министерства.</w:t>
      </w:r>
    </w:p>
    <w:p w:rsidR="00344732" w:rsidRDefault="00344732">
      <w:pPr>
        <w:pStyle w:val="ConsPlusNormal"/>
        <w:spacing w:before="220"/>
        <w:ind w:firstLine="540"/>
        <w:jc w:val="both"/>
      </w:pPr>
      <w:r>
        <w:t>Адрес электронной почты министерства: dlh@nso.ru.</w:t>
      </w:r>
    </w:p>
    <w:p w:rsidR="00344732" w:rsidRDefault="00344732">
      <w:pPr>
        <w:pStyle w:val="ConsPlusNormal"/>
        <w:spacing w:before="220"/>
        <w:ind w:firstLine="540"/>
        <w:jc w:val="both"/>
      </w:pPr>
      <w:r>
        <w:t>Адрес официального сайта министерства в информационно-коммуникационной сети "Интернет": http://dlh.nso.ru.</w:t>
      </w:r>
    </w:p>
    <w:p w:rsidR="00344732" w:rsidRDefault="00344732">
      <w:pPr>
        <w:pStyle w:val="ConsPlusNormal"/>
        <w:spacing w:before="220"/>
        <w:ind w:firstLine="540"/>
        <w:jc w:val="both"/>
      </w:pPr>
      <w:r>
        <w:t>Адрес официального сайта Губернатора Новосибирской области и Правительства Новосибирской области: www.nso.ru.</w:t>
      </w:r>
    </w:p>
    <w:p w:rsidR="00344732" w:rsidRDefault="00344732">
      <w:pPr>
        <w:pStyle w:val="ConsPlusNormal"/>
        <w:spacing w:before="220"/>
        <w:ind w:firstLine="540"/>
        <w:jc w:val="both"/>
      </w:pPr>
      <w:r>
        <w:t>Адрес официального сайта Многофункционального центра: www.mfc-nso.ru.</w:t>
      </w:r>
    </w:p>
    <w:p w:rsidR="00344732" w:rsidRDefault="00344732">
      <w:pPr>
        <w:pStyle w:val="ConsPlusNormal"/>
        <w:spacing w:before="220"/>
        <w:ind w:firstLine="540"/>
        <w:jc w:val="both"/>
      </w:pPr>
      <w:r>
        <w:t>4. Информация о правилах предоставления государственной услуги размещается:</w:t>
      </w:r>
    </w:p>
    <w:p w:rsidR="00344732" w:rsidRDefault="00344732">
      <w:pPr>
        <w:pStyle w:val="ConsPlusNormal"/>
        <w:spacing w:before="220"/>
        <w:ind w:firstLine="540"/>
        <w:jc w:val="both"/>
      </w:pPr>
      <w:r>
        <w:t>в информационно-телекоммуникационных сетях общего пользования (в том числе на официальном сайте министерства),</w:t>
      </w:r>
    </w:p>
    <w:p w:rsidR="00344732" w:rsidRDefault="00344732">
      <w:pPr>
        <w:pStyle w:val="ConsPlusNormal"/>
        <w:spacing w:before="220"/>
        <w:ind w:firstLine="540"/>
        <w:jc w:val="both"/>
      </w:pPr>
      <w:r>
        <w:t>на информационных стендах министерства,</w:t>
      </w:r>
    </w:p>
    <w:p w:rsidR="00344732" w:rsidRDefault="00344732">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ЕПГУ) по адресу: www.gosuslugi.ru.</w:t>
      </w:r>
    </w:p>
    <w:p w:rsidR="00344732" w:rsidRDefault="00344732">
      <w:pPr>
        <w:pStyle w:val="ConsPlusNormal"/>
        <w:spacing w:before="220"/>
        <w:ind w:firstLine="540"/>
        <w:jc w:val="both"/>
      </w:pPr>
      <w:r>
        <w:t>На информационных стендах размещается следующая информация:</w:t>
      </w:r>
    </w:p>
    <w:p w:rsidR="00344732" w:rsidRDefault="00344732">
      <w:pPr>
        <w:pStyle w:val="ConsPlusNormal"/>
        <w:spacing w:before="220"/>
        <w:ind w:firstLine="540"/>
        <w:jc w:val="both"/>
      </w:pPr>
      <w:r>
        <w:t>режим работы министерства;</w:t>
      </w:r>
    </w:p>
    <w:p w:rsidR="00344732" w:rsidRDefault="00344732">
      <w:pPr>
        <w:pStyle w:val="ConsPlusNormal"/>
        <w:spacing w:before="220"/>
        <w:ind w:firstLine="540"/>
        <w:jc w:val="both"/>
      </w:pPr>
      <w:r>
        <w:t>справочные телефоны министерства;</w:t>
      </w:r>
    </w:p>
    <w:p w:rsidR="00344732" w:rsidRDefault="00344732">
      <w:pPr>
        <w:pStyle w:val="ConsPlusNormal"/>
        <w:spacing w:before="220"/>
        <w:ind w:firstLine="540"/>
        <w:jc w:val="both"/>
      </w:pPr>
      <w:r>
        <w:t>форма заявки и перечень документов, необходимых для получения государственной услуги;</w:t>
      </w:r>
    </w:p>
    <w:p w:rsidR="00344732" w:rsidRDefault="00344732">
      <w:pPr>
        <w:pStyle w:val="ConsPlusNormal"/>
        <w:spacing w:before="220"/>
        <w:ind w:firstLine="540"/>
        <w:jc w:val="both"/>
      </w:pPr>
      <w:r>
        <w:lastRenderedPageBreak/>
        <w:t>извлечения из нормативных правовых актов, регулирующих предоставление государственной услуги;</w:t>
      </w:r>
    </w:p>
    <w:p w:rsidR="00344732" w:rsidRDefault="00344732">
      <w:pPr>
        <w:pStyle w:val="ConsPlusNormal"/>
        <w:spacing w:before="220"/>
        <w:ind w:firstLine="540"/>
        <w:jc w:val="both"/>
      </w:pPr>
      <w:r>
        <w:t>порядок и сроки предоставления государственной услуги;</w:t>
      </w:r>
    </w:p>
    <w:p w:rsidR="00344732" w:rsidRDefault="00344732">
      <w:pPr>
        <w:pStyle w:val="ConsPlusNormal"/>
        <w:spacing w:before="220"/>
        <w:ind w:firstLine="540"/>
        <w:jc w:val="both"/>
      </w:pPr>
      <w:r>
        <w:t>порядок обжалования решений, действий или бездействия должностных лиц министерства при предоставлении государственной услуги;</w:t>
      </w:r>
    </w:p>
    <w:p w:rsidR="00344732" w:rsidRDefault="00344732">
      <w:pPr>
        <w:pStyle w:val="ConsPlusNormal"/>
        <w:spacing w:before="220"/>
        <w:ind w:firstLine="540"/>
        <w:jc w:val="both"/>
      </w:pPr>
      <w:r>
        <w:t>образец заполнения заявления на получение государственной услуги.</w:t>
      </w:r>
    </w:p>
    <w:p w:rsidR="00344732" w:rsidRDefault="00344732">
      <w:pPr>
        <w:pStyle w:val="ConsPlusNormal"/>
        <w:spacing w:before="220"/>
        <w:ind w:firstLine="540"/>
        <w:jc w:val="both"/>
      </w:pPr>
      <w:r>
        <w:t>Информация, размещаемая на официальном сайте министерства в информационно-телекоммуникационной сети "Интернет", на ЕПГУ и информационных стендах, обновляется по мере изменения действующего законодательства.</w:t>
      </w:r>
    </w:p>
    <w:p w:rsidR="00344732" w:rsidRDefault="00344732">
      <w:pPr>
        <w:pStyle w:val="ConsPlusNormal"/>
        <w:spacing w:before="220"/>
        <w:ind w:firstLine="540"/>
        <w:jc w:val="both"/>
      </w:pPr>
      <w:r>
        <w:t>Для обеспечения удобства и доступности информации, размещаемой на информационных стендах, при изготовлении информационных материалов для стендов используется шрифт Times New Roman размером не менее 14.</w:t>
      </w:r>
    </w:p>
    <w:p w:rsidR="00344732" w:rsidRDefault="00344732">
      <w:pPr>
        <w:pStyle w:val="ConsPlusNormal"/>
        <w:spacing w:before="220"/>
        <w:ind w:firstLine="540"/>
        <w:jc w:val="both"/>
      </w:pPr>
      <w:r>
        <w:t>5. Информация по вопросам предоставления государственной услуги, в том числе о ходе предоставления государственной услуги, предоставляется в устной (лично и (или) по телефону) и (или) письменной форме или в форме электронного документа, в том числе на ЕПГУ. При обращении заявителя лично, содержание устного обращения заносится в карточку личного приема заявителя.</w:t>
      </w:r>
    </w:p>
    <w:p w:rsidR="00344732" w:rsidRDefault="00344732">
      <w:pPr>
        <w:pStyle w:val="ConsPlusNormal"/>
        <w:spacing w:before="220"/>
        <w:ind w:firstLine="540"/>
        <w:jc w:val="both"/>
      </w:pPr>
      <w:r>
        <w:t>При устном обращении заявителей (лично или по телефону) специалист министерства, обеспечивающий предоставление государственной услуги (далее - специалист), дает, с согласия заявителя, устный ответ, о чем делает запись в карточку личного приема заявителя (в случае если заявитель обратился лично). В остальных случаях дается письменный ответ по существу поставленных в обращении вопросов.</w:t>
      </w:r>
    </w:p>
    <w:p w:rsidR="00344732" w:rsidRDefault="00344732">
      <w:pPr>
        <w:pStyle w:val="ConsPlusNormal"/>
        <w:spacing w:before="220"/>
        <w:ind w:firstLine="540"/>
        <w:jc w:val="both"/>
      </w:pPr>
      <w:r>
        <w:t>При письменном обращении ответ направляется заявителю в течение 30 дней со дня регистрации письменного обращения. Ответ подписывается министром, содержит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 Кроме того, на поступившее в государственный орган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министерства в информационно-телекоммуникационной сети "Интернет".</w:t>
      </w:r>
    </w:p>
    <w:p w:rsidR="00344732" w:rsidRDefault="00344732">
      <w:pPr>
        <w:pStyle w:val="ConsPlusNormal"/>
        <w:spacing w:before="220"/>
        <w:ind w:firstLine="540"/>
        <w:jc w:val="both"/>
      </w:pPr>
      <w: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министр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44732" w:rsidRDefault="00344732">
      <w:pPr>
        <w:pStyle w:val="ConsPlusNormal"/>
        <w:ind w:firstLine="540"/>
        <w:jc w:val="both"/>
      </w:pPr>
    </w:p>
    <w:p w:rsidR="00344732" w:rsidRDefault="00344732">
      <w:pPr>
        <w:pStyle w:val="ConsPlusTitle"/>
        <w:jc w:val="center"/>
        <w:outlineLvl w:val="1"/>
      </w:pPr>
      <w:r>
        <w:t>II. Стандарт предоставления государственной услуги</w:t>
      </w:r>
    </w:p>
    <w:p w:rsidR="00344732" w:rsidRDefault="00344732">
      <w:pPr>
        <w:pStyle w:val="ConsPlusNormal"/>
        <w:ind w:firstLine="540"/>
        <w:jc w:val="both"/>
      </w:pPr>
    </w:p>
    <w:p w:rsidR="00344732" w:rsidRDefault="00344732">
      <w:pPr>
        <w:pStyle w:val="ConsPlusTitle"/>
        <w:jc w:val="center"/>
        <w:outlineLvl w:val="2"/>
      </w:pPr>
      <w:r>
        <w:t>Наименование государственной услуги</w:t>
      </w:r>
    </w:p>
    <w:p w:rsidR="00344732" w:rsidRDefault="00344732">
      <w:pPr>
        <w:pStyle w:val="ConsPlusNormal"/>
        <w:ind w:firstLine="540"/>
        <w:jc w:val="both"/>
      </w:pPr>
    </w:p>
    <w:p w:rsidR="00344732" w:rsidRDefault="00344732">
      <w:pPr>
        <w:pStyle w:val="ConsPlusNormal"/>
        <w:ind w:firstLine="540"/>
        <w:jc w:val="both"/>
      </w:pPr>
      <w:r>
        <w:t xml:space="preserve">6. Наименование государственной услуги - предоставление субсидий юридическим лицам и индивидуальным предпринимателям - производителям товаров, работ, услуг в области воспроизводства и сохранения водных биологических ресурсов Новосибирской области (далее - </w:t>
      </w:r>
      <w:r>
        <w:lastRenderedPageBreak/>
        <w:t>государственная услуга).</w:t>
      </w:r>
    </w:p>
    <w:p w:rsidR="00344732" w:rsidRDefault="00344732">
      <w:pPr>
        <w:pStyle w:val="ConsPlusNormal"/>
        <w:spacing w:before="220"/>
        <w:ind w:firstLine="540"/>
        <w:jc w:val="both"/>
      </w:pPr>
      <w:r>
        <w:t>7. Предоставление государственной услуги осуществляется в виде предоставления субсидий заявителям.</w:t>
      </w:r>
    </w:p>
    <w:p w:rsidR="00344732" w:rsidRDefault="00344732">
      <w:pPr>
        <w:pStyle w:val="ConsPlusNormal"/>
        <w:ind w:firstLine="540"/>
        <w:jc w:val="both"/>
      </w:pPr>
    </w:p>
    <w:p w:rsidR="00344732" w:rsidRDefault="00344732">
      <w:pPr>
        <w:pStyle w:val="ConsPlusTitle"/>
        <w:jc w:val="center"/>
        <w:outlineLvl w:val="2"/>
      </w:pPr>
      <w:r>
        <w:t>Наименование областного исполнительного органа,</w:t>
      </w:r>
    </w:p>
    <w:p w:rsidR="00344732" w:rsidRDefault="00344732">
      <w:pPr>
        <w:pStyle w:val="ConsPlusTitle"/>
        <w:jc w:val="center"/>
      </w:pPr>
      <w:r>
        <w:t>предоставляющего государственную услугу</w:t>
      </w:r>
    </w:p>
    <w:p w:rsidR="00344732" w:rsidRDefault="00344732">
      <w:pPr>
        <w:pStyle w:val="ConsPlusNormal"/>
        <w:ind w:firstLine="540"/>
        <w:jc w:val="both"/>
      </w:pPr>
    </w:p>
    <w:p w:rsidR="00344732" w:rsidRDefault="00344732">
      <w:pPr>
        <w:pStyle w:val="ConsPlusNormal"/>
        <w:ind w:firstLine="540"/>
        <w:jc w:val="both"/>
      </w:pPr>
      <w:r>
        <w:t>8. Государственная услуга предоставляется министерством.</w:t>
      </w:r>
    </w:p>
    <w:p w:rsidR="00344732" w:rsidRDefault="00344732">
      <w:pPr>
        <w:pStyle w:val="ConsPlusNormal"/>
        <w:spacing w:before="220"/>
        <w:ind w:firstLine="540"/>
        <w:jc w:val="both"/>
      </w:pPr>
      <w:r>
        <w:t>При предоставлении государственной услуги министерство взаимодействует с Федеральной налоговой службой России (далее - ФНС России) и территориальными органами ФНС России, Отделением Пенсионного фонда Российской Федерации по Новосибирской области и государственным учреждением - Новосибирским региональным отделением Фонда социального страхования Российской Федерации, Территориальным фондом обязательного медицинского страхования Новосибирской области, а также Многофункциональным центром.</w:t>
      </w:r>
    </w:p>
    <w:p w:rsidR="00344732" w:rsidRDefault="00344732">
      <w:pPr>
        <w:pStyle w:val="ConsPlusNormal"/>
        <w:spacing w:before="220"/>
        <w:ind w:firstLine="540"/>
        <w:jc w:val="both"/>
      </w:pPr>
      <w:r>
        <w:t>9.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Новосибирской области.</w:t>
      </w:r>
    </w:p>
    <w:p w:rsidR="00344732" w:rsidRDefault="00344732">
      <w:pPr>
        <w:pStyle w:val="ConsPlusNormal"/>
        <w:ind w:firstLine="540"/>
        <w:jc w:val="both"/>
      </w:pPr>
    </w:p>
    <w:p w:rsidR="00344732" w:rsidRDefault="00344732">
      <w:pPr>
        <w:pStyle w:val="ConsPlusTitle"/>
        <w:jc w:val="center"/>
        <w:outlineLvl w:val="2"/>
      </w:pPr>
      <w:r>
        <w:t>Результат 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10. Результатом предоставления государственной услуги является:</w:t>
      </w:r>
    </w:p>
    <w:p w:rsidR="00344732" w:rsidRDefault="00344732">
      <w:pPr>
        <w:pStyle w:val="ConsPlusNormal"/>
        <w:spacing w:before="220"/>
        <w:ind w:firstLine="540"/>
        <w:jc w:val="both"/>
      </w:pPr>
      <w:r>
        <w:t>1) предоставление субсидий заявителям;</w:t>
      </w:r>
    </w:p>
    <w:p w:rsidR="00344732" w:rsidRDefault="00344732">
      <w:pPr>
        <w:pStyle w:val="ConsPlusNormal"/>
        <w:spacing w:before="220"/>
        <w:ind w:firstLine="540"/>
        <w:jc w:val="both"/>
      </w:pPr>
      <w:r>
        <w:t>2) мотивированный отказ в предоставлении субсидий заявителям.</w:t>
      </w:r>
    </w:p>
    <w:p w:rsidR="00344732" w:rsidRDefault="00344732">
      <w:pPr>
        <w:pStyle w:val="ConsPlusNormal"/>
        <w:ind w:firstLine="540"/>
        <w:jc w:val="both"/>
      </w:pPr>
    </w:p>
    <w:p w:rsidR="00344732" w:rsidRDefault="00344732">
      <w:pPr>
        <w:pStyle w:val="ConsPlusTitle"/>
        <w:jc w:val="center"/>
        <w:outlineLvl w:val="2"/>
      </w:pPr>
      <w:r>
        <w:t>Срок 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11. Срок предоставления государственной услуги составляет 50 календарных дней с даты представления в министерство заявления и документов, необходимых для предоставления государственной услуги.</w:t>
      </w:r>
    </w:p>
    <w:p w:rsidR="00344732" w:rsidRDefault="00344732">
      <w:pPr>
        <w:pStyle w:val="ConsPlusNormal"/>
        <w:spacing w:before="220"/>
        <w:ind w:firstLine="540"/>
        <w:jc w:val="both"/>
      </w:pPr>
      <w:r>
        <w:t>Заявление и представленные документы рассматриваются министерством в течение 20-ти рабочих дней с момента их поступления. В течение этого времени министерство информирует заявителя о предоставлении субсидии или возврате документов (с указанием причин возврата). В случае принятия решения о предоставлении субсидии между министерством и заявителем в течение 10 рабочих дней с момента принятия решения заключается соглашение о предоставлении субсидии из областного бюджета Новосибирской области (далее - соглашение).</w:t>
      </w:r>
    </w:p>
    <w:p w:rsidR="00344732" w:rsidRDefault="00344732">
      <w:pPr>
        <w:pStyle w:val="ConsPlusNormal"/>
        <w:ind w:firstLine="540"/>
        <w:jc w:val="both"/>
      </w:pPr>
    </w:p>
    <w:p w:rsidR="00344732" w:rsidRDefault="00344732">
      <w:pPr>
        <w:pStyle w:val="ConsPlusTitle"/>
        <w:jc w:val="center"/>
        <w:outlineLvl w:val="2"/>
      </w:pPr>
      <w:r>
        <w:t>Перечень нормативных правовых актов, регулирующих отношения,</w:t>
      </w:r>
    </w:p>
    <w:p w:rsidR="00344732" w:rsidRDefault="00344732">
      <w:pPr>
        <w:pStyle w:val="ConsPlusTitle"/>
        <w:jc w:val="center"/>
      </w:pPr>
      <w:r>
        <w:t>возникающие в связи с предоставлением государственной услуги</w:t>
      </w:r>
    </w:p>
    <w:p w:rsidR="00344732" w:rsidRDefault="00344732">
      <w:pPr>
        <w:pStyle w:val="ConsPlusNormal"/>
        <w:ind w:firstLine="540"/>
        <w:jc w:val="both"/>
      </w:pPr>
    </w:p>
    <w:p w:rsidR="00344732" w:rsidRDefault="00344732">
      <w:pPr>
        <w:pStyle w:val="ConsPlusNormal"/>
        <w:ind w:firstLine="540"/>
        <w:jc w:val="both"/>
      </w:pPr>
      <w:r>
        <w:t>12. Отношения, возникающие в связи с предоставлением государственной услуги, регулируются следующими нормативными правовыми актами:</w:t>
      </w:r>
    </w:p>
    <w:p w:rsidR="00344732" w:rsidRDefault="00344732">
      <w:pPr>
        <w:pStyle w:val="ConsPlusNormal"/>
        <w:spacing w:before="220"/>
        <w:ind w:firstLine="540"/>
        <w:jc w:val="both"/>
      </w:pPr>
      <w:hyperlink r:id="rId10" w:history="1">
        <w:r>
          <w:rPr>
            <w:color w:val="0000FF"/>
          </w:rPr>
          <w:t>Конституцией</w:t>
        </w:r>
      </w:hyperlink>
      <w:r>
        <w:t xml:space="preserve"> Российской Федерации ("Российская газета", 25.12.1993, N 237);</w:t>
      </w:r>
    </w:p>
    <w:p w:rsidR="00344732" w:rsidRDefault="00344732">
      <w:pPr>
        <w:pStyle w:val="ConsPlusNormal"/>
        <w:spacing w:before="220"/>
        <w:ind w:firstLine="540"/>
        <w:jc w:val="both"/>
      </w:pPr>
      <w:r>
        <w:t xml:space="preserve">Бюджетным </w:t>
      </w:r>
      <w:hyperlink r:id="rId11" w:history="1">
        <w:r>
          <w:rPr>
            <w:color w:val="0000FF"/>
          </w:rPr>
          <w:t>кодексом</w:t>
        </w:r>
      </w:hyperlink>
      <w:r>
        <w:t xml:space="preserve"> Российской Федерации от 31.07.1998 N 145-ФЗ ("Собрание законодательства РФ", 03.08.1998, N 31);</w:t>
      </w:r>
    </w:p>
    <w:p w:rsidR="00344732" w:rsidRDefault="00344732">
      <w:pPr>
        <w:pStyle w:val="ConsPlusNormal"/>
        <w:spacing w:before="220"/>
        <w:ind w:firstLine="540"/>
        <w:jc w:val="both"/>
      </w:pPr>
      <w:r>
        <w:lastRenderedPageBreak/>
        <w:t xml:space="preserve">Федеральным </w:t>
      </w:r>
      <w:hyperlink r:id="rId12"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N 168, 30.07.2010);</w:t>
      </w:r>
    </w:p>
    <w:p w:rsidR="00344732" w:rsidRDefault="00344732">
      <w:pPr>
        <w:pStyle w:val="ConsPlusNormal"/>
        <w:spacing w:before="220"/>
        <w:ind w:firstLine="540"/>
        <w:jc w:val="both"/>
      </w:pPr>
      <w:r>
        <w:t xml:space="preserve">Федеральным </w:t>
      </w:r>
      <w:hyperlink r:id="rId13" w:history="1">
        <w:r>
          <w:rPr>
            <w:color w:val="0000FF"/>
          </w:rPr>
          <w:t>законом</w:t>
        </w:r>
      </w:hyperlink>
      <w:r>
        <w:t xml:space="preserve"> от 06.04.2011 N 63-ФЗ "Об электронной подписи" ("Парламентская газета", N 17, 08-14.04.2011);</w:t>
      </w:r>
    </w:p>
    <w:p w:rsidR="00344732" w:rsidRDefault="00344732">
      <w:pPr>
        <w:pStyle w:val="ConsPlusNormal"/>
        <w:spacing w:before="220"/>
        <w:ind w:firstLine="540"/>
        <w:jc w:val="both"/>
      </w:pPr>
      <w:hyperlink r:id="rId14" w:history="1">
        <w:r>
          <w:rPr>
            <w:color w:val="0000FF"/>
          </w:rPr>
          <w:t>Законом</w:t>
        </w:r>
      </w:hyperlink>
      <w:r>
        <w:t xml:space="preserve"> Новосибирской области от 08.12.2006 N 61-ОЗ "О государственной поддержке сельскохозяйственного производства в Новосибирской области" ("Ведомости Новосибирского областного Совета депутатов", N 55, 15.12.2006);</w:t>
      </w:r>
    </w:p>
    <w:p w:rsidR="00344732" w:rsidRDefault="00344732">
      <w:pPr>
        <w:pStyle w:val="ConsPlusNormal"/>
        <w:spacing w:before="220"/>
        <w:ind w:firstLine="540"/>
        <w:jc w:val="both"/>
      </w:pPr>
      <w:hyperlink r:id="rId15" w:history="1">
        <w:r>
          <w:rPr>
            <w:color w:val="0000FF"/>
          </w:rPr>
          <w:t>постановлением</w:t>
        </w:r>
      </w:hyperlink>
      <w:r>
        <w:t xml:space="preserve"> Правительства Новосибирской области от 28.01.2015 N 28-п "Об утверждении государственной программы Новосибирской области "Охрана окружающей среды" на 2015 - 2020 годы" ("Советская Сибирь", 04.03.2015, N 16);</w:t>
      </w:r>
    </w:p>
    <w:p w:rsidR="00344732" w:rsidRDefault="00344732">
      <w:pPr>
        <w:pStyle w:val="ConsPlusNormal"/>
        <w:spacing w:before="220"/>
        <w:ind w:firstLine="540"/>
        <w:jc w:val="both"/>
      </w:pPr>
      <w:hyperlink r:id="rId16" w:history="1">
        <w:r>
          <w:rPr>
            <w:color w:val="0000FF"/>
          </w:rPr>
          <w:t>постановлением</w:t>
        </w:r>
      </w:hyperlink>
      <w:r>
        <w:t xml:space="preserve"> Правительства Новосибирской области от 18.10.2010 N 176-п "Об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 ("Советская Сибирь", N 213, 02.11.2010);</w:t>
      </w:r>
    </w:p>
    <w:p w:rsidR="00344732" w:rsidRDefault="00344732">
      <w:pPr>
        <w:pStyle w:val="ConsPlusNormal"/>
        <w:spacing w:before="220"/>
        <w:ind w:firstLine="540"/>
        <w:jc w:val="both"/>
      </w:pPr>
      <w:hyperlink r:id="rId17" w:history="1">
        <w:r>
          <w:rPr>
            <w:color w:val="0000FF"/>
          </w:rPr>
          <w:t>постановлением</w:t>
        </w:r>
      </w:hyperlink>
      <w:r>
        <w:t xml:space="preserve"> Правительства Новосибирской области от 01.08.2012 N 367-п "Об утверждении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(опубликовано на официальном сайте Правительства Новосибирской области http://www.nso.ru, 02.08.2012);</w:t>
      </w:r>
    </w:p>
    <w:p w:rsidR="00344732" w:rsidRDefault="00344732">
      <w:pPr>
        <w:pStyle w:val="ConsPlusNormal"/>
        <w:spacing w:before="220"/>
        <w:ind w:firstLine="540"/>
        <w:jc w:val="both"/>
      </w:pPr>
      <w:hyperlink r:id="rId18" w:history="1">
        <w:r>
          <w:rPr>
            <w:color w:val="0000FF"/>
          </w:rPr>
          <w:t>постановлением</w:t>
        </w:r>
      </w:hyperlink>
      <w:r>
        <w:t xml:space="preserve"> Правительства Новосибирской области от 23.07.2012 N 348-п "Об утверждении перечня видов технических средств и оборудования для осуществления товарного рыбоводства и промышленного рыболовства, при приобретении которых предоставляется государственная поддержка" ("Советская Сибирь", 31.07.2012, N 137);</w:t>
      </w:r>
    </w:p>
    <w:p w:rsidR="00344732" w:rsidRDefault="00344732">
      <w:pPr>
        <w:pStyle w:val="ConsPlusNormal"/>
        <w:spacing w:before="220"/>
        <w:ind w:firstLine="540"/>
        <w:jc w:val="both"/>
      </w:pPr>
      <w:hyperlink r:id="rId19" w:history="1">
        <w:r>
          <w:rPr>
            <w:color w:val="0000FF"/>
          </w:rPr>
          <w:t>постановлением</w:t>
        </w:r>
      </w:hyperlink>
      <w:r>
        <w:t xml:space="preserve"> Правительства Новосибирской области от 03.10.2017 N 383-п "О министерстве природных ресурсов и экологии Новосибирской области" (Официальный интернет-портал правовой информации http://www.pravo.gov.ru, 04.10.2017).</w:t>
      </w:r>
    </w:p>
    <w:p w:rsidR="00344732" w:rsidRDefault="00344732">
      <w:pPr>
        <w:pStyle w:val="ConsPlusNormal"/>
        <w:ind w:firstLine="540"/>
        <w:jc w:val="both"/>
      </w:pPr>
    </w:p>
    <w:p w:rsidR="00344732" w:rsidRDefault="00344732">
      <w:pPr>
        <w:pStyle w:val="ConsPlusTitle"/>
        <w:jc w:val="center"/>
        <w:outlineLvl w:val="2"/>
      </w:pPr>
      <w:r>
        <w:t>Исчерпывающий перечень документов, необходимых</w:t>
      </w:r>
    </w:p>
    <w:p w:rsidR="00344732" w:rsidRDefault="00344732">
      <w:pPr>
        <w:pStyle w:val="ConsPlusTitle"/>
        <w:jc w:val="center"/>
      </w:pPr>
      <w:r>
        <w:t>в соответствии с нормативными правовыми актами</w:t>
      </w:r>
    </w:p>
    <w:p w:rsidR="00344732" w:rsidRDefault="00344732">
      <w:pPr>
        <w:pStyle w:val="ConsPlusTitle"/>
        <w:jc w:val="center"/>
      </w:pPr>
      <w:r>
        <w:t>для предоставления государственной услуги и услуг,</w:t>
      </w:r>
    </w:p>
    <w:p w:rsidR="00344732" w:rsidRDefault="00344732">
      <w:pPr>
        <w:pStyle w:val="ConsPlusTitle"/>
        <w:jc w:val="center"/>
      </w:pPr>
      <w:r>
        <w:t>которые являются необходимыми и обязательными</w:t>
      </w:r>
    </w:p>
    <w:p w:rsidR="00344732" w:rsidRDefault="00344732">
      <w:pPr>
        <w:pStyle w:val="ConsPlusTitle"/>
        <w:jc w:val="center"/>
      </w:pPr>
      <w:r>
        <w:t>для 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bookmarkStart w:id="4" w:name="P146"/>
      <w:bookmarkEnd w:id="4"/>
      <w:r>
        <w:t>13. Для получения государственной услуги заявителем представляются:</w:t>
      </w:r>
    </w:p>
    <w:p w:rsidR="00344732" w:rsidRDefault="00344732">
      <w:pPr>
        <w:pStyle w:val="ConsPlusNormal"/>
        <w:spacing w:before="220"/>
        <w:ind w:firstLine="540"/>
        <w:jc w:val="both"/>
      </w:pPr>
      <w:r>
        <w:t>1) заявление о предоставлении государственной услуги с указанием фамилии, имени, отчества (при наличии), сведений о месте жительства субъекта - индивидуального предпринимателя либо наименования, сведений о месте нахождения субъекта - юридического лица, а также номера (номеров) контактного телефона, адреса (адресов) электронной почты (при наличии) и почтового адреса;</w:t>
      </w:r>
    </w:p>
    <w:p w:rsidR="00344732" w:rsidRDefault="00344732">
      <w:pPr>
        <w:pStyle w:val="ConsPlusNormal"/>
        <w:spacing w:before="220"/>
        <w:ind w:firstLine="540"/>
        <w:jc w:val="both"/>
      </w:pPr>
      <w:r>
        <w:t xml:space="preserve">2) документы по </w:t>
      </w:r>
      <w:hyperlink w:anchor="P1248" w:history="1">
        <w:r>
          <w:rPr>
            <w:color w:val="0000FF"/>
          </w:rPr>
          <w:t>перечню</w:t>
        </w:r>
      </w:hyperlink>
      <w:r>
        <w:t xml:space="preserve"> согласно приложению 3 к административному регламенту (перечень документов, необходимых для предоставления государственной услуги, </w:t>
      </w:r>
      <w:r>
        <w:lastRenderedPageBreak/>
        <w:t>предоставляется заявителю лично по его требованию в структурных подразделениях, предоставляющих государственную услугу, а также размещается на информационном стенде и в электронной форме на официальных сайтах министерства, ЕПГУ);</w:t>
      </w:r>
    </w:p>
    <w:p w:rsidR="00344732" w:rsidRDefault="00344732">
      <w:pPr>
        <w:pStyle w:val="ConsPlusNormal"/>
        <w:spacing w:before="220"/>
        <w:ind w:firstLine="540"/>
        <w:jc w:val="both"/>
      </w:pPr>
      <w:r>
        <w:t>3) справка об отсутствии просроченной задолженности по заработной плате по состоянию не ранее чем на первое число месяца, в котором предоставляется субсидия, заверенная руководителем юридического лица, индивидуальным предпринимателем.</w:t>
      </w:r>
    </w:p>
    <w:p w:rsidR="00344732" w:rsidRDefault="00344732">
      <w:pPr>
        <w:pStyle w:val="ConsPlusNormal"/>
        <w:spacing w:before="220"/>
        <w:ind w:firstLine="540"/>
        <w:jc w:val="both"/>
      </w:pPr>
      <w:r>
        <w:t>Каждый лист представленных копий документов должен быть заверен собственноручной подписью и печатью (при наличии) заявителя. Имеющие более одной страницы документы должны иметь нумерацию страниц, быть прошиты нитью или скреплены скобой, место связки или скрепления которых на последнем листе документа должно иметь наклейку и запись общего количества сшитых или скрепленных листов, заверенную собственноручной подписью и печатью (при наличии) заявителя.</w:t>
      </w:r>
    </w:p>
    <w:p w:rsidR="00344732" w:rsidRDefault="00344732">
      <w:pPr>
        <w:pStyle w:val="ConsPlusNormal"/>
        <w:spacing w:before="220"/>
        <w:ind w:firstLine="540"/>
        <w:jc w:val="both"/>
      </w:pPr>
      <w:r>
        <w:t>В случае если с заявлением обращается представитель заявителя, дополнительно представляется копия документа, удостоверяющего права (полномочия) представителя.</w:t>
      </w:r>
    </w:p>
    <w:p w:rsidR="00344732" w:rsidRDefault="00344732">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344732" w:rsidRDefault="00344732">
      <w:pPr>
        <w:pStyle w:val="ConsPlusNormal"/>
        <w:spacing w:before="220"/>
        <w:ind w:firstLine="540"/>
        <w:jc w:val="both"/>
      </w:pPr>
      <w:bookmarkStart w:id="5" w:name="P153"/>
      <w:bookmarkEnd w:id="5"/>
      <w:r>
        <w:t xml:space="preserve">14. Заявитель может представить документы, указанные в </w:t>
      </w:r>
      <w:hyperlink w:anchor="P146" w:history="1">
        <w:r>
          <w:rPr>
            <w:color w:val="0000FF"/>
          </w:rPr>
          <w:t>пункте 13</w:t>
        </w:r>
      </w:hyperlink>
      <w:r>
        <w:t xml:space="preserve"> административного регламента, следующими способами:</w:t>
      </w:r>
    </w:p>
    <w:p w:rsidR="00344732" w:rsidRDefault="00344732">
      <w:pPr>
        <w:pStyle w:val="ConsPlusNormal"/>
        <w:spacing w:before="220"/>
        <w:ind w:firstLine="540"/>
        <w:jc w:val="both"/>
      </w:pPr>
      <w:r>
        <w:t>а) лично представить заявление с комплектом документов по адресу министерства;</w:t>
      </w:r>
    </w:p>
    <w:p w:rsidR="00344732" w:rsidRDefault="00344732">
      <w:pPr>
        <w:pStyle w:val="ConsPlusNormal"/>
        <w:spacing w:before="220"/>
        <w:ind w:firstLine="540"/>
        <w:jc w:val="both"/>
      </w:pPr>
      <w:r>
        <w:t>б) направить заявление с комплектом документов посредством почтовой связи по адресу министерства;</w:t>
      </w:r>
    </w:p>
    <w:p w:rsidR="00344732" w:rsidRDefault="00344732">
      <w:pPr>
        <w:pStyle w:val="ConsPlusNormal"/>
        <w:spacing w:before="220"/>
        <w:ind w:firstLine="540"/>
        <w:jc w:val="both"/>
      </w:pPr>
      <w:r>
        <w:t>в) представить заявление с комплектом документов в Многофункциональный центр;</w:t>
      </w:r>
    </w:p>
    <w:p w:rsidR="00344732" w:rsidRDefault="00344732">
      <w:pPr>
        <w:pStyle w:val="ConsPlusNormal"/>
        <w:spacing w:before="220"/>
        <w:ind w:firstLine="540"/>
        <w:jc w:val="both"/>
      </w:pPr>
      <w:r>
        <w:t>г) через ЕПГУ.</w:t>
      </w:r>
    </w:p>
    <w:p w:rsidR="00344732" w:rsidRDefault="00344732">
      <w:pPr>
        <w:pStyle w:val="ConsPlusNormal"/>
        <w:ind w:firstLine="540"/>
        <w:jc w:val="both"/>
      </w:pPr>
    </w:p>
    <w:p w:rsidR="00344732" w:rsidRDefault="00344732">
      <w:pPr>
        <w:pStyle w:val="ConsPlusTitle"/>
        <w:jc w:val="center"/>
        <w:outlineLvl w:val="2"/>
      </w:pPr>
      <w:r>
        <w:t>Исчерпывающий перечень документов, необходимых</w:t>
      </w:r>
    </w:p>
    <w:p w:rsidR="00344732" w:rsidRDefault="00344732">
      <w:pPr>
        <w:pStyle w:val="ConsPlusTitle"/>
        <w:jc w:val="center"/>
      </w:pPr>
      <w:r>
        <w:t>в соответствии с нормативными правовыми актами для</w:t>
      </w:r>
    </w:p>
    <w:p w:rsidR="00344732" w:rsidRDefault="00344732">
      <w:pPr>
        <w:pStyle w:val="ConsPlusTitle"/>
        <w:jc w:val="center"/>
      </w:pPr>
      <w:r>
        <w:t>предоставления государственной услуги, которые находятся</w:t>
      </w:r>
    </w:p>
    <w:p w:rsidR="00344732" w:rsidRDefault="00344732">
      <w:pPr>
        <w:pStyle w:val="ConsPlusTitle"/>
        <w:jc w:val="center"/>
      </w:pPr>
      <w:r>
        <w:t>в распоряжении иных исполнительных органов, федеральных</w:t>
      </w:r>
    </w:p>
    <w:p w:rsidR="00344732" w:rsidRDefault="00344732">
      <w:pPr>
        <w:pStyle w:val="ConsPlusTitle"/>
        <w:jc w:val="center"/>
      </w:pPr>
      <w:r>
        <w:t>органов исполнительной власти, органов государственных</w:t>
      </w:r>
    </w:p>
    <w:p w:rsidR="00344732" w:rsidRDefault="00344732">
      <w:pPr>
        <w:pStyle w:val="ConsPlusTitle"/>
        <w:jc w:val="center"/>
      </w:pPr>
      <w:r>
        <w:t>внебюджетных фондов, органов местного самоуправления</w:t>
      </w:r>
    </w:p>
    <w:p w:rsidR="00344732" w:rsidRDefault="00344732">
      <w:pPr>
        <w:pStyle w:val="ConsPlusTitle"/>
        <w:jc w:val="center"/>
      </w:pPr>
      <w:r>
        <w:t>и подведомственных этим органам организаций и которые</w:t>
      </w:r>
    </w:p>
    <w:p w:rsidR="00344732" w:rsidRDefault="00344732">
      <w:pPr>
        <w:pStyle w:val="ConsPlusTitle"/>
        <w:jc w:val="center"/>
      </w:pPr>
      <w:r>
        <w:t>заявитель вправе представить, а также способы их</w:t>
      </w:r>
    </w:p>
    <w:p w:rsidR="00344732" w:rsidRDefault="00344732">
      <w:pPr>
        <w:pStyle w:val="ConsPlusTitle"/>
        <w:jc w:val="center"/>
      </w:pPr>
      <w:r>
        <w:t>получения заявителями, в том числе в электронной форме</w:t>
      </w:r>
    </w:p>
    <w:p w:rsidR="00344732" w:rsidRDefault="00344732">
      <w:pPr>
        <w:pStyle w:val="ConsPlusNormal"/>
        <w:ind w:firstLine="540"/>
        <w:jc w:val="both"/>
      </w:pPr>
    </w:p>
    <w:p w:rsidR="00344732" w:rsidRDefault="00344732">
      <w:pPr>
        <w:pStyle w:val="ConsPlusNormal"/>
        <w:ind w:firstLine="540"/>
        <w:jc w:val="both"/>
      </w:pPr>
      <w:bookmarkStart w:id="6" w:name="P169"/>
      <w:bookmarkEnd w:id="6"/>
      <w:r>
        <w:t>15. При обращении за предоставлением государственной услуги заявитель вправе представить по собственной инициативе документы, выданные по состоянию на первое число месяца, предшествующего месяцу, в котором планируется заключение соглашения, подтверждающие следующую информацию:</w:t>
      </w:r>
    </w:p>
    <w:p w:rsidR="00344732" w:rsidRDefault="00344732">
      <w:pPr>
        <w:pStyle w:val="ConsPlusNormal"/>
        <w:spacing w:before="220"/>
        <w:ind w:firstLine="540"/>
        <w:jc w:val="both"/>
      </w:pPr>
      <w:r>
        <w:t>а) отсутствие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4732" w:rsidRDefault="00344732">
      <w:pPr>
        <w:pStyle w:val="ConsPlusNormal"/>
        <w:spacing w:before="220"/>
        <w:ind w:firstLine="540"/>
        <w:jc w:val="both"/>
      </w:pPr>
      <w:r>
        <w:lastRenderedPageBreak/>
        <w:t>б)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344732" w:rsidRDefault="00344732">
      <w:pPr>
        <w:pStyle w:val="ConsPlusNormal"/>
        <w:spacing w:before="220"/>
        <w:ind w:firstLine="540"/>
        <w:jc w:val="both"/>
      </w:pPr>
      <w:r>
        <w:t>в) заявитель (юридическое лицо) не находится в процессе реорганизации, ликвидации, банкротства, а заявитель - индивидуальный предприниматель не прекратил деятельность в качестве индивидуального предпринимателя;</w:t>
      </w:r>
    </w:p>
    <w:p w:rsidR="00344732" w:rsidRDefault="00344732">
      <w:pPr>
        <w:pStyle w:val="ConsPlusNormal"/>
        <w:spacing w:before="220"/>
        <w:ind w:firstLine="540"/>
        <w:jc w:val="both"/>
      </w:pPr>
      <w:r>
        <w:t>г) заявитель не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344732" w:rsidRDefault="00344732">
      <w:pPr>
        <w:pStyle w:val="ConsPlusNormal"/>
        <w:spacing w:before="220"/>
        <w:ind w:firstLine="540"/>
        <w:jc w:val="both"/>
      </w:pPr>
      <w:r>
        <w:t>д) заявитель не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в целях товарного рыбоводства и промышленного рыболовства;</w:t>
      </w:r>
    </w:p>
    <w:p w:rsidR="00344732" w:rsidRDefault="00344732">
      <w:pPr>
        <w:pStyle w:val="ConsPlusNormal"/>
        <w:spacing w:before="220"/>
        <w:ind w:firstLine="540"/>
        <w:jc w:val="both"/>
      </w:pPr>
      <w:r>
        <w:t>е) отсутствие у заявителя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44732" w:rsidRDefault="00344732">
      <w:pPr>
        <w:pStyle w:val="ConsPlusNormal"/>
        <w:spacing w:before="220"/>
        <w:ind w:firstLine="540"/>
        <w:jc w:val="both"/>
      </w:pPr>
      <w:r>
        <w:t>16. В случае наличия задолженности по налогам, сборам и иным обязательным платежам в бюджеты бюджетной системы Российской Федерации, страховым взносам в государственные внебюджетные фонды на первое число месяца и отсутствия указанной задолженности на другое число месяца, предшествующего месяцу, в котором планируется заключение соглашения, заявитель вправе представить документы, подтверждающие состояние расчетов по налогам, сборам и иным обязательным платежам, страховым взносам.</w:t>
      </w:r>
    </w:p>
    <w:p w:rsidR="00344732" w:rsidRDefault="00344732">
      <w:pPr>
        <w:pStyle w:val="ConsPlusNormal"/>
        <w:spacing w:before="220"/>
        <w:ind w:firstLine="540"/>
        <w:jc w:val="both"/>
      </w:pPr>
      <w:r>
        <w:t xml:space="preserve">17. Если документы, указанные в </w:t>
      </w:r>
      <w:hyperlink w:anchor="P169" w:history="1">
        <w:r>
          <w:rPr>
            <w:color w:val="0000FF"/>
          </w:rPr>
          <w:t>пункте 15</w:t>
        </w:r>
      </w:hyperlink>
      <w:r>
        <w:t xml:space="preserve"> административного регламента, не были представлены заявителем по собственной инициативе, министерство запрашивает их в рамках межведомственного информационного взаимодействия в соответствующем территориальном органе Управления Федеральной налоговой службы по Новосибирской области, Отделения Пенсионного фонда Российской Федерации по Новосибирской области, государственного учреждения - Новосибирского регионального отделения Фонда социального страхования Российской Федерации и Территориальном фонде обязательного медицинского страхования Новосибирской области.</w:t>
      </w:r>
    </w:p>
    <w:p w:rsidR="00344732" w:rsidRDefault="00344732">
      <w:pPr>
        <w:pStyle w:val="ConsPlusNormal"/>
        <w:spacing w:before="220"/>
        <w:ind w:firstLine="540"/>
        <w:jc w:val="both"/>
      </w:pPr>
      <w:r>
        <w:t xml:space="preserve">В случае представления заявителем документов в электронной форме, представляемые документы должны быть подписаны электронной подписью, в соответствии с требованиями Федеральных законов от 27.07.2010 </w:t>
      </w:r>
      <w:hyperlink r:id="rId20" w:history="1">
        <w:r>
          <w:rPr>
            <w:color w:val="0000FF"/>
          </w:rPr>
          <w:t>N 210-ФЗ</w:t>
        </w:r>
      </w:hyperlink>
      <w:r>
        <w:t xml:space="preserve"> "Об организации предоставления государственных и муниципальных услуг" и от 06.04.2011 </w:t>
      </w:r>
      <w:hyperlink r:id="rId21" w:history="1">
        <w:r>
          <w:rPr>
            <w:color w:val="0000FF"/>
          </w:rPr>
          <w:t>N 63-ФЗ</w:t>
        </w:r>
      </w:hyperlink>
      <w:r>
        <w:t xml:space="preserve"> "Об электронной подписи".</w:t>
      </w:r>
    </w:p>
    <w:p w:rsidR="00344732" w:rsidRDefault="00344732">
      <w:pPr>
        <w:pStyle w:val="ConsPlusNormal"/>
        <w:ind w:firstLine="540"/>
        <w:jc w:val="both"/>
      </w:pPr>
    </w:p>
    <w:p w:rsidR="00344732" w:rsidRDefault="00344732">
      <w:pPr>
        <w:pStyle w:val="ConsPlusTitle"/>
        <w:jc w:val="center"/>
        <w:outlineLvl w:val="2"/>
      </w:pPr>
      <w:r>
        <w:t>Указание на запрет требовать от заявителя представления</w:t>
      </w:r>
    </w:p>
    <w:p w:rsidR="00344732" w:rsidRDefault="00344732">
      <w:pPr>
        <w:pStyle w:val="ConsPlusTitle"/>
        <w:jc w:val="center"/>
      </w:pPr>
      <w:r>
        <w:t>документов и информации или осуществления действий</w:t>
      </w:r>
    </w:p>
    <w:p w:rsidR="00344732" w:rsidRDefault="00344732">
      <w:pPr>
        <w:pStyle w:val="ConsPlusNormal"/>
        <w:ind w:firstLine="540"/>
        <w:jc w:val="both"/>
      </w:pPr>
    </w:p>
    <w:p w:rsidR="00344732" w:rsidRDefault="00344732">
      <w:pPr>
        <w:pStyle w:val="ConsPlusNormal"/>
        <w:ind w:firstLine="540"/>
        <w:jc w:val="both"/>
      </w:pPr>
      <w:r>
        <w:t>18. Министерство не вправе требовать от заявителя:</w:t>
      </w:r>
    </w:p>
    <w:p w:rsidR="00344732" w:rsidRDefault="00344732">
      <w:pPr>
        <w:pStyle w:val="ConsPlusNormal"/>
        <w:spacing w:before="220"/>
        <w:ind w:firstLine="540"/>
        <w:jc w:val="both"/>
      </w:pPr>
      <w: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государственной услуги;</w:t>
      </w:r>
    </w:p>
    <w:p w:rsidR="00344732" w:rsidRDefault="00344732">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министерства,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2"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344732" w:rsidRDefault="00344732">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либо в предоставлении государственной услуги, за исключением следующих случаев:</w:t>
      </w:r>
    </w:p>
    <w:p w:rsidR="00344732" w:rsidRDefault="00344732">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44732" w:rsidRDefault="00344732">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44732" w:rsidRDefault="00344732">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44732" w:rsidRDefault="00344732">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министерства,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уведомляется заявитель, а также приносятся извинения за доставленные неудобства.</w:t>
      </w:r>
    </w:p>
    <w:p w:rsidR="00344732" w:rsidRDefault="00344732">
      <w:pPr>
        <w:pStyle w:val="ConsPlusNormal"/>
        <w:ind w:firstLine="540"/>
        <w:jc w:val="both"/>
      </w:pPr>
    </w:p>
    <w:p w:rsidR="00344732" w:rsidRDefault="00344732">
      <w:pPr>
        <w:pStyle w:val="ConsPlusTitle"/>
        <w:jc w:val="center"/>
        <w:outlineLvl w:val="2"/>
      </w:pPr>
      <w:r>
        <w:t>Исчерпывающий перечень оснований для отказа</w:t>
      </w:r>
    </w:p>
    <w:p w:rsidR="00344732" w:rsidRDefault="00344732">
      <w:pPr>
        <w:pStyle w:val="ConsPlusTitle"/>
        <w:jc w:val="center"/>
      </w:pPr>
      <w:r>
        <w:t>в приеме документов, необходимых для</w:t>
      </w:r>
    </w:p>
    <w:p w:rsidR="00344732" w:rsidRDefault="00344732">
      <w:pPr>
        <w:pStyle w:val="ConsPlusTitle"/>
        <w:jc w:val="center"/>
      </w:pPr>
      <w:r>
        <w:t>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19. Основания для отказа в приеме документов, необходимых для предоставления государственной услуги, отсутствуют.</w:t>
      </w:r>
    </w:p>
    <w:p w:rsidR="00344732" w:rsidRDefault="00344732">
      <w:pPr>
        <w:pStyle w:val="ConsPlusNormal"/>
        <w:ind w:firstLine="540"/>
        <w:jc w:val="both"/>
      </w:pPr>
    </w:p>
    <w:p w:rsidR="00344732" w:rsidRDefault="00344732">
      <w:pPr>
        <w:pStyle w:val="ConsPlusTitle"/>
        <w:jc w:val="center"/>
        <w:outlineLvl w:val="2"/>
      </w:pPr>
      <w:r>
        <w:t>Исчерпывающий перечень оснований для приостановления</w:t>
      </w:r>
    </w:p>
    <w:p w:rsidR="00344732" w:rsidRDefault="00344732">
      <w:pPr>
        <w:pStyle w:val="ConsPlusTitle"/>
        <w:jc w:val="center"/>
      </w:pPr>
      <w:r>
        <w:t>или отказа в предоставлении государственной услуги</w:t>
      </w:r>
    </w:p>
    <w:p w:rsidR="00344732" w:rsidRDefault="00344732">
      <w:pPr>
        <w:pStyle w:val="ConsPlusNormal"/>
        <w:ind w:firstLine="540"/>
        <w:jc w:val="both"/>
      </w:pPr>
    </w:p>
    <w:p w:rsidR="00344732" w:rsidRDefault="00344732">
      <w:pPr>
        <w:pStyle w:val="ConsPlusNormal"/>
        <w:ind w:firstLine="540"/>
        <w:jc w:val="both"/>
      </w:pPr>
      <w:bookmarkStart w:id="7" w:name="P201"/>
      <w:bookmarkEnd w:id="7"/>
      <w:r>
        <w:t>20. Решение об отказе в предоставлении субсидии принимается в случае:</w:t>
      </w:r>
    </w:p>
    <w:p w:rsidR="00344732" w:rsidRDefault="00344732">
      <w:pPr>
        <w:pStyle w:val="ConsPlusNormal"/>
        <w:spacing w:before="220"/>
        <w:ind w:firstLine="540"/>
        <w:jc w:val="both"/>
      </w:pPr>
      <w:r>
        <w:t>1) заявитель не зарегистрирован на территории Новосибирской области;</w:t>
      </w:r>
    </w:p>
    <w:p w:rsidR="00344732" w:rsidRDefault="00344732">
      <w:pPr>
        <w:pStyle w:val="ConsPlusNormal"/>
        <w:spacing w:before="220"/>
        <w:ind w:firstLine="540"/>
        <w:jc w:val="both"/>
      </w:pPr>
      <w:r>
        <w:t>2) заявитель не осуществляет деятельность в сфере товарного рыбоводства и промышленного рыболовства на территории Новосибирской области;</w:t>
      </w:r>
    </w:p>
    <w:p w:rsidR="00344732" w:rsidRDefault="00344732">
      <w:pPr>
        <w:pStyle w:val="ConsPlusNormal"/>
        <w:spacing w:before="220"/>
        <w:ind w:firstLine="540"/>
        <w:jc w:val="both"/>
      </w:pPr>
      <w:r>
        <w:lastRenderedPageBreak/>
        <w:t xml:space="preserve">3) невыполнения заявителем требований к документам, необходимым для предоставления государственной услуги, указанных в </w:t>
      </w:r>
      <w:hyperlink w:anchor="P146" w:history="1">
        <w:r>
          <w:rPr>
            <w:color w:val="0000FF"/>
          </w:rPr>
          <w:t>пункте 13</w:t>
        </w:r>
      </w:hyperlink>
      <w:r>
        <w:t xml:space="preserve"> административного регламента;</w:t>
      </w:r>
    </w:p>
    <w:p w:rsidR="00344732" w:rsidRDefault="00344732">
      <w:pPr>
        <w:pStyle w:val="ConsPlusNormal"/>
        <w:spacing w:before="220"/>
        <w:ind w:firstLine="540"/>
        <w:jc w:val="both"/>
      </w:pPr>
      <w:r>
        <w:t>4) невыполнения заявителем условий предоставления субсидии:</w:t>
      </w:r>
    </w:p>
    <w:p w:rsidR="00344732" w:rsidRDefault="00344732">
      <w:pPr>
        <w:pStyle w:val="ConsPlusNormal"/>
        <w:spacing w:before="220"/>
        <w:ind w:firstLine="540"/>
        <w:jc w:val="both"/>
      </w:pPr>
      <w:r>
        <w:t>а) наличие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4732" w:rsidRDefault="00344732">
      <w:pPr>
        <w:pStyle w:val="ConsPlusNormal"/>
        <w:spacing w:before="220"/>
        <w:ind w:firstLine="540"/>
        <w:jc w:val="both"/>
      </w:pPr>
      <w:r>
        <w:t>б) наличие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344732" w:rsidRDefault="00344732">
      <w:pPr>
        <w:pStyle w:val="ConsPlusNormal"/>
        <w:spacing w:before="220"/>
        <w:ind w:firstLine="540"/>
        <w:jc w:val="both"/>
      </w:pPr>
      <w:r>
        <w:t>в) нахождение заявителя - юридического лица в процессе реорганизации, ликвидации, банкротства, а заявитель - индивидуальный предприниматель не должен прекратить деятельность в качестве индивидуального предпринимателя;</w:t>
      </w:r>
    </w:p>
    <w:p w:rsidR="00344732" w:rsidRDefault="00344732">
      <w:pPr>
        <w:pStyle w:val="ConsPlusNormal"/>
        <w:spacing w:before="220"/>
        <w:ind w:firstLine="540"/>
        <w:jc w:val="both"/>
      </w:pPr>
      <w:r>
        <w:t>г) заявитель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344732" w:rsidRDefault="00344732">
      <w:pPr>
        <w:pStyle w:val="ConsPlusNormal"/>
        <w:spacing w:before="220"/>
        <w:ind w:firstLine="540"/>
        <w:jc w:val="both"/>
      </w:pPr>
      <w:r>
        <w:t>д) заявитель получает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развития товарного рыбоводства и промышленного рыболовства;</w:t>
      </w:r>
    </w:p>
    <w:p w:rsidR="00344732" w:rsidRDefault="00344732">
      <w:pPr>
        <w:pStyle w:val="ConsPlusNormal"/>
        <w:spacing w:before="220"/>
        <w:ind w:firstLine="540"/>
        <w:jc w:val="both"/>
      </w:pPr>
      <w:r>
        <w:t>е) наличие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44732" w:rsidRDefault="00344732">
      <w:pPr>
        <w:pStyle w:val="ConsPlusNormal"/>
        <w:spacing w:before="220"/>
        <w:ind w:firstLine="540"/>
        <w:jc w:val="both"/>
      </w:pPr>
      <w:r>
        <w:t>ж) наличие у заявителя просроченной задолженности по выплате заработной платы;</w:t>
      </w:r>
    </w:p>
    <w:p w:rsidR="00344732" w:rsidRDefault="00344732">
      <w:pPr>
        <w:pStyle w:val="ConsPlusNormal"/>
        <w:spacing w:before="220"/>
        <w:ind w:firstLine="540"/>
        <w:jc w:val="both"/>
      </w:pPr>
      <w:r>
        <w:t>з) нарушение заявителем условий, целей и порядка предоставления субсидии в течение трех лет, предшествующих дате подачи заявителем документов;</w:t>
      </w:r>
    </w:p>
    <w:p w:rsidR="00344732" w:rsidRDefault="00344732">
      <w:pPr>
        <w:pStyle w:val="ConsPlusNormal"/>
        <w:spacing w:before="220"/>
        <w:ind w:firstLine="540"/>
        <w:jc w:val="both"/>
      </w:pPr>
      <w:r>
        <w:t xml:space="preserve">и) не ведется раздельный учет расходов (затрат) при проведении работ хозяйственным способом (при предоставлении государственной услуги заявителям, указанным в </w:t>
      </w:r>
      <w:hyperlink w:anchor="P61" w:history="1">
        <w:r>
          <w:rPr>
            <w:color w:val="0000FF"/>
          </w:rPr>
          <w:t>подпункте 1 пункта 2</w:t>
        </w:r>
      </w:hyperlink>
      <w:r>
        <w:t xml:space="preserve"> административного регламента, на возмещение 20% стоимости выполненных мелиоративных мероприятий на рыбоводных водоемах, используемых для выращивания товарной рыбы, или заявителям, указанным в </w:t>
      </w:r>
      <w:hyperlink w:anchor="P62" w:history="1">
        <w:r>
          <w:rPr>
            <w:color w:val="0000FF"/>
          </w:rPr>
          <w:t>подпункте 2 пункта 2</w:t>
        </w:r>
      </w:hyperlink>
      <w:r>
        <w:t xml:space="preserve"> административного регламента, на возмещение 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p w:rsidR="00344732" w:rsidRDefault="00344732">
      <w:pPr>
        <w:pStyle w:val="ConsPlusNormal"/>
        <w:spacing w:before="220"/>
        <w:ind w:firstLine="540"/>
        <w:jc w:val="both"/>
      </w:pPr>
      <w:r>
        <w:t xml:space="preserve">к) технические средства не зарегистрированы до даты подачи заявителем документов, а также время, прошедшее с года выпуска (изготовления) технических средств и оборудования, превышает двух лет на дату подачи заявителем документов (при предоставлении государственной услуги заявителям, указанным в </w:t>
      </w:r>
      <w:hyperlink w:anchor="P61" w:history="1">
        <w:r>
          <w:rPr>
            <w:color w:val="0000FF"/>
          </w:rPr>
          <w:t>подпункте 1 пункта 2</w:t>
        </w:r>
      </w:hyperlink>
      <w:r>
        <w:t xml:space="preserve"> административного регламента, на возмещение 50% стоимости приобретенных технических средств и оборудования для осуществления товарного рыбоводства, в том числе на условиях финансовой аренды </w:t>
      </w:r>
      <w:r>
        <w:lastRenderedPageBreak/>
        <w:t xml:space="preserve">(лизинга), или заявителям, указанным в </w:t>
      </w:r>
      <w:hyperlink w:anchor="P62" w:history="1">
        <w:r>
          <w:rPr>
            <w:color w:val="0000FF"/>
          </w:rPr>
          <w:t>подпункте 2 пункта 2</w:t>
        </w:r>
      </w:hyperlink>
      <w:r>
        <w:t xml:space="preserve"> административного регламента, на возмещение 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p w:rsidR="00344732" w:rsidRDefault="00344732">
      <w:pPr>
        <w:pStyle w:val="ConsPlusNormal"/>
        <w:spacing w:before="220"/>
        <w:ind w:firstLine="540"/>
        <w:jc w:val="both"/>
      </w:pPr>
      <w:r>
        <w:t>5) наличия в документах, представленных заявителем, недостоверной информации.</w:t>
      </w:r>
    </w:p>
    <w:p w:rsidR="00344732" w:rsidRDefault="00344732">
      <w:pPr>
        <w:pStyle w:val="ConsPlusNormal"/>
        <w:spacing w:before="220"/>
        <w:ind w:firstLine="540"/>
        <w:jc w:val="both"/>
      </w:pPr>
      <w:r>
        <w:t>В случае возврата документов заявитель имеет право повторно направить документы для предоставления государственной услуги после приведения их в соответствие с требованиями, установленными настоящим административным регламентом.</w:t>
      </w:r>
    </w:p>
    <w:p w:rsidR="00344732" w:rsidRDefault="00344732">
      <w:pPr>
        <w:pStyle w:val="ConsPlusNormal"/>
        <w:spacing w:before="220"/>
        <w:ind w:firstLine="540"/>
        <w:jc w:val="both"/>
      </w:pPr>
      <w:r>
        <w:t>21. Основания для приостановления предоставления государственной услуги отсутствуют.</w:t>
      </w:r>
    </w:p>
    <w:p w:rsidR="00344732" w:rsidRDefault="00344732">
      <w:pPr>
        <w:pStyle w:val="ConsPlusNormal"/>
        <w:ind w:firstLine="540"/>
        <w:jc w:val="both"/>
      </w:pPr>
    </w:p>
    <w:p w:rsidR="00344732" w:rsidRDefault="00344732">
      <w:pPr>
        <w:pStyle w:val="ConsPlusTitle"/>
        <w:jc w:val="center"/>
        <w:outlineLvl w:val="2"/>
      </w:pPr>
      <w:r>
        <w:t>Перечень услуг, которые являются необходимыми и</w:t>
      </w:r>
    </w:p>
    <w:p w:rsidR="00344732" w:rsidRDefault="00344732">
      <w:pPr>
        <w:pStyle w:val="ConsPlusTitle"/>
        <w:jc w:val="center"/>
      </w:pPr>
      <w:r>
        <w:t>обязательными для 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22. Услуги, которые являются необходимыми и обязательными для предоставления государственной услуги, отсутствуют.</w:t>
      </w:r>
    </w:p>
    <w:p w:rsidR="00344732" w:rsidRDefault="00344732">
      <w:pPr>
        <w:pStyle w:val="ConsPlusNormal"/>
        <w:ind w:firstLine="540"/>
        <w:jc w:val="both"/>
      </w:pPr>
    </w:p>
    <w:p w:rsidR="00344732" w:rsidRDefault="00344732">
      <w:pPr>
        <w:pStyle w:val="ConsPlusTitle"/>
        <w:jc w:val="center"/>
        <w:outlineLvl w:val="2"/>
      </w:pPr>
      <w:r>
        <w:t>Порядок, размер и основания взимания государственной</w:t>
      </w:r>
    </w:p>
    <w:p w:rsidR="00344732" w:rsidRDefault="00344732">
      <w:pPr>
        <w:pStyle w:val="ConsPlusTitle"/>
        <w:jc w:val="center"/>
      </w:pPr>
      <w:r>
        <w:t>пошлины или иной платы, взимаемой за предоставление</w:t>
      </w:r>
    </w:p>
    <w:p w:rsidR="00344732" w:rsidRDefault="00344732">
      <w:pPr>
        <w:pStyle w:val="ConsPlusTitle"/>
        <w:jc w:val="center"/>
      </w:pPr>
      <w:r>
        <w:t>государственной услуги</w:t>
      </w:r>
    </w:p>
    <w:p w:rsidR="00344732" w:rsidRDefault="00344732">
      <w:pPr>
        <w:pStyle w:val="ConsPlusNormal"/>
        <w:ind w:firstLine="540"/>
        <w:jc w:val="both"/>
      </w:pPr>
    </w:p>
    <w:p w:rsidR="00344732" w:rsidRDefault="00344732">
      <w:pPr>
        <w:pStyle w:val="ConsPlusNormal"/>
        <w:ind w:firstLine="540"/>
        <w:jc w:val="both"/>
      </w:pPr>
      <w:r>
        <w:t>23. Предоставление государственной услуги является бесплатным.</w:t>
      </w:r>
    </w:p>
    <w:p w:rsidR="00344732" w:rsidRDefault="00344732">
      <w:pPr>
        <w:pStyle w:val="ConsPlusNormal"/>
        <w:ind w:firstLine="540"/>
        <w:jc w:val="both"/>
      </w:pPr>
    </w:p>
    <w:p w:rsidR="00344732" w:rsidRDefault="00344732">
      <w:pPr>
        <w:pStyle w:val="ConsPlusTitle"/>
        <w:jc w:val="center"/>
        <w:outlineLvl w:val="2"/>
      </w:pPr>
      <w:r>
        <w:t>Максимальный срок ожидания в очереди при подаче</w:t>
      </w:r>
    </w:p>
    <w:p w:rsidR="00344732" w:rsidRDefault="00344732">
      <w:pPr>
        <w:pStyle w:val="ConsPlusTitle"/>
        <w:jc w:val="center"/>
      </w:pPr>
      <w:r>
        <w:t>запроса о предоставлении государственной услуги, услуги,</w:t>
      </w:r>
    </w:p>
    <w:p w:rsidR="00344732" w:rsidRDefault="00344732">
      <w:pPr>
        <w:pStyle w:val="ConsPlusTitle"/>
        <w:jc w:val="center"/>
      </w:pPr>
      <w:r>
        <w:t>предоставляемой организацией, участвующей в предоставлении</w:t>
      </w:r>
    </w:p>
    <w:p w:rsidR="00344732" w:rsidRDefault="00344732">
      <w:pPr>
        <w:pStyle w:val="ConsPlusTitle"/>
        <w:jc w:val="center"/>
      </w:pPr>
      <w:r>
        <w:t>государственной услуги, и при получении</w:t>
      </w:r>
    </w:p>
    <w:p w:rsidR="00344732" w:rsidRDefault="00344732">
      <w:pPr>
        <w:pStyle w:val="ConsPlusTitle"/>
        <w:jc w:val="center"/>
      </w:pPr>
      <w:r>
        <w:t>результата предоставления таких услуг</w:t>
      </w:r>
    </w:p>
    <w:p w:rsidR="00344732" w:rsidRDefault="00344732">
      <w:pPr>
        <w:pStyle w:val="ConsPlusNormal"/>
        <w:ind w:firstLine="540"/>
        <w:jc w:val="both"/>
      </w:pPr>
    </w:p>
    <w:p w:rsidR="00344732" w:rsidRDefault="00344732">
      <w:pPr>
        <w:pStyle w:val="ConsPlusNormal"/>
        <w:ind w:firstLine="540"/>
        <w:jc w:val="both"/>
      </w:pPr>
      <w:r>
        <w:t>24. Время ожидания заявителя в очереди при подаче документов, необходимых для предоставления государственной услуги, и при получении результата государственной услуги составляет не более 15 минут.</w:t>
      </w:r>
    </w:p>
    <w:p w:rsidR="00344732" w:rsidRDefault="00344732">
      <w:pPr>
        <w:pStyle w:val="ConsPlusNormal"/>
        <w:ind w:firstLine="540"/>
        <w:jc w:val="both"/>
      </w:pPr>
    </w:p>
    <w:p w:rsidR="00344732" w:rsidRDefault="00344732">
      <w:pPr>
        <w:pStyle w:val="ConsPlusTitle"/>
        <w:jc w:val="center"/>
        <w:outlineLvl w:val="2"/>
      </w:pPr>
      <w:r>
        <w:t>Срок и порядок регистрации запроса заявителя</w:t>
      </w:r>
    </w:p>
    <w:p w:rsidR="00344732" w:rsidRDefault="00344732">
      <w:pPr>
        <w:pStyle w:val="ConsPlusTitle"/>
        <w:jc w:val="center"/>
      </w:pPr>
      <w:r>
        <w:t>о предоставлении государственной услуги и услуги,</w:t>
      </w:r>
    </w:p>
    <w:p w:rsidR="00344732" w:rsidRDefault="00344732">
      <w:pPr>
        <w:pStyle w:val="ConsPlusTitle"/>
        <w:jc w:val="center"/>
      </w:pPr>
      <w:r>
        <w:t>предоставляемой организацией, участвующей в предоставлении</w:t>
      </w:r>
    </w:p>
    <w:p w:rsidR="00344732" w:rsidRDefault="00344732">
      <w:pPr>
        <w:pStyle w:val="ConsPlusTitle"/>
        <w:jc w:val="center"/>
      </w:pPr>
      <w:r>
        <w:t>государственной услуги, в том числе в электронной форме</w:t>
      </w:r>
    </w:p>
    <w:p w:rsidR="00344732" w:rsidRDefault="00344732">
      <w:pPr>
        <w:pStyle w:val="ConsPlusNormal"/>
        <w:ind w:firstLine="540"/>
        <w:jc w:val="both"/>
      </w:pPr>
    </w:p>
    <w:p w:rsidR="00344732" w:rsidRDefault="00344732">
      <w:pPr>
        <w:pStyle w:val="ConsPlusNormal"/>
        <w:ind w:firstLine="540"/>
        <w:jc w:val="both"/>
      </w:pPr>
      <w:r>
        <w:t xml:space="preserve">25. Заявление о предоставлении государственной услуги, поданное в министерство в порядке, предусмотренном </w:t>
      </w:r>
      <w:hyperlink w:anchor="P153" w:history="1">
        <w:r>
          <w:rPr>
            <w:color w:val="0000FF"/>
          </w:rPr>
          <w:t>пунктом 14</w:t>
        </w:r>
      </w:hyperlink>
      <w:r>
        <w:t xml:space="preserve"> административного регламента, подлежит обязательной регистрации в срок не позднее 1 рабочего дня, следующего за днем его поступления в министерство.</w:t>
      </w:r>
    </w:p>
    <w:p w:rsidR="00344732" w:rsidRDefault="00344732">
      <w:pPr>
        <w:pStyle w:val="ConsPlusNormal"/>
        <w:spacing w:before="220"/>
        <w:ind w:firstLine="540"/>
        <w:jc w:val="both"/>
      </w:pPr>
      <w:r>
        <w:t>Порядок приема и регистрации заявления и документов, поступивших в министерство в электронной форме, осуществляется на основе единых требований и правил делопроизводства, установленных в министерстве.</w:t>
      </w:r>
    </w:p>
    <w:p w:rsidR="00344732" w:rsidRDefault="00344732">
      <w:pPr>
        <w:pStyle w:val="ConsPlusNormal"/>
        <w:ind w:firstLine="540"/>
        <w:jc w:val="both"/>
      </w:pPr>
    </w:p>
    <w:p w:rsidR="00344732" w:rsidRDefault="00344732">
      <w:pPr>
        <w:pStyle w:val="ConsPlusTitle"/>
        <w:jc w:val="center"/>
        <w:outlineLvl w:val="2"/>
      </w:pPr>
      <w:r>
        <w:t>Требования к помещениям, в которых предоставляется</w:t>
      </w:r>
    </w:p>
    <w:p w:rsidR="00344732" w:rsidRDefault="00344732">
      <w:pPr>
        <w:pStyle w:val="ConsPlusTitle"/>
        <w:jc w:val="center"/>
      </w:pPr>
      <w:r>
        <w:t>государственная услуга, услуга, предоставляемая</w:t>
      </w:r>
    </w:p>
    <w:p w:rsidR="00344732" w:rsidRDefault="00344732">
      <w:pPr>
        <w:pStyle w:val="ConsPlusTitle"/>
        <w:jc w:val="center"/>
      </w:pPr>
      <w:r>
        <w:t>организацией, участвующей в предоставлении</w:t>
      </w:r>
    </w:p>
    <w:p w:rsidR="00344732" w:rsidRDefault="00344732">
      <w:pPr>
        <w:pStyle w:val="ConsPlusTitle"/>
        <w:jc w:val="center"/>
      </w:pPr>
      <w:r>
        <w:t>государственной услуги</w:t>
      </w:r>
    </w:p>
    <w:p w:rsidR="00344732" w:rsidRDefault="00344732">
      <w:pPr>
        <w:pStyle w:val="ConsPlusNormal"/>
        <w:ind w:firstLine="540"/>
        <w:jc w:val="both"/>
      </w:pPr>
    </w:p>
    <w:p w:rsidR="00344732" w:rsidRDefault="00344732">
      <w:pPr>
        <w:pStyle w:val="ConsPlusNormal"/>
        <w:ind w:firstLine="540"/>
        <w:jc w:val="both"/>
      </w:pPr>
      <w:r>
        <w:lastRenderedPageBreak/>
        <w:t>26. Помещения, в которых предоставляется государственная услуга, должны отвечать следующим требованиям.</w:t>
      </w:r>
    </w:p>
    <w:p w:rsidR="00344732" w:rsidRDefault="00344732">
      <w:pPr>
        <w:pStyle w:val="ConsPlusNormal"/>
        <w:spacing w:before="220"/>
        <w:ind w:firstLine="540"/>
        <w:jc w:val="both"/>
      </w:pPr>
      <w:r>
        <w:t>Здания расположены с учетом пешеходной доступности (не более 10 минут пешком) для заявителей от остановок общественного транспорта. На территории, прилегающей к зданию, в котором находится министерство, имеются места для парковки (стоянки) автотранспортных средств.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Доступ заявителей к парковочным местам является бесплатным.</w:t>
      </w:r>
    </w:p>
    <w:p w:rsidR="00344732" w:rsidRDefault="00344732">
      <w:pPr>
        <w:pStyle w:val="ConsPlusNormal"/>
        <w:spacing w:before="220"/>
        <w:ind w:firstLine="540"/>
        <w:jc w:val="both"/>
      </w:pPr>
      <w: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344732" w:rsidRDefault="00344732">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 а также правилам пожарной безопасности.</w:t>
      </w:r>
    </w:p>
    <w:p w:rsidR="00344732" w:rsidRDefault="00344732">
      <w:pPr>
        <w:pStyle w:val="ConsPlusNormal"/>
        <w:spacing w:before="220"/>
        <w:ind w:firstLine="540"/>
        <w:jc w:val="both"/>
      </w:pPr>
      <w:r>
        <w:t>Места ожидания должны соответствовать комфортным условиям для заинтересованных лиц и оптимальным условиям работы специалистов министерства, в том числе необходимо наличие доступных мест общего пользования (туалет, гардероб).</w:t>
      </w:r>
    </w:p>
    <w:p w:rsidR="00344732" w:rsidRDefault="00344732">
      <w:pPr>
        <w:pStyle w:val="ConsPlusNormal"/>
        <w:spacing w:before="220"/>
        <w:ind w:firstLine="540"/>
        <w:jc w:val="both"/>
      </w:pPr>
      <w:r>
        <w:t>Места ожидания должны быть оборудованы стульями, кресельными секциями или скамьями. Количество мест ожидания определяется исходя из фактической нагрузки и возможностей для их размещения в здании.</w:t>
      </w:r>
    </w:p>
    <w:p w:rsidR="00344732" w:rsidRDefault="00344732">
      <w:pPr>
        <w:pStyle w:val="ConsPlusNormal"/>
        <w:spacing w:before="220"/>
        <w:ind w:firstLine="540"/>
        <w:jc w:val="both"/>
      </w:pPr>
      <w:r>
        <w:t>Места для заполнения документов оборудуются стульями, столами (стойками) и обеспечиваются бумагой и канцелярскими принадлежностями в количестве, достаточном для оформления документов заинтересованными лицами.</w:t>
      </w:r>
    </w:p>
    <w:p w:rsidR="00344732" w:rsidRDefault="00344732">
      <w:pPr>
        <w:pStyle w:val="ConsPlusNormal"/>
        <w:spacing w:before="220"/>
        <w:ind w:firstLine="540"/>
        <w:jc w:val="both"/>
      </w:pPr>
      <w:r>
        <w:t>В помещениях для работы должностных лиц и специалистов министерства, предоставляющих государственную услугу,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344732" w:rsidRDefault="00344732">
      <w:pPr>
        <w:pStyle w:val="ConsPlusNormal"/>
        <w:spacing w:before="220"/>
        <w:ind w:firstLine="540"/>
        <w:jc w:val="both"/>
      </w:pPr>
      <w:r>
        <w:t>Рабочие места должностных лиц и специалистов министерства,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344732" w:rsidRDefault="00344732">
      <w:pPr>
        <w:pStyle w:val="ConsPlusNormal"/>
        <w:spacing w:before="220"/>
        <w:ind w:firstLine="540"/>
        <w:jc w:val="both"/>
      </w:pPr>
      <w:r>
        <w:t>27. Помещения для работы должностных лиц и специалистов министерства, предоставляющих государственную услугу, с заинтересованными лицами оборудуются соответствующими информационными стендами, вывесками, указателями.</w:t>
      </w:r>
    </w:p>
    <w:p w:rsidR="00344732" w:rsidRDefault="00344732">
      <w:pPr>
        <w:pStyle w:val="ConsPlusNormal"/>
        <w:spacing w:before="220"/>
        <w:ind w:firstLine="540"/>
        <w:jc w:val="both"/>
      </w:pPr>
      <w:r>
        <w:t>Визуальная, текстовая информация о порядке предоставления государственной услуги размещается на информационном стенде или информационном терминале в помещении министерства (устанавливаются в удобном для граждан месте), а также на ЕПГУ и на официальном сайте министерства в информационно-телекоммуникационной сети "Интернет".</w:t>
      </w:r>
    </w:p>
    <w:p w:rsidR="00344732" w:rsidRDefault="00344732">
      <w:pPr>
        <w:pStyle w:val="ConsPlusNormal"/>
        <w:spacing w:before="220"/>
        <w:ind w:firstLine="540"/>
        <w:jc w:val="both"/>
      </w:pPr>
      <w:r>
        <w:t>Оформление визуальной, текстовой информации о порядке предоставления государственной услуги должно соответствовать оптимальному зрительному восприятию этой информации заинтересованными лицами.</w:t>
      </w:r>
    </w:p>
    <w:p w:rsidR="00344732" w:rsidRDefault="00344732">
      <w:pPr>
        <w:pStyle w:val="ConsPlusNormal"/>
        <w:spacing w:before="220"/>
        <w:ind w:firstLine="540"/>
        <w:jc w:val="both"/>
      </w:pPr>
      <w:r>
        <w:lastRenderedPageBreak/>
        <w:t>Мультимедийной информации о правилах предоставления государственной услуги не предусмотрено.</w:t>
      </w:r>
    </w:p>
    <w:p w:rsidR="00344732" w:rsidRDefault="00344732">
      <w:pPr>
        <w:pStyle w:val="ConsPlusNormal"/>
        <w:ind w:firstLine="540"/>
        <w:jc w:val="both"/>
      </w:pPr>
    </w:p>
    <w:p w:rsidR="00344732" w:rsidRDefault="00344732">
      <w:pPr>
        <w:pStyle w:val="ConsPlusTitle"/>
        <w:jc w:val="center"/>
        <w:outlineLvl w:val="2"/>
      </w:pPr>
      <w:r>
        <w:t>Показатели доступности и качества государственной услуги</w:t>
      </w:r>
    </w:p>
    <w:p w:rsidR="00344732" w:rsidRDefault="00344732">
      <w:pPr>
        <w:pStyle w:val="ConsPlusNormal"/>
        <w:ind w:firstLine="540"/>
        <w:jc w:val="both"/>
      </w:pPr>
    </w:p>
    <w:p w:rsidR="00344732" w:rsidRDefault="00344732">
      <w:pPr>
        <w:pStyle w:val="ConsPlusNormal"/>
        <w:ind w:firstLine="540"/>
        <w:jc w:val="both"/>
      </w:pPr>
      <w:r>
        <w:t>28. Показателем доступности государственной услуги является обеспечение следующих условий:</w:t>
      </w:r>
    </w:p>
    <w:p w:rsidR="00344732" w:rsidRDefault="00344732">
      <w:pPr>
        <w:pStyle w:val="ConsPlusNormal"/>
        <w:spacing w:before="220"/>
        <w:ind w:firstLine="540"/>
        <w:jc w:val="both"/>
      </w:pPr>
      <w:r>
        <w:t>пешеходная доступность от остановок общественного транспорта до здания, в котором находится министерство, Многофункциональный центр (далее - места предоставления государственной услуги);</w:t>
      </w:r>
    </w:p>
    <w:p w:rsidR="00344732" w:rsidRDefault="00344732">
      <w:pPr>
        <w:pStyle w:val="ConsPlusNormal"/>
        <w:spacing w:before="220"/>
        <w:ind w:firstLine="540"/>
        <w:jc w:val="both"/>
      </w:pPr>
      <w:r>
        <w:t>беспрепятственный доступ к местам предоставления государственной услуги для маломобильных групп граждан, включая инвалидов, использующих кресла-коляски и собак-проводников, а также допуск сурдопереводчиков, тифлосурдопереводчиков;</w:t>
      </w:r>
    </w:p>
    <w:p w:rsidR="00344732" w:rsidRDefault="00344732">
      <w:pPr>
        <w:pStyle w:val="ConsPlusNormal"/>
        <w:spacing w:before="220"/>
        <w:ind w:firstLine="540"/>
        <w:jc w:val="both"/>
      </w:pPr>
      <w:r>
        <w:t>оказание работниками министерства помощи инвалидам в преодолении барьеров, мешающих получению ими государственной услуги наравне с другими лицами;</w:t>
      </w:r>
    </w:p>
    <w:p w:rsidR="00344732" w:rsidRDefault="00344732">
      <w:pPr>
        <w:pStyle w:val="ConsPlusNormal"/>
        <w:spacing w:before="220"/>
        <w:ind w:firstLine="540"/>
        <w:jc w:val="both"/>
      </w:pPr>
      <w:r>
        <w:t>оборудование мест для бесплатной парковки автотранспортных средств, в том числе для транспортных средств инвалидов, на территории, прилегающей к местам предоставления государственной услуги. На каждой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44732" w:rsidRDefault="00344732">
      <w:pPr>
        <w:pStyle w:val="ConsPlusNormal"/>
        <w:spacing w:before="220"/>
        <w:ind w:firstLine="540"/>
        <w:jc w:val="both"/>
      </w:pPr>
      <w:r>
        <w:t>размещение информации об услуге на ЕПГУ и на официальных сайтах министерства, Многофункционального центра в информационно-телекоммуникационной сети "Интернет";</w:t>
      </w:r>
    </w:p>
    <w:p w:rsidR="00344732" w:rsidRDefault="00344732">
      <w:pPr>
        <w:pStyle w:val="ConsPlusNormal"/>
        <w:spacing w:before="220"/>
        <w:ind w:firstLine="540"/>
        <w:jc w:val="both"/>
      </w:pPr>
      <w:r>
        <w:t>возможность выбора заявителем способа подачи заявления за предоставлением государственной услуги (лично, посредством почтовой связи, в форме электронного документа через ЕПГУ, а также на базе Многофункционального центра);</w:t>
      </w:r>
    </w:p>
    <w:p w:rsidR="00344732" w:rsidRDefault="00344732">
      <w:pPr>
        <w:pStyle w:val="ConsPlusNormal"/>
        <w:spacing w:before="220"/>
        <w:ind w:firstLine="540"/>
        <w:jc w:val="both"/>
      </w:pPr>
      <w:r>
        <w:t>возможность для заявителей в целях получения государственной услуги направлять заявление в электронном виде через личный кабинет ЕПГУ;</w:t>
      </w:r>
    </w:p>
    <w:p w:rsidR="00344732" w:rsidRDefault="00344732">
      <w:pPr>
        <w:pStyle w:val="ConsPlusNormal"/>
        <w:spacing w:before="220"/>
        <w:ind w:firstLine="540"/>
        <w:jc w:val="both"/>
      </w:pPr>
      <w:r>
        <w:t>возможность для заявителей в целях получения государственной услуги предоставлять электронные образы документов и прочие данные, требующиеся для предоставления государственной услуги;</w:t>
      </w:r>
    </w:p>
    <w:p w:rsidR="00344732" w:rsidRDefault="00344732">
      <w:pPr>
        <w:pStyle w:val="ConsPlusNormal"/>
        <w:spacing w:before="220"/>
        <w:ind w:firstLine="540"/>
        <w:jc w:val="both"/>
      </w:pPr>
      <w:r>
        <w:t>возможность для заявителей просмотра сведений о ходе предоставления государственной услуги через личный кабинет на ЕПГУ.</w:t>
      </w:r>
    </w:p>
    <w:p w:rsidR="00344732" w:rsidRDefault="00344732">
      <w:pPr>
        <w:pStyle w:val="ConsPlusNormal"/>
        <w:spacing w:before="220"/>
        <w:ind w:firstLine="540"/>
        <w:jc w:val="both"/>
      </w:pPr>
      <w:r>
        <w:t>29. Основными требованиями к качеству предоставления государственной услуги являются:</w:t>
      </w:r>
    </w:p>
    <w:p w:rsidR="00344732" w:rsidRDefault="00344732">
      <w:pPr>
        <w:pStyle w:val="ConsPlusNormal"/>
        <w:spacing w:before="220"/>
        <w:ind w:firstLine="540"/>
        <w:jc w:val="both"/>
      </w:pPr>
      <w:r>
        <w:t>1) своевременность предоставления государственной услуги;</w:t>
      </w:r>
    </w:p>
    <w:p w:rsidR="00344732" w:rsidRDefault="00344732">
      <w:pPr>
        <w:pStyle w:val="ConsPlusNormal"/>
        <w:spacing w:before="220"/>
        <w:ind w:firstLine="540"/>
        <w:jc w:val="both"/>
      </w:pPr>
      <w:r>
        <w:t>2) достоверность и полнота информирования заинтересованных лиц о ходе рассмотрения заявки на предоставление государственной услуги;</w:t>
      </w:r>
    </w:p>
    <w:p w:rsidR="00344732" w:rsidRDefault="00344732">
      <w:pPr>
        <w:pStyle w:val="ConsPlusNormal"/>
        <w:spacing w:before="220"/>
        <w:ind w:firstLine="540"/>
        <w:jc w:val="both"/>
      </w:pPr>
      <w:r>
        <w:t>3) удобство и доступность получения заинтересованными лицами информации о порядке предоставления государственной услуги.</w:t>
      </w:r>
    </w:p>
    <w:p w:rsidR="00344732" w:rsidRDefault="00344732">
      <w:pPr>
        <w:pStyle w:val="ConsPlusNormal"/>
        <w:spacing w:before="220"/>
        <w:ind w:firstLine="540"/>
        <w:jc w:val="both"/>
      </w:pPr>
      <w:r>
        <w:t xml:space="preserve">Показателями качества предоставления государственной услуги являются срок рассмотрения заявления, отсутствие обоснованных жалоб на действия (бездействие) </w:t>
      </w:r>
      <w:r>
        <w:lastRenderedPageBreak/>
        <w:t>должностных лиц и государственных гражданских служащих министерства.</w:t>
      </w:r>
    </w:p>
    <w:p w:rsidR="00344732" w:rsidRDefault="00344732">
      <w:pPr>
        <w:pStyle w:val="ConsPlusNormal"/>
        <w:spacing w:before="220"/>
        <w:ind w:firstLine="540"/>
        <w:jc w:val="both"/>
      </w:pPr>
      <w:r>
        <w:t>30. При личном обращении за предоставлением государственной услуги заявитель взаимодействует с должностными лицами и специалистами министерства, предоставляющими государственную услугу, не более 2 раз (при подаче заявления и при заключении соглашения), продолжительность каждого взаимодействия составляет не более 30 минут.</w:t>
      </w:r>
    </w:p>
    <w:p w:rsidR="00344732" w:rsidRDefault="00344732">
      <w:pPr>
        <w:pStyle w:val="ConsPlusNormal"/>
        <w:spacing w:before="220"/>
        <w:ind w:firstLine="540"/>
        <w:jc w:val="both"/>
      </w:pPr>
      <w:r>
        <w:t>При направлении заявления почтовым отправлением или в электронной форме непосредственного взаимодействия с должностными лицами и специалистами министерства, предоставляющими государственную услугу, не требуется.</w:t>
      </w:r>
    </w:p>
    <w:p w:rsidR="00344732" w:rsidRDefault="00344732">
      <w:pPr>
        <w:pStyle w:val="ConsPlusNormal"/>
        <w:ind w:firstLine="540"/>
        <w:jc w:val="both"/>
      </w:pPr>
    </w:p>
    <w:p w:rsidR="00344732" w:rsidRDefault="00344732">
      <w:pPr>
        <w:pStyle w:val="ConsPlusTitle"/>
        <w:jc w:val="center"/>
        <w:outlineLvl w:val="2"/>
      </w:pPr>
      <w:r>
        <w:t>Иные требования, в том числе учитывающие особенности</w:t>
      </w:r>
    </w:p>
    <w:p w:rsidR="00344732" w:rsidRDefault="00344732">
      <w:pPr>
        <w:pStyle w:val="ConsPlusTitle"/>
        <w:jc w:val="center"/>
      </w:pPr>
      <w:r>
        <w:t>предоставления государственной услуги в многофункциональных</w:t>
      </w:r>
    </w:p>
    <w:p w:rsidR="00344732" w:rsidRDefault="00344732">
      <w:pPr>
        <w:pStyle w:val="ConsPlusTitle"/>
        <w:jc w:val="center"/>
      </w:pPr>
      <w:r>
        <w:t>центрах предоставления государственных и муниципальных</w:t>
      </w:r>
    </w:p>
    <w:p w:rsidR="00344732" w:rsidRDefault="00344732">
      <w:pPr>
        <w:pStyle w:val="ConsPlusTitle"/>
        <w:jc w:val="center"/>
      </w:pPr>
      <w:r>
        <w:t>услуг и особенности предоставления государственной</w:t>
      </w:r>
    </w:p>
    <w:p w:rsidR="00344732" w:rsidRDefault="00344732">
      <w:pPr>
        <w:pStyle w:val="ConsPlusTitle"/>
        <w:jc w:val="center"/>
      </w:pPr>
      <w:r>
        <w:t>услуги в электронной форме</w:t>
      </w:r>
    </w:p>
    <w:p w:rsidR="00344732" w:rsidRDefault="00344732">
      <w:pPr>
        <w:pStyle w:val="ConsPlusNormal"/>
        <w:ind w:firstLine="540"/>
        <w:jc w:val="both"/>
      </w:pPr>
    </w:p>
    <w:p w:rsidR="00344732" w:rsidRDefault="00344732">
      <w:pPr>
        <w:pStyle w:val="ConsPlusNormal"/>
        <w:ind w:firstLine="540"/>
        <w:jc w:val="both"/>
      </w:pPr>
      <w:r>
        <w:t>31. Заявление на предоставление государственной услуги в форме электронного документа может быть направлено в министерство через ЕПГУ в случае, если заявитель имеет доступ к личному кабинету. Направление заявления осуществляется заявителем в соответствии с инструкциями, размещенными на ЕПГУ.</w:t>
      </w:r>
    </w:p>
    <w:p w:rsidR="00344732" w:rsidRDefault="00344732">
      <w:pPr>
        <w:pStyle w:val="ConsPlusNormal"/>
        <w:spacing w:before="220"/>
        <w:ind w:firstLine="540"/>
        <w:jc w:val="both"/>
      </w:pPr>
      <w: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344732" w:rsidRDefault="00344732">
      <w:pPr>
        <w:pStyle w:val="ConsPlusNormal"/>
        <w:spacing w:before="220"/>
        <w:ind w:firstLine="540"/>
        <w:jc w:val="both"/>
      </w:pPr>
      <w:r>
        <w:t>Для регистрации заявления на предоставление государственной услуги через ЕПГУ заявителю необходимо:</w:t>
      </w:r>
    </w:p>
    <w:p w:rsidR="00344732" w:rsidRDefault="00344732">
      <w:pPr>
        <w:pStyle w:val="ConsPlusNormal"/>
        <w:spacing w:before="220"/>
        <w:ind w:firstLine="540"/>
        <w:jc w:val="both"/>
      </w:pPr>
      <w:r>
        <w:t>1) авторизоваться на ЕПГУ (войти в личный кабинет);</w:t>
      </w:r>
    </w:p>
    <w:p w:rsidR="00344732" w:rsidRDefault="00344732">
      <w:pPr>
        <w:pStyle w:val="ConsPlusNormal"/>
        <w:spacing w:before="220"/>
        <w:ind w:firstLine="540"/>
        <w:jc w:val="both"/>
      </w:pPr>
      <w:r>
        <w:t>2) из списка государственных услуг министерства выбрать соответствующую государственную услугу;</w:t>
      </w:r>
    </w:p>
    <w:p w:rsidR="00344732" w:rsidRDefault="00344732">
      <w:pPr>
        <w:pStyle w:val="ConsPlusNormal"/>
        <w:spacing w:before="220"/>
        <w:ind w:firstLine="540"/>
        <w:jc w:val="both"/>
      </w:pPr>
      <w:r>
        <w:t>3) нажатием кнопки "Получить услугу" инициализировать операцию по заполнению электронной формы заявления;</w:t>
      </w:r>
    </w:p>
    <w:p w:rsidR="00344732" w:rsidRDefault="00344732">
      <w:pPr>
        <w:pStyle w:val="ConsPlusNormal"/>
        <w:spacing w:before="220"/>
        <w:ind w:firstLine="540"/>
        <w:jc w:val="both"/>
      </w:pPr>
      <w:r>
        <w:t xml:space="preserve">4) заполнить электронную форму заявления, внести в личный кабинет сведения и электронные образы документов, необходимых для предоставления государственной услуги в соответствии с </w:t>
      </w:r>
      <w:hyperlink w:anchor="P146" w:history="1">
        <w:r>
          <w:rPr>
            <w:color w:val="0000FF"/>
          </w:rPr>
          <w:t>пунктом 13</w:t>
        </w:r>
      </w:hyperlink>
      <w:r>
        <w:t xml:space="preserve"> административного регламента;</w:t>
      </w:r>
    </w:p>
    <w:p w:rsidR="00344732" w:rsidRDefault="00344732">
      <w:pPr>
        <w:pStyle w:val="ConsPlusNormal"/>
        <w:spacing w:before="220"/>
        <w:ind w:firstLine="540"/>
        <w:jc w:val="both"/>
      </w:pPr>
      <w:r>
        <w:t>5) отправить электронную форму заявления в министерство.</w:t>
      </w:r>
    </w:p>
    <w:p w:rsidR="00344732" w:rsidRDefault="00344732">
      <w:pPr>
        <w:pStyle w:val="ConsPlusNormal"/>
        <w:spacing w:before="220"/>
        <w:ind w:firstLine="540"/>
        <w:jc w:val="both"/>
      </w:pPr>
      <w:r>
        <w:t>При приеме документов на предоставление государственной услуги специалист Многофункционального центра осуществляет следующие действия:</w:t>
      </w:r>
    </w:p>
    <w:p w:rsidR="00344732" w:rsidRDefault="00344732">
      <w:pPr>
        <w:pStyle w:val="ConsPlusNormal"/>
        <w:spacing w:before="220"/>
        <w:ind w:firstLine="540"/>
        <w:jc w:val="both"/>
      </w:pPr>
      <w: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344732" w:rsidRDefault="00344732">
      <w:pPr>
        <w:pStyle w:val="ConsPlusNormal"/>
        <w:spacing w:before="220"/>
        <w:ind w:firstLine="540"/>
        <w:jc w:val="both"/>
      </w:pPr>
      <w:r>
        <w:t xml:space="preserve">2) проверяет наличие документов, необходимых для предоставления государственной услуги в соответствии с </w:t>
      </w:r>
      <w:hyperlink w:anchor="P146" w:history="1">
        <w:r>
          <w:rPr>
            <w:color w:val="0000FF"/>
          </w:rPr>
          <w:t>пунктом 13</w:t>
        </w:r>
      </w:hyperlink>
      <w:r>
        <w:t xml:space="preserve"> Административного регламента;</w:t>
      </w:r>
    </w:p>
    <w:p w:rsidR="00344732" w:rsidRDefault="00344732">
      <w:pPr>
        <w:pStyle w:val="ConsPlusNormal"/>
        <w:spacing w:before="220"/>
        <w:ind w:firstLine="540"/>
        <w:jc w:val="both"/>
      </w:pPr>
      <w:r>
        <w:t xml:space="preserve">3) проверяет соответствие копий представляемых документов (за исключением нотариально </w:t>
      </w:r>
      <w:r>
        <w:lastRenderedPageBreak/>
        <w:t>заверенных) их оригиналам.</w:t>
      </w:r>
    </w:p>
    <w:p w:rsidR="00344732" w:rsidRDefault="00344732">
      <w:pPr>
        <w:pStyle w:val="ConsPlusNormal"/>
        <w:spacing w:before="220"/>
        <w:ind w:firstLine="540"/>
        <w:jc w:val="both"/>
      </w:pPr>
      <w:r>
        <w:t>Передача документов заявителя между Многофункциональным центром и министерством может осуществляться в электронном виде.</w:t>
      </w:r>
    </w:p>
    <w:p w:rsidR="00344732" w:rsidRDefault="00344732">
      <w:pPr>
        <w:pStyle w:val="ConsPlusNormal"/>
        <w:spacing w:before="220"/>
        <w:ind w:firstLine="540"/>
        <w:jc w:val="both"/>
      </w:pPr>
      <w:r>
        <w:t xml:space="preserve">Результатом выполнения административной процедуры является регистрация специалистом Многофункционального центра представленных заявителем заявления и документов, необходимых для предоставления государственной услуги, указанных в </w:t>
      </w:r>
      <w:hyperlink w:anchor="P146" w:history="1">
        <w:r>
          <w:rPr>
            <w:color w:val="0000FF"/>
          </w:rPr>
          <w:t>пунктах 13</w:t>
        </w:r>
      </w:hyperlink>
      <w:r>
        <w:t xml:space="preserve">, </w:t>
      </w:r>
      <w:hyperlink w:anchor="P169" w:history="1">
        <w:r>
          <w:rPr>
            <w:color w:val="0000FF"/>
          </w:rPr>
          <w:t>15</w:t>
        </w:r>
      </w:hyperlink>
      <w:r>
        <w:t xml:space="preserve"> Административного регламента.</w:t>
      </w:r>
    </w:p>
    <w:p w:rsidR="00344732" w:rsidRDefault="00344732">
      <w:pPr>
        <w:pStyle w:val="ConsPlusNormal"/>
        <w:spacing w:before="220"/>
        <w:ind w:firstLine="540"/>
        <w:jc w:val="both"/>
      </w:pPr>
      <w:r>
        <w:t>Порядок предоставления услуги в Многофункциональном центре и взаимодействия Многофункционального центра с министерством при предоставлении услуги предусмотрен в заключенном ими соглашении о взаимодействии.</w:t>
      </w:r>
    </w:p>
    <w:p w:rsidR="00344732" w:rsidRDefault="00344732">
      <w:pPr>
        <w:pStyle w:val="ConsPlusNormal"/>
        <w:spacing w:before="220"/>
        <w:ind w:firstLine="540"/>
        <w:jc w:val="both"/>
      </w:pPr>
      <w:r>
        <w:t xml:space="preserve">В случае представления заявителем документов в электронной форме, представляемые документы должны быть подписаны электронной подписью в соответствии с требованиями Федеральных законов от 27.07.2010 </w:t>
      </w:r>
      <w:hyperlink r:id="rId23" w:history="1">
        <w:r>
          <w:rPr>
            <w:color w:val="0000FF"/>
          </w:rPr>
          <w:t>N 210-ФЗ</w:t>
        </w:r>
      </w:hyperlink>
      <w:r>
        <w:t xml:space="preserve"> "Об организации предоставления государственных и муниципальных услуг" и от 06.04.2011 </w:t>
      </w:r>
      <w:hyperlink r:id="rId24" w:history="1">
        <w:r>
          <w:rPr>
            <w:color w:val="0000FF"/>
          </w:rPr>
          <w:t>N 63-ФЗ</w:t>
        </w:r>
      </w:hyperlink>
      <w:r>
        <w:t xml:space="preserve"> "Об электронной подписи".</w:t>
      </w:r>
    </w:p>
    <w:p w:rsidR="00344732" w:rsidRDefault="00344732">
      <w:pPr>
        <w:pStyle w:val="ConsPlusNormal"/>
        <w:ind w:firstLine="540"/>
        <w:jc w:val="both"/>
      </w:pPr>
    </w:p>
    <w:p w:rsidR="00344732" w:rsidRDefault="00344732">
      <w:pPr>
        <w:pStyle w:val="ConsPlusTitle"/>
        <w:jc w:val="center"/>
        <w:outlineLvl w:val="1"/>
      </w:pPr>
      <w:r>
        <w:t>III. Состав, последовательность и сроки выполнения</w:t>
      </w:r>
    </w:p>
    <w:p w:rsidR="00344732" w:rsidRDefault="00344732">
      <w:pPr>
        <w:pStyle w:val="ConsPlusTitle"/>
        <w:jc w:val="center"/>
      </w:pPr>
      <w:r>
        <w:t>административных процедур, требования к порядку</w:t>
      </w:r>
    </w:p>
    <w:p w:rsidR="00344732" w:rsidRDefault="00344732">
      <w:pPr>
        <w:pStyle w:val="ConsPlusTitle"/>
        <w:jc w:val="center"/>
      </w:pPr>
      <w:r>
        <w:t>их выполнения, в том числе особенности выполнения</w:t>
      </w:r>
    </w:p>
    <w:p w:rsidR="00344732" w:rsidRDefault="00344732">
      <w:pPr>
        <w:pStyle w:val="ConsPlusTitle"/>
        <w:jc w:val="center"/>
      </w:pPr>
      <w:r>
        <w:t>административных процедур в электронной форме, а также</w:t>
      </w:r>
    </w:p>
    <w:p w:rsidR="00344732" w:rsidRDefault="00344732">
      <w:pPr>
        <w:pStyle w:val="ConsPlusTitle"/>
        <w:jc w:val="center"/>
      </w:pPr>
      <w:r>
        <w:t>особенности выполнения административных процедур</w:t>
      </w:r>
    </w:p>
    <w:p w:rsidR="00344732" w:rsidRDefault="00344732">
      <w:pPr>
        <w:pStyle w:val="ConsPlusTitle"/>
        <w:jc w:val="center"/>
      </w:pPr>
      <w:r>
        <w:t>в многофункциональных центрах предоставления</w:t>
      </w:r>
    </w:p>
    <w:p w:rsidR="00344732" w:rsidRDefault="00344732">
      <w:pPr>
        <w:pStyle w:val="ConsPlusTitle"/>
        <w:jc w:val="center"/>
      </w:pPr>
      <w:r>
        <w:t>государственных и муниципальных услуг (</w:t>
      </w:r>
      <w:hyperlink w:anchor="P540" w:history="1">
        <w:r>
          <w:rPr>
            <w:color w:val="0000FF"/>
          </w:rPr>
          <w:t>блок-схема</w:t>
        </w:r>
      </w:hyperlink>
    </w:p>
    <w:p w:rsidR="00344732" w:rsidRDefault="00344732">
      <w:pPr>
        <w:pStyle w:val="ConsPlusTitle"/>
        <w:jc w:val="center"/>
      </w:pPr>
      <w:r>
        <w:t>предоставления государственной услуги приведена</w:t>
      </w:r>
    </w:p>
    <w:p w:rsidR="00344732" w:rsidRDefault="00344732">
      <w:pPr>
        <w:pStyle w:val="ConsPlusTitle"/>
        <w:jc w:val="center"/>
      </w:pPr>
      <w:r>
        <w:t>в приложении 1 к административному регламенту)</w:t>
      </w:r>
    </w:p>
    <w:p w:rsidR="00344732" w:rsidRDefault="00344732">
      <w:pPr>
        <w:pStyle w:val="ConsPlusNormal"/>
        <w:ind w:firstLine="540"/>
        <w:jc w:val="both"/>
      </w:pPr>
    </w:p>
    <w:p w:rsidR="00344732" w:rsidRDefault="00344732">
      <w:pPr>
        <w:pStyle w:val="ConsPlusNormal"/>
        <w:ind w:firstLine="540"/>
        <w:jc w:val="both"/>
      </w:pPr>
      <w:r>
        <w:t>32. Предоставление государственной услуги включает в себя последовательность следующих административных процедур:</w:t>
      </w:r>
    </w:p>
    <w:p w:rsidR="00344732" w:rsidRDefault="00344732">
      <w:pPr>
        <w:pStyle w:val="ConsPlusNormal"/>
        <w:spacing w:before="220"/>
        <w:ind w:firstLine="540"/>
        <w:jc w:val="both"/>
      </w:pPr>
      <w:r>
        <w:t>1) прием заявления и документов, необходимых для предоставления государственной услуги;</w:t>
      </w:r>
    </w:p>
    <w:p w:rsidR="00344732" w:rsidRDefault="00344732">
      <w:pPr>
        <w:pStyle w:val="ConsPlusNormal"/>
        <w:spacing w:before="220"/>
        <w:ind w:firstLine="540"/>
        <w:jc w:val="both"/>
      </w:pPr>
      <w:r>
        <w:t>2) формирование и направление межведомственных запросов;</w:t>
      </w:r>
    </w:p>
    <w:p w:rsidR="00344732" w:rsidRDefault="00344732">
      <w:pPr>
        <w:pStyle w:val="ConsPlusNormal"/>
        <w:spacing w:before="220"/>
        <w:ind w:firstLine="540"/>
        <w:jc w:val="both"/>
      </w:pPr>
      <w:r>
        <w:t>3) рассмотрение представленных документов, принятие решения о предоставлении государственной услуги или об отказе в предоставлении государственной услуги;</w:t>
      </w:r>
    </w:p>
    <w:p w:rsidR="00344732" w:rsidRDefault="00344732">
      <w:pPr>
        <w:pStyle w:val="ConsPlusNormal"/>
        <w:spacing w:before="220"/>
        <w:ind w:firstLine="540"/>
        <w:jc w:val="both"/>
      </w:pPr>
      <w:r>
        <w:t>4) уведомление заявителя о предоставлении государственной услуги или об отказе в предоставлении государственной услуги;</w:t>
      </w:r>
    </w:p>
    <w:p w:rsidR="00344732" w:rsidRDefault="00344732">
      <w:pPr>
        <w:pStyle w:val="ConsPlusNormal"/>
        <w:spacing w:before="220"/>
        <w:ind w:firstLine="540"/>
        <w:jc w:val="both"/>
      </w:pPr>
      <w:r>
        <w:t>5) перечисление средств на расчетный счет заявителя.</w:t>
      </w:r>
    </w:p>
    <w:p w:rsidR="00344732" w:rsidRDefault="00344732">
      <w:pPr>
        <w:pStyle w:val="ConsPlusNormal"/>
        <w:spacing w:before="220"/>
        <w:ind w:firstLine="540"/>
        <w:jc w:val="both"/>
      </w:pPr>
      <w:r>
        <w:t>С использованием ЕПГУ, Многофункционального центра заявителям обеспечивается возможность:</w:t>
      </w:r>
    </w:p>
    <w:p w:rsidR="00344732" w:rsidRDefault="00344732">
      <w:pPr>
        <w:pStyle w:val="ConsPlusNormal"/>
        <w:spacing w:before="220"/>
        <w:ind w:firstLine="540"/>
        <w:jc w:val="both"/>
      </w:pPr>
      <w:r>
        <w:t>1) получение информации о порядке и сроках предоставления государственной услуги.</w:t>
      </w:r>
    </w:p>
    <w:p w:rsidR="00344732" w:rsidRDefault="00344732">
      <w:pPr>
        <w:pStyle w:val="ConsPlusNormal"/>
        <w:spacing w:before="220"/>
        <w:ind w:firstLine="540"/>
        <w:jc w:val="both"/>
      </w:pPr>
      <w:r>
        <w:t>На ЕПГУ размещается следующая информация:</w:t>
      </w:r>
    </w:p>
    <w:p w:rsidR="00344732" w:rsidRDefault="00344732">
      <w:pPr>
        <w:pStyle w:val="ConsPlusNormal"/>
        <w:spacing w:before="220"/>
        <w:ind w:firstLine="540"/>
        <w:jc w:val="both"/>
      </w:pPr>
      <w:r>
        <w:t>-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44732" w:rsidRDefault="00344732">
      <w:pPr>
        <w:pStyle w:val="ConsPlusNormal"/>
        <w:spacing w:before="220"/>
        <w:ind w:firstLine="540"/>
        <w:jc w:val="both"/>
      </w:pPr>
      <w:r>
        <w:lastRenderedPageBreak/>
        <w:t>- круг заявителей;</w:t>
      </w:r>
    </w:p>
    <w:p w:rsidR="00344732" w:rsidRDefault="00344732">
      <w:pPr>
        <w:pStyle w:val="ConsPlusNormal"/>
        <w:spacing w:before="220"/>
        <w:ind w:firstLine="540"/>
        <w:jc w:val="both"/>
      </w:pPr>
      <w:r>
        <w:t>- срок предоставления государственной услуги;</w:t>
      </w:r>
    </w:p>
    <w:p w:rsidR="00344732" w:rsidRDefault="00344732">
      <w:pPr>
        <w:pStyle w:val="ConsPlusNormal"/>
        <w:spacing w:before="220"/>
        <w:ind w:firstLine="540"/>
        <w:jc w:val="both"/>
      </w:pPr>
      <w:r>
        <w:t>-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344732" w:rsidRDefault="00344732">
      <w:pPr>
        <w:pStyle w:val="ConsPlusNormal"/>
        <w:spacing w:before="220"/>
        <w:ind w:firstLine="540"/>
        <w:jc w:val="both"/>
      </w:pPr>
      <w:r>
        <w:t>- исчерпывающий перечень оснований для приостановления или отказа в предоставлении государственной услуги;</w:t>
      </w:r>
    </w:p>
    <w:p w:rsidR="00344732" w:rsidRDefault="00344732">
      <w:pPr>
        <w:pStyle w:val="ConsPlusNormal"/>
        <w:spacing w:before="220"/>
        <w:ind w:firstLine="540"/>
        <w:jc w:val="both"/>
      </w:pPr>
      <w:r>
        <w:t>-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344732" w:rsidRDefault="00344732">
      <w:pPr>
        <w:pStyle w:val="ConsPlusNormal"/>
        <w:spacing w:before="220"/>
        <w:ind w:firstLine="540"/>
        <w:jc w:val="both"/>
      </w:pPr>
      <w:r>
        <w:t>- формы заявлений (уведомлений, сообщений), используемые при предоставлении государственной услуги.</w:t>
      </w:r>
    </w:p>
    <w:p w:rsidR="00344732" w:rsidRDefault="00344732">
      <w:pPr>
        <w:pStyle w:val="ConsPlusNormal"/>
        <w:spacing w:before="220"/>
        <w:ind w:firstLine="540"/>
        <w:jc w:val="both"/>
      </w:pPr>
      <w:r>
        <w:t>Информация на Едином портале государственных и муниципальных услуг (функций)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44732" w:rsidRDefault="00344732">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44732" w:rsidRDefault="00344732">
      <w:pPr>
        <w:pStyle w:val="ConsPlusNormal"/>
        <w:spacing w:before="220"/>
        <w:ind w:firstLine="540"/>
        <w:jc w:val="both"/>
      </w:pPr>
      <w:r>
        <w:t>2)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344732" w:rsidRDefault="00344732">
      <w:pPr>
        <w:pStyle w:val="ConsPlusNormal"/>
        <w:spacing w:before="220"/>
        <w:ind w:firstLine="540"/>
        <w:jc w:val="both"/>
      </w:pPr>
      <w:r>
        <w:t>На Едином портале государственных и муниципальных услуг (функций) размещаются образцы заполнения электронной формы запроса.</w:t>
      </w:r>
    </w:p>
    <w:p w:rsidR="00344732" w:rsidRDefault="00344732">
      <w:pPr>
        <w:pStyle w:val="ConsPlusNormal"/>
        <w:spacing w:before="220"/>
        <w:ind w:firstLine="540"/>
        <w:jc w:val="both"/>
      </w:pPr>
      <w:r>
        <w:t xml:space="preserve">Сформированный и подписанный запрос и иные документы, указанные в </w:t>
      </w:r>
      <w:hyperlink w:anchor="P146" w:history="1">
        <w:r>
          <w:rPr>
            <w:color w:val="0000FF"/>
          </w:rPr>
          <w:t>пункте 13</w:t>
        </w:r>
      </w:hyperlink>
      <w:r>
        <w:t xml:space="preserve"> настоящего административного регламента, необходимые для предоставления государственной услуги, направляются в министерство посредством Единого портала государственных и муниципальных услуг (функций);</w:t>
      </w:r>
    </w:p>
    <w:p w:rsidR="00344732" w:rsidRDefault="00344732">
      <w:pPr>
        <w:pStyle w:val="ConsPlusNormal"/>
        <w:spacing w:before="220"/>
        <w:ind w:firstLine="540"/>
        <w:jc w:val="both"/>
      </w:pPr>
      <w:r>
        <w:t>3) прием и регистрация министерством запроса о предоставлении государственной услуги и иных документов, необходимых для предоставления государственной услуги.</w:t>
      </w:r>
    </w:p>
    <w:p w:rsidR="00344732" w:rsidRDefault="00344732">
      <w:pPr>
        <w:pStyle w:val="ConsPlusNormal"/>
        <w:spacing w:before="220"/>
        <w:ind w:firstLine="540"/>
        <w:jc w:val="both"/>
      </w:pPr>
      <w:r>
        <w:t>Министерство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w:t>
      </w:r>
    </w:p>
    <w:p w:rsidR="00344732" w:rsidRDefault="00344732">
      <w:pPr>
        <w:pStyle w:val="ConsPlusNormal"/>
        <w:spacing w:before="220"/>
        <w:ind w:firstLine="540"/>
        <w:jc w:val="both"/>
      </w:pPr>
      <w: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услуги.</w:t>
      </w:r>
    </w:p>
    <w:p w:rsidR="00344732" w:rsidRDefault="00344732">
      <w:pPr>
        <w:pStyle w:val="ConsPlusNormal"/>
        <w:spacing w:before="220"/>
        <w:ind w:firstLine="540"/>
        <w:jc w:val="both"/>
      </w:pPr>
      <w:r>
        <w:t>4) получение сведений о ходе выполнения запроса о предоставлении государственной услуги.</w:t>
      </w:r>
    </w:p>
    <w:p w:rsidR="00344732" w:rsidRDefault="00344732">
      <w:pPr>
        <w:pStyle w:val="ConsPlusNormal"/>
        <w:spacing w:before="220"/>
        <w:ind w:firstLine="540"/>
        <w:jc w:val="both"/>
      </w:pPr>
      <w:r>
        <w:t>Заявитель имеет возможность получения информации о ходе предоставления государственной услуги.</w:t>
      </w:r>
    </w:p>
    <w:p w:rsidR="00344732" w:rsidRDefault="00344732">
      <w:pPr>
        <w:pStyle w:val="ConsPlusNormal"/>
        <w:spacing w:before="220"/>
        <w:ind w:firstLine="540"/>
        <w:jc w:val="both"/>
      </w:pPr>
      <w:r>
        <w:lastRenderedPageBreak/>
        <w:t>Информация о ходе предоставления государственной услуги направляется заявителю министерством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344732" w:rsidRDefault="00344732">
      <w:pPr>
        <w:pStyle w:val="ConsPlusNormal"/>
        <w:spacing w:before="220"/>
        <w:ind w:firstLine="540"/>
        <w:jc w:val="both"/>
      </w:pPr>
      <w:r>
        <w:t>5) досудебное (внесудебное) обжалование решений и действий (бездействия) министерства, должностного лица министерства либо государственного гражданского служащего.</w:t>
      </w:r>
    </w:p>
    <w:p w:rsidR="00344732" w:rsidRDefault="00344732">
      <w:pPr>
        <w:pStyle w:val="ConsPlusNormal"/>
        <w:spacing w:before="220"/>
        <w:ind w:firstLine="540"/>
        <w:jc w:val="both"/>
      </w:pPr>
      <w:r>
        <w:t>Получение результата предоставления государственной услуги в электронной форме, в том числе с использованием ЕПГУ, а также через Многофункциональный центр не осуществляется.</w:t>
      </w:r>
    </w:p>
    <w:p w:rsidR="00344732" w:rsidRDefault="00344732">
      <w:pPr>
        <w:pStyle w:val="ConsPlusNormal"/>
        <w:ind w:firstLine="540"/>
        <w:jc w:val="both"/>
      </w:pPr>
    </w:p>
    <w:p w:rsidR="00344732" w:rsidRDefault="00344732">
      <w:pPr>
        <w:pStyle w:val="ConsPlusTitle"/>
        <w:jc w:val="center"/>
        <w:outlineLvl w:val="2"/>
      </w:pPr>
      <w:r>
        <w:t>Прием заявления и документов, необходимых</w:t>
      </w:r>
    </w:p>
    <w:p w:rsidR="00344732" w:rsidRDefault="00344732">
      <w:pPr>
        <w:pStyle w:val="ConsPlusTitle"/>
        <w:jc w:val="center"/>
      </w:pPr>
      <w:r>
        <w:t>для 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33. Основанием для начала административной процедуры является поступление в министерство заявления и документов, необходимых для предоставления государственной услуги.</w:t>
      </w:r>
    </w:p>
    <w:p w:rsidR="00344732" w:rsidRDefault="00344732">
      <w:pPr>
        <w:pStyle w:val="ConsPlusNormal"/>
        <w:spacing w:before="220"/>
        <w:ind w:firstLine="540"/>
        <w:jc w:val="both"/>
      </w:pPr>
      <w:r>
        <w:t>В течение 1 рабочего дня представленные документы регистрируются специалистом министерства, ответственным за прием и регистрацию документов, и передаются специалисту, ответственному за предоставление государственной услуги (далее - ответственный специалист).</w:t>
      </w:r>
    </w:p>
    <w:p w:rsidR="00344732" w:rsidRDefault="00344732">
      <w:pPr>
        <w:pStyle w:val="ConsPlusNormal"/>
        <w:spacing w:before="220"/>
        <w:ind w:firstLine="540"/>
        <w:jc w:val="both"/>
      </w:pPr>
      <w:r>
        <w:t>Продолжительность административной процедуры - не более 30 минут.</w:t>
      </w:r>
    </w:p>
    <w:p w:rsidR="00344732" w:rsidRDefault="00344732">
      <w:pPr>
        <w:pStyle w:val="ConsPlusNormal"/>
        <w:spacing w:before="220"/>
        <w:ind w:firstLine="540"/>
        <w:jc w:val="both"/>
      </w:pPr>
      <w:r>
        <w:t>Результатом выполнения административной процедуры является прием заявления и документов, необходимых для предоставления государственной услуги.</w:t>
      </w:r>
    </w:p>
    <w:p w:rsidR="00344732" w:rsidRDefault="00344732">
      <w:pPr>
        <w:pStyle w:val="ConsPlusNormal"/>
        <w:ind w:firstLine="540"/>
        <w:jc w:val="both"/>
      </w:pPr>
    </w:p>
    <w:p w:rsidR="00344732" w:rsidRDefault="00344732">
      <w:pPr>
        <w:pStyle w:val="ConsPlusTitle"/>
        <w:jc w:val="center"/>
        <w:outlineLvl w:val="2"/>
      </w:pPr>
      <w:r>
        <w:t>Формирование и направление межведомственных запросов</w:t>
      </w:r>
    </w:p>
    <w:p w:rsidR="00344732" w:rsidRDefault="00344732">
      <w:pPr>
        <w:pStyle w:val="ConsPlusNormal"/>
        <w:ind w:firstLine="540"/>
        <w:jc w:val="both"/>
      </w:pPr>
    </w:p>
    <w:p w:rsidR="00344732" w:rsidRDefault="00344732">
      <w:pPr>
        <w:pStyle w:val="ConsPlusNormal"/>
        <w:ind w:firstLine="540"/>
        <w:jc w:val="both"/>
      </w:pPr>
      <w:r>
        <w:t xml:space="preserve">34. Основанием для начала административной процедуры является непредставление заявителем документов, предусмотренных </w:t>
      </w:r>
      <w:hyperlink w:anchor="P169" w:history="1">
        <w:r>
          <w:rPr>
            <w:color w:val="0000FF"/>
          </w:rPr>
          <w:t>пунктом 15</w:t>
        </w:r>
      </w:hyperlink>
      <w:r>
        <w:t xml:space="preserve"> административного регламента.</w:t>
      </w:r>
    </w:p>
    <w:p w:rsidR="00344732" w:rsidRDefault="00344732">
      <w:pPr>
        <w:pStyle w:val="ConsPlusNormal"/>
        <w:spacing w:before="220"/>
        <w:ind w:firstLine="540"/>
        <w:jc w:val="both"/>
      </w:pPr>
      <w:r>
        <w:t xml:space="preserve">35. Ответственный специалист формирует межведомственные запросы о предоставлении документов и (или) информации, указанных в </w:t>
      </w:r>
      <w:hyperlink w:anchor="P169" w:history="1">
        <w:r>
          <w:rPr>
            <w:color w:val="0000FF"/>
          </w:rPr>
          <w:t>пункте 15</w:t>
        </w:r>
      </w:hyperlink>
      <w:r>
        <w:t xml:space="preserve"> административного регламента, и направляет их в:</w:t>
      </w:r>
    </w:p>
    <w:p w:rsidR="00344732" w:rsidRDefault="00344732">
      <w:pPr>
        <w:pStyle w:val="ConsPlusNormal"/>
        <w:spacing w:before="220"/>
        <w:ind w:firstLine="540"/>
        <w:jc w:val="both"/>
      </w:pPr>
      <w:r>
        <w:t>1) Управление Федеральной налоговой службы по Новосибирской области;</w:t>
      </w:r>
    </w:p>
    <w:p w:rsidR="00344732" w:rsidRDefault="00344732">
      <w:pPr>
        <w:pStyle w:val="ConsPlusNormal"/>
        <w:spacing w:before="220"/>
        <w:ind w:firstLine="540"/>
        <w:jc w:val="both"/>
      </w:pPr>
      <w:r>
        <w:t>2) Государственное учреждение - Новосибирское региональное отделение Фонда социального страхования Российской Федерации;</w:t>
      </w:r>
    </w:p>
    <w:p w:rsidR="00344732" w:rsidRDefault="00344732">
      <w:pPr>
        <w:pStyle w:val="ConsPlusNormal"/>
        <w:spacing w:before="220"/>
        <w:ind w:firstLine="540"/>
        <w:jc w:val="both"/>
      </w:pPr>
      <w:r>
        <w:t>3) Отделение Пенсионного фонда Российской Федерации по Новосибирской области;</w:t>
      </w:r>
    </w:p>
    <w:p w:rsidR="00344732" w:rsidRDefault="00344732">
      <w:pPr>
        <w:pStyle w:val="ConsPlusNormal"/>
        <w:spacing w:before="220"/>
        <w:ind w:firstLine="540"/>
        <w:jc w:val="both"/>
      </w:pPr>
      <w:r>
        <w:t>4) Территориальный фонд обязательного медицинского страхования Новосибирской области.</w:t>
      </w:r>
    </w:p>
    <w:p w:rsidR="00344732" w:rsidRDefault="00344732">
      <w:pPr>
        <w:pStyle w:val="ConsPlusNormal"/>
        <w:spacing w:before="220"/>
        <w:ind w:firstLine="540"/>
        <w:jc w:val="both"/>
      </w:pPr>
      <w:r>
        <w:t xml:space="preserve">Направление запроса осуществляется по каналам системы межведомственного электронного взаимодействия. Запрос должен содержать сведения, содержащиеся в </w:t>
      </w:r>
      <w:hyperlink r:id="rId25" w:history="1">
        <w:r>
          <w:rPr>
            <w:color w:val="0000FF"/>
          </w:rPr>
          <w:t>статье 7.2</w:t>
        </w:r>
      </w:hyperlink>
      <w:r>
        <w:t xml:space="preserve"> Федерального закона от 27.07.2010 N 210-ФЗ "Об организации предоставления государственных и муниципальных услуг".</w:t>
      </w:r>
    </w:p>
    <w:p w:rsidR="00344732" w:rsidRDefault="00344732">
      <w:pPr>
        <w:pStyle w:val="ConsPlusNormal"/>
        <w:spacing w:before="220"/>
        <w:ind w:firstLine="540"/>
        <w:jc w:val="both"/>
      </w:pPr>
      <w:r>
        <w:t>Непредставление (несвоевременное представление) органом по межведомственному запросу документов и информации в министерство не может являться основанием для отказа в предоставлении заявителю государственной услуги.</w:t>
      </w:r>
    </w:p>
    <w:p w:rsidR="00344732" w:rsidRDefault="00344732">
      <w:pPr>
        <w:pStyle w:val="ConsPlusNormal"/>
        <w:spacing w:before="220"/>
        <w:ind w:firstLine="540"/>
        <w:jc w:val="both"/>
      </w:pPr>
      <w:r>
        <w:t xml:space="preserve">36. Результатом административной процедуры является поступление в министерство в </w:t>
      </w:r>
      <w:r>
        <w:lastRenderedPageBreak/>
        <w:t>рамках межведомственного информационного взаимодействия документов и (или) информации, необходимых для предоставления государственной услуги.</w:t>
      </w:r>
    </w:p>
    <w:p w:rsidR="00344732" w:rsidRDefault="00344732">
      <w:pPr>
        <w:pStyle w:val="ConsPlusNormal"/>
        <w:spacing w:before="220"/>
        <w:ind w:firstLine="540"/>
        <w:jc w:val="both"/>
      </w:pPr>
      <w:r>
        <w:t>37. Продолжительность административной процедуры формирования и направления межведомственных запросов - в течение 1 рабочего дня.</w:t>
      </w:r>
    </w:p>
    <w:p w:rsidR="00344732" w:rsidRDefault="00344732">
      <w:pPr>
        <w:pStyle w:val="ConsPlusNormal"/>
        <w:spacing w:before="220"/>
        <w:ind w:firstLine="540"/>
        <w:jc w:val="both"/>
      </w:pPr>
      <w:r>
        <w:t xml:space="preserve">Срок подготовки и направления ответа на межведомственный запрос определяется </w:t>
      </w:r>
      <w:hyperlink r:id="rId26" w:history="1">
        <w:r>
          <w:rPr>
            <w:color w:val="0000FF"/>
          </w:rPr>
          <w:t>ст. 7.2</w:t>
        </w:r>
      </w:hyperlink>
      <w:r>
        <w:t xml:space="preserve"> Федерального закона от 27.07.2010 N 210-ФЗ "Об организации предоставления государственных и муниципальных услуг".</w:t>
      </w:r>
    </w:p>
    <w:p w:rsidR="00344732" w:rsidRDefault="00344732">
      <w:pPr>
        <w:pStyle w:val="ConsPlusNormal"/>
        <w:ind w:firstLine="540"/>
        <w:jc w:val="both"/>
      </w:pPr>
    </w:p>
    <w:p w:rsidR="00344732" w:rsidRDefault="00344732">
      <w:pPr>
        <w:pStyle w:val="ConsPlusTitle"/>
        <w:jc w:val="center"/>
        <w:outlineLvl w:val="2"/>
      </w:pPr>
      <w:r>
        <w:t>Рассмотрение представленных документов, принятие</w:t>
      </w:r>
    </w:p>
    <w:p w:rsidR="00344732" w:rsidRDefault="00344732">
      <w:pPr>
        <w:pStyle w:val="ConsPlusTitle"/>
        <w:jc w:val="center"/>
      </w:pPr>
      <w:r>
        <w:t>решения о предоставлении государственной услуги или</w:t>
      </w:r>
    </w:p>
    <w:p w:rsidR="00344732" w:rsidRDefault="00344732">
      <w:pPr>
        <w:pStyle w:val="ConsPlusTitle"/>
        <w:jc w:val="center"/>
      </w:pPr>
      <w:r>
        <w:t>об отказе в предоставлении государственной услуги</w:t>
      </w:r>
    </w:p>
    <w:p w:rsidR="00344732" w:rsidRDefault="00344732">
      <w:pPr>
        <w:pStyle w:val="ConsPlusNormal"/>
        <w:ind w:firstLine="540"/>
        <w:jc w:val="both"/>
      </w:pPr>
    </w:p>
    <w:p w:rsidR="00344732" w:rsidRDefault="00344732">
      <w:pPr>
        <w:pStyle w:val="ConsPlusNormal"/>
        <w:ind w:firstLine="540"/>
        <w:jc w:val="both"/>
      </w:pPr>
      <w:r>
        <w:t xml:space="preserve">38. Основанием для начала выполнения административной процедуры является получение документов, запрашиваемых в рамках межведомственного информационного взаимодействия. В случае представления заявителем документов, предусмотренных </w:t>
      </w:r>
      <w:hyperlink w:anchor="P169" w:history="1">
        <w:r>
          <w:rPr>
            <w:color w:val="0000FF"/>
          </w:rPr>
          <w:t>пунктом 15</w:t>
        </w:r>
      </w:hyperlink>
      <w:r>
        <w:t xml:space="preserve"> административного регламента, основанием для начала выполнения административной процедуры является поступление в министерство заявления и документов, необходимых для предоставления государственной услуги.</w:t>
      </w:r>
    </w:p>
    <w:p w:rsidR="00344732" w:rsidRDefault="00344732">
      <w:pPr>
        <w:pStyle w:val="ConsPlusNormal"/>
        <w:spacing w:before="220"/>
        <w:ind w:firstLine="540"/>
        <w:jc w:val="both"/>
      </w:pPr>
      <w:r>
        <w:t>39. Административная процедура выполняется сотрудниками министерства в следующей последовательности:</w:t>
      </w:r>
    </w:p>
    <w:p w:rsidR="00344732" w:rsidRDefault="00344732">
      <w:pPr>
        <w:pStyle w:val="ConsPlusNormal"/>
        <w:spacing w:before="220"/>
        <w:ind w:firstLine="540"/>
        <w:jc w:val="both"/>
      </w:pPr>
      <w:r>
        <w:t>- сотрудниками отдела водных биологических ресурсов управления природных ресурсов и особо охраняемых природных территорий министерства в течение 3 рабочих дней;</w:t>
      </w:r>
    </w:p>
    <w:p w:rsidR="00344732" w:rsidRDefault="00344732">
      <w:pPr>
        <w:pStyle w:val="ConsPlusNormal"/>
        <w:spacing w:before="220"/>
        <w:ind w:firstLine="540"/>
        <w:jc w:val="both"/>
      </w:pPr>
      <w:r>
        <w:t>- сотрудниками финансово-экономического отдела финансово-экономического управления министерства в течение 3 рабочих дней;</w:t>
      </w:r>
    </w:p>
    <w:p w:rsidR="00344732" w:rsidRDefault="00344732">
      <w:pPr>
        <w:pStyle w:val="ConsPlusNormal"/>
        <w:spacing w:before="220"/>
        <w:ind w:firstLine="540"/>
        <w:jc w:val="both"/>
      </w:pPr>
      <w:r>
        <w:t>- сотрудниками отдела отраслевого и бюджетного учета финансово-экономического управления министерства в течение 3 рабочих дней;</w:t>
      </w:r>
    </w:p>
    <w:p w:rsidR="00344732" w:rsidRDefault="00344732">
      <w:pPr>
        <w:pStyle w:val="ConsPlusNormal"/>
        <w:spacing w:before="220"/>
        <w:ind w:firstLine="540"/>
        <w:jc w:val="both"/>
      </w:pPr>
      <w:r>
        <w:t>- начальником финансово-экономического управления министерства в течение 3 рабочих дней;</w:t>
      </w:r>
    </w:p>
    <w:p w:rsidR="00344732" w:rsidRDefault="00344732">
      <w:pPr>
        <w:pStyle w:val="ConsPlusNormal"/>
        <w:spacing w:before="220"/>
        <w:ind w:firstLine="540"/>
        <w:jc w:val="both"/>
      </w:pPr>
      <w:r>
        <w:t>- заместителем министра - начальником управления природных ресурсов и особо охраняемых природных территорий министерства в течение 3 рабочих дней.</w:t>
      </w:r>
    </w:p>
    <w:p w:rsidR="00344732" w:rsidRDefault="00344732">
      <w:pPr>
        <w:pStyle w:val="ConsPlusNormal"/>
        <w:spacing w:before="220"/>
        <w:ind w:firstLine="540"/>
        <w:jc w:val="both"/>
      </w:pPr>
      <w:r>
        <w:t xml:space="preserve">Сотрудники министерства осуществляют проверку представленных заявителем документов на предмет наличия оснований для отказа в предоставлении государственной услуги, установленных </w:t>
      </w:r>
      <w:hyperlink w:anchor="P201" w:history="1">
        <w:r>
          <w:rPr>
            <w:color w:val="0000FF"/>
          </w:rPr>
          <w:t>пунктом 20</w:t>
        </w:r>
      </w:hyperlink>
      <w:r>
        <w:t xml:space="preserve"> административного регламента.</w:t>
      </w:r>
    </w:p>
    <w:p w:rsidR="00344732" w:rsidRDefault="00344732">
      <w:pPr>
        <w:pStyle w:val="ConsPlusNormal"/>
        <w:spacing w:before="220"/>
        <w:ind w:firstLine="540"/>
        <w:jc w:val="both"/>
      </w:pPr>
      <w:bookmarkStart w:id="8" w:name="P383"/>
      <w:bookmarkEnd w:id="8"/>
      <w:r>
        <w:t xml:space="preserve">40. При наличии оснований для отказа в предоставлении государственный услуги, установленных </w:t>
      </w:r>
      <w:hyperlink w:anchor="P201" w:history="1">
        <w:r>
          <w:rPr>
            <w:color w:val="0000FF"/>
          </w:rPr>
          <w:t>пунктом 20</w:t>
        </w:r>
      </w:hyperlink>
      <w:r>
        <w:t xml:space="preserve"> административного регламента, ответственный специалист готовит проект письма с мотивированным отказом в предоставлении государственной услуги.</w:t>
      </w:r>
    </w:p>
    <w:p w:rsidR="00344732" w:rsidRDefault="00344732">
      <w:pPr>
        <w:pStyle w:val="ConsPlusNormal"/>
        <w:spacing w:before="220"/>
        <w:ind w:firstLine="540"/>
        <w:jc w:val="both"/>
      </w:pPr>
      <w:r>
        <w:t xml:space="preserve">В случае отсутствия оснований для отказа в предоставлении государственной услуги, установленных </w:t>
      </w:r>
      <w:hyperlink w:anchor="P201" w:history="1">
        <w:r>
          <w:rPr>
            <w:color w:val="0000FF"/>
          </w:rPr>
          <w:t>пунктом 20</w:t>
        </w:r>
      </w:hyperlink>
      <w:r>
        <w:t xml:space="preserve"> административного регламента, ответственный специалист готовит проект приказа о предоставлении государственной услуги, на основании которого между министерством и заявителем заключается </w:t>
      </w:r>
      <w:hyperlink w:anchor="P596" w:history="1">
        <w:r>
          <w:rPr>
            <w:color w:val="0000FF"/>
          </w:rPr>
          <w:t>соглашение</w:t>
        </w:r>
      </w:hyperlink>
      <w:r>
        <w:t xml:space="preserve"> в соответствии с действующим законодательством и административным регламентом по форме, указанной в приложении 2 к административному регламенту.</w:t>
      </w:r>
    </w:p>
    <w:p w:rsidR="00344732" w:rsidRDefault="00344732">
      <w:pPr>
        <w:pStyle w:val="ConsPlusNormal"/>
        <w:spacing w:before="220"/>
        <w:ind w:firstLine="540"/>
        <w:jc w:val="both"/>
      </w:pPr>
      <w:r>
        <w:t xml:space="preserve">41. Продолжительность административной процедуры (без учета времени, затраченного на заключение соглашения) - не более 20 рабочих дней со дня поступления заявления и документов, </w:t>
      </w:r>
      <w:r>
        <w:lastRenderedPageBreak/>
        <w:t>необходимых для предоставления государственной услуги.</w:t>
      </w:r>
    </w:p>
    <w:p w:rsidR="00344732" w:rsidRDefault="00344732">
      <w:pPr>
        <w:pStyle w:val="ConsPlusNormal"/>
        <w:ind w:firstLine="540"/>
        <w:jc w:val="both"/>
      </w:pPr>
    </w:p>
    <w:p w:rsidR="00344732" w:rsidRDefault="00344732">
      <w:pPr>
        <w:pStyle w:val="ConsPlusTitle"/>
        <w:jc w:val="center"/>
        <w:outlineLvl w:val="2"/>
      </w:pPr>
      <w:r>
        <w:t>Уведомление заявителя о предоставлении государственной</w:t>
      </w:r>
    </w:p>
    <w:p w:rsidR="00344732" w:rsidRDefault="00344732">
      <w:pPr>
        <w:pStyle w:val="ConsPlusTitle"/>
        <w:jc w:val="center"/>
      </w:pPr>
      <w:r>
        <w:t>услуги или об отказе в предоставлении государственной услуги</w:t>
      </w:r>
    </w:p>
    <w:p w:rsidR="00344732" w:rsidRDefault="00344732">
      <w:pPr>
        <w:pStyle w:val="ConsPlusNormal"/>
        <w:ind w:firstLine="540"/>
        <w:jc w:val="both"/>
      </w:pPr>
    </w:p>
    <w:p w:rsidR="00344732" w:rsidRDefault="00344732">
      <w:pPr>
        <w:pStyle w:val="ConsPlusNormal"/>
        <w:ind w:firstLine="540"/>
        <w:jc w:val="both"/>
      </w:pPr>
      <w:r>
        <w:t xml:space="preserve">42. Основанием для начала административной процедуры является подписание одного из документов, указанных в </w:t>
      </w:r>
      <w:hyperlink w:anchor="P383" w:history="1">
        <w:r>
          <w:rPr>
            <w:color w:val="0000FF"/>
          </w:rPr>
          <w:t>пункте 40</w:t>
        </w:r>
      </w:hyperlink>
      <w:r>
        <w:t xml:space="preserve"> административного регламента.</w:t>
      </w:r>
    </w:p>
    <w:p w:rsidR="00344732" w:rsidRDefault="00344732">
      <w:pPr>
        <w:pStyle w:val="ConsPlusNormal"/>
        <w:spacing w:before="220"/>
        <w:ind w:firstLine="540"/>
        <w:jc w:val="both"/>
      </w:pPr>
      <w:r>
        <w:t>43. Ответственный специалист уведомляет заявителя:</w:t>
      </w:r>
    </w:p>
    <w:p w:rsidR="00344732" w:rsidRDefault="00344732">
      <w:pPr>
        <w:pStyle w:val="ConsPlusNormal"/>
        <w:spacing w:before="220"/>
        <w:ind w:firstLine="540"/>
        <w:jc w:val="both"/>
      </w:pPr>
      <w:r>
        <w:t>о принятии решения об отказе в предоставлении государственной услуги - путем направления письма с мотивированным отказом в предоставлении государственной услуги почтовой связью;</w:t>
      </w:r>
    </w:p>
    <w:p w:rsidR="00344732" w:rsidRDefault="00344732">
      <w:pPr>
        <w:pStyle w:val="ConsPlusNormal"/>
        <w:spacing w:before="220"/>
        <w:ind w:firstLine="540"/>
        <w:jc w:val="both"/>
      </w:pPr>
      <w:r>
        <w:t>о принятии решения о предоставлении государственной услуги - по телефону.</w:t>
      </w:r>
    </w:p>
    <w:p w:rsidR="00344732" w:rsidRDefault="00344732">
      <w:pPr>
        <w:pStyle w:val="ConsPlusNormal"/>
        <w:spacing w:before="220"/>
        <w:ind w:firstLine="540"/>
        <w:jc w:val="both"/>
      </w:pPr>
      <w:r>
        <w:t>44. Уведомление заявителя о предоставлении государственной услуги или об отказе в предоставлении государственной услуги осуществляется в течение 20 рабочих дней со дня поступления заявления и документов, необходимых для предоставления государственной услуги.</w:t>
      </w:r>
    </w:p>
    <w:p w:rsidR="00344732" w:rsidRDefault="00344732">
      <w:pPr>
        <w:pStyle w:val="ConsPlusNormal"/>
        <w:ind w:firstLine="540"/>
        <w:jc w:val="both"/>
      </w:pPr>
    </w:p>
    <w:p w:rsidR="00344732" w:rsidRDefault="00344732">
      <w:pPr>
        <w:pStyle w:val="ConsPlusTitle"/>
        <w:jc w:val="center"/>
        <w:outlineLvl w:val="2"/>
      </w:pPr>
      <w:r>
        <w:t>Перечисление средств на расчетный счет заявителя</w:t>
      </w:r>
    </w:p>
    <w:p w:rsidR="00344732" w:rsidRDefault="00344732">
      <w:pPr>
        <w:pStyle w:val="ConsPlusNormal"/>
        <w:ind w:firstLine="540"/>
        <w:jc w:val="both"/>
      </w:pPr>
    </w:p>
    <w:p w:rsidR="00344732" w:rsidRDefault="00344732">
      <w:pPr>
        <w:pStyle w:val="ConsPlusNormal"/>
        <w:ind w:firstLine="540"/>
        <w:jc w:val="both"/>
      </w:pPr>
      <w:r>
        <w:t>45. Основанием для начала административной процедуры является принятие решения о предоставлении государственной услуги.</w:t>
      </w:r>
    </w:p>
    <w:p w:rsidR="00344732" w:rsidRDefault="00344732">
      <w:pPr>
        <w:pStyle w:val="ConsPlusNormal"/>
        <w:spacing w:before="220"/>
        <w:ind w:firstLine="540"/>
        <w:jc w:val="both"/>
      </w:pPr>
      <w:r>
        <w:t>Перечисление средств осуществляется министерством на расчетные счета заявителей, открытые в кредитных организациях, в сроки, установленные графиком финансирования расходов областного бюджета Новосибирской области, на основании соглашений.</w:t>
      </w:r>
    </w:p>
    <w:p w:rsidR="00344732" w:rsidRDefault="00344732">
      <w:pPr>
        <w:pStyle w:val="ConsPlusNormal"/>
        <w:spacing w:before="220"/>
        <w:ind w:firstLine="540"/>
        <w:jc w:val="both"/>
      </w:pPr>
      <w:r>
        <w:t xml:space="preserve">Министерство в соответствии с </w:t>
      </w:r>
      <w:hyperlink r:id="rId27" w:history="1">
        <w:r>
          <w:rPr>
            <w:color w:val="0000FF"/>
          </w:rPr>
          <w:t>Порядком</w:t>
        </w:r>
      </w:hyperlink>
      <w:r>
        <w:t xml:space="preserve"> составления и ведения кассового плана областного бюджета, утверждения и доведения до главных распорядителей средств областного бюджета предельного объема оплаты денежных обязательств в соответствующем периоде текущего финансового года, утвержденным приказом министерства финансов и налоговой политики Новосибирской области от 31.12.2013 N 92-НПА, ежемесячно готовит заявку на выделение предельных объемов финансирования в пределах лимитов бюджетных обязательств на основании документов, представленных субъектом.</w:t>
      </w:r>
    </w:p>
    <w:p w:rsidR="00344732" w:rsidRDefault="00344732">
      <w:pPr>
        <w:pStyle w:val="ConsPlusNormal"/>
        <w:spacing w:before="220"/>
        <w:ind w:firstLine="540"/>
        <w:jc w:val="both"/>
      </w:pPr>
      <w:r>
        <w:t>Министерство имеет право совместно с органами государственного финансового контроля осуществлять проверки соблюдения заявителем условий, целей и порядка предоставления субсидий.</w:t>
      </w:r>
    </w:p>
    <w:p w:rsidR="00344732" w:rsidRDefault="00344732">
      <w:pPr>
        <w:pStyle w:val="ConsPlusNormal"/>
        <w:spacing w:before="220"/>
        <w:ind w:firstLine="540"/>
        <w:jc w:val="both"/>
      </w:pPr>
      <w:r>
        <w:t>Заявители несут ответственность за нецелевое использование денежных средств, соблюдение условий и порядка предоставления субсидии в соответствии с действующим законодательством Российской Федерации.</w:t>
      </w:r>
    </w:p>
    <w:p w:rsidR="00344732" w:rsidRDefault="00344732">
      <w:pPr>
        <w:pStyle w:val="ConsPlusNormal"/>
        <w:spacing w:before="220"/>
        <w:ind w:firstLine="540"/>
        <w:jc w:val="both"/>
      </w:pPr>
      <w:r>
        <w:t>Заявитель согласен на проведение министерством и органами государственного финансового контроля проверок соблюдения условий, целей и порядка предоставления субсидий.</w:t>
      </w:r>
    </w:p>
    <w:p w:rsidR="00344732" w:rsidRDefault="00344732">
      <w:pPr>
        <w:pStyle w:val="ConsPlusNormal"/>
        <w:ind w:firstLine="540"/>
        <w:jc w:val="both"/>
      </w:pPr>
    </w:p>
    <w:p w:rsidR="00344732" w:rsidRDefault="00344732">
      <w:pPr>
        <w:pStyle w:val="ConsPlusTitle"/>
        <w:jc w:val="center"/>
        <w:outlineLvl w:val="1"/>
      </w:pPr>
      <w:r>
        <w:t>IV. Формы контроля за исполнением</w:t>
      </w:r>
    </w:p>
    <w:p w:rsidR="00344732" w:rsidRDefault="00344732">
      <w:pPr>
        <w:pStyle w:val="ConsPlusTitle"/>
        <w:jc w:val="center"/>
      </w:pPr>
      <w:r>
        <w:t>административного регламента</w:t>
      </w:r>
    </w:p>
    <w:p w:rsidR="00344732" w:rsidRDefault="00344732">
      <w:pPr>
        <w:pStyle w:val="ConsPlusNormal"/>
        <w:ind w:firstLine="540"/>
        <w:jc w:val="both"/>
      </w:pPr>
    </w:p>
    <w:p w:rsidR="00344732" w:rsidRDefault="00344732">
      <w:pPr>
        <w:pStyle w:val="ConsPlusTitle"/>
        <w:jc w:val="center"/>
        <w:outlineLvl w:val="2"/>
      </w:pPr>
      <w:r>
        <w:t>Порядок осуществления текущего контроля за соблюдением</w:t>
      </w:r>
    </w:p>
    <w:p w:rsidR="00344732" w:rsidRDefault="00344732">
      <w:pPr>
        <w:pStyle w:val="ConsPlusTitle"/>
        <w:jc w:val="center"/>
      </w:pPr>
      <w:r>
        <w:t>и исполнением положений административного регламента</w:t>
      </w:r>
    </w:p>
    <w:p w:rsidR="00344732" w:rsidRDefault="00344732">
      <w:pPr>
        <w:pStyle w:val="ConsPlusTitle"/>
        <w:jc w:val="center"/>
      </w:pPr>
      <w:r>
        <w:t>и принятием решений ответственными должностными</w:t>
      </w:r>
    </w:p>
    <w:p w:rsidR="00344732" w:rsidRDefault="00344732">
      <w:pPr>
        <w:pStyle w:val="ConsPlusTitle"/>
        <w:jc w:val="center"/>
      </w:pPr>
      <w:r>
        <w:lastRenderedPageBreak/>
        <w:t>лицами и государственными служащими</w:t>
      </w:r>
    </w:p>
    <w:p w:rsidR="00344732" w:rsidRDefault="00344732">
      <w:pPr>
        <w:pStyle w:val="ConsPlusNormal"/>
        <w:ind w:firstLine="540"/>
        <w:jc w:val="both"/>
      </w:pPr>
    </w:p>
    <w:p w:rsidR="00344732" w:rsidRDefault="00344732">
      <w:pPr>
        <w:pStyle w:val="ConsPlusNormal"/>
        <w:ind w:firstLine="540"/>
        <w:jc w:val="both"/>
      </w:pPr>
      <w:r>
        <w:t>46. Текущий контроль за соблюдением последовательности административных действий, определенных административным регламентом предоставления государственной услуги, осуществляется министром.</w:t>
      </w:r>
    </w:p>
    <w:p w:rsidR="00344732" w:rsidRDefault="00344732">
      <w:pPr>
        <w:pStyle w:val="ConsPlusNormal"/>
        <w:spacing w:before="220"/>
        <w:ind w:firstLine="540"/>
        <w:jc w:val="both"/>
      </w:pPr>
      <w:r>
        <w:t>Текущий контроль осуществляется путем проведения ежемесячных проверок соблюдения и исполнения специалистами министерства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государственной услуги.</w:t>
      </w:r>
    </w:p>
    <w:p w:rsidR="00344732" w:rsidRDefault="00344732">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государственной услуги, и принятием в ходе ее предоставления решений, виновные лица привлекаются к ответственности в соответствии с действующим законодательством.</w:t>
      </w:r>
    </w:p>
    <w:p w:rsidR="00344732" w:rsidRDefault="00344732">
      <w:pPr>
        <w:pStyle w:val="ConsPlusNormal"/>
        <w:ind w:firstLine="540"/>
        <w:jc w:val="both"/>
      </w:pPr>
    </w:p>
    <w:p w:rsidR="00344732" w:rsidRDefault="00344732">
      <w:pPr>
        <w:pStyle w:val="ConsPlusTitle"/>
        <w:jc w:val="center"/>
        <w:outlineLvl w:val="2"/>
      </w:pPr>
      <w:r>
        <w:t>Порядок и периодичность осуществления плановых и внеплановых</w:t>
      </w:r>
    </w:p>
    <w:p w:rsidR="00344732" w:rsidRDefault="00344732">
      <w:pPr>
        <w:pStyle w:val="ConsPlusTitle"/>
        <w:jc w:val="center"/>
      </w:pPr>
      <w:r>
        <w:t>проверок полноты и качества предоставления государственной</w:t>
      </w:r>
    </w:p>
    <w:p w:rsidR="00344732" w:rsidRDefault="00344732">
      <w:pPr>
        <w:pStyle w:val="ConsPlusTitle"/>
        <w:jc w:val="center"/>
      </w:pPr>
      <w:r>
        <w:t>услуги, в том числе порядок и формы контроля за полнотой</w:t>
      </w:r>
    </w:p>
    <w:p w:rsidR="00344732" w:rsidRDefault="00344732">
      <w:pPr>
        <w:pStyle w:val="ConsPlusTitle"/>
        <w:jc w:val="center"/>
      </w:pPr>
      <w:r>
        <w:t>и качеством предоставления государственной услуги</w:t>
      </w:r>
    </w:p>
    <w:p w:rsidR="00344732" w:rsidRDefault="00344732">
      <w:pPr>
        <w:pStyle w:val="ConsPlusNormal"/>
        <w:ind w:firstLine="540"/>
        <w:jc w:val="both"/>
      </w:pPr>
    </w:p>
    <w:p w:rsidR="00344732" w:rsidRDefault="00344732">
      <w:pPr>
        <w:pStyle w:val="ConsPlusNormal"/>
        <w:ind w:firstLine="540"/>
        <w:jc w:val="both"/>
      </w:pPr>
      <w:r>
        <w:t>47.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w:t>
      </w:r>
    </w:p>
    <w:p w:rsidR="00344732" w:rsidRDefault="00344732">
      <w:pPr>
        <w:pStyle w:val="ConsPlusNormal"/>
        <w:spacing w:before="220"/>
        <w:ind w:firstLine="540"/>
        <w:jc w:val="both"/>
      </w:pPr>
      <w:r>
        <w:t>Плановые проверки осуществляются на основании квартальных, полугодовых, годовых планов работы, утверждаемых министром.</w:t>
      </w:r>
    </w:p>
    <w:p w:rsidR="00344732" w:rsidRDefault="00344732">
      <w:pPr>
        <w:pStyle w:val="ConsPlusNormal"/>
        <w:spacing w:before="220"/>
        <w:ind w:firstLine="540"/>
        <w:jc w:val="both"/>
      </w:pPr>
      <w:r>
        <w:t>Внеплановые проверки осуществляются по конкретному обращению заинтересованных лиц.</w:t>
      </w:r>
    </w:p>
    <w:p w:rsidR="00344732" w:rsidRDefault="00344732">
      <w:pPr>
        <w:pStyle w:val="ConsPlusNormal"/>
        <w:spacing w:before="220"/>
        <w:ind w:firstLine="540"/>
        <w:jc w:val="both"/>
      </w:pPr>
      <w:r>
        <w:t>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специалисты министерства.</w:t>
      </w:r>
    </w:p>
    <w:p w:rsidR="00344732" w:rsidRDefault="00344732">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344732" w:rsidRDefault="00344732">
      <w:pPr>
        <w:pStyle w:val="ConsPlusNormal"/>
        <w:spacing w:before="220"/>
        <w:ind w:firstLine="540"/>
        <w:jc w:val="both"/>
      </w:pPr>
      <w:r>
        <w:t>Акт подписывается всеми членами комиссии.</w:t>
      </w:r>
    </w:p>
    <w:p w:rsidR="00344732" w:rsidRDefault="00344732">
      <w:pPr>
        <w:pStyle w:val="ConsPlusNormal"/>
        <w:spacing w:before="220"/>
        <w:ind w:firstLine="540"/>
        <w:jc w:val="both"/>
      </w:pPr>
      <w:r>
        <w:t>В случае проведения внеплановой проверки по конкретному обращению заинтересованных лиц, направленному в письменной, электронной форме или поступившему при устном обращении гражданина, в течение 30 дней со дня регистрации обращения в министерство обратившемуся направляется информация о результатах проверки, проведенной по обращению. Данная информация подписывается министром либо должностным лицом, в полномочия которого входит рассмотрение поставленных в обращении вопросов.</w:t>
      </w:r>
    </w:p>
    <w:p w:rsidR="00344732" w:rsidRDefault="00344732">
      <w:pPr>
        <w:pStyle w:val="ConsPlusNormal"/>
        <w:spacing w:before="220"/>
        <w:ind w:firstLine="540"/>
        <w:jc w:val="both"/>
      </w:pPr>
      <w:r>
        <w:t xml:space="preserve">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 в течение 30 дней со дня регистрации обращения. Кроме того, на поступившее в министерство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w:t>
      </w:r>
      <w:r>
        <w:lastRenderedPageBreak/>
        <w:t>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министерства в информационно-телекоммуникационной сети "Интернет".</w:t>
      </w:r>
    </w:p>
    <w:p w:rsidR="00344732" w:rsidRDefault="00344732">
      <w:pPr>
        <w:pStyle w:val="ConsPlusNormal"/>
        <w:ind w:firstLine="540"/>
        <w:jc w:val="both"/>
      </w:pPr>
    </w:p>
    <w:p w:rsidR="00344732" w:rsidRDefault="00344732">
      <w:pPr>
        <w:pStyle w:val="ConsPlusTitle"/>
        <w:jc w:val="center"/>
        <w:outlineLvl w:val="2"/>
      </w:pPr>
      <w:r>
        <w:t>Ответственность государственных гражданских служащих</w:t>
      </w:r>
    </w:p>
    <w:p w:rsidR="00344732" w:rsidRDefault="00344732">
      <w:pPr>
        <w:pStyle w:val="ConsPlusTitle"/>
        <w:jc w:val="center"/>
      </w:pPr>
      <w:r>
        <w:t>областного исполнительного органа и иных должностных</w:t>
      </w:r>
    </w:p>
    <w:p w:rsidR="00344732" w:rsidRDefault="00344732">
      <w:pPr>
        <w:pStyle w:val="ConsPlusTitle"/>
        <w:jc w:val="center"/>
      </w:pPr>
      <w:r>
        <w:t>лиц за решения и действия (бездействие), принимаемые</w:t>
      </w:r>
    </w:p>
    <w:p w:rsidR="00344732" w:rsidRDefault="00344732">
      <w:pPr>
        <w:pStyle w:val="ConsPlusTitle"/>
        <w:jc w:val="center"/>
      </w:pPr>
      <w:r>
        <w:t>(осуществляемые) в ходе предоставления</w:t>
      </w:r>
    </w:p>
    <w:p w:rsidR="00344732" w:rsidRDefault="00344732">
      <w:pPr>
        <w:pStyle w:val="ConsPlusTitle"/>
        <w:jc w:val="center"/>
      </w:pPr>
      <w:r>
        <w:t>государственной услуги</w:t>
      </w:r>
    </w:p>
    <w:p w:rsidR="00344732" w:rsidRDefault="00344732">
      <w:pPr>
        <w:pStyle w:val="ConsPlusNormal"/>
        <w:ind w:firstLine="540"/>
        <w:jc w:val="both"/>
      </w:pPr>
    </w:p>
    <w:p w:rsidR="00344732" w:rsidRDefault="00344732">
      <w:pPr>
        <w:pStyle w:val="ConsPlusNormal"/>
        <w:ind w:firstLine="540"/>
        <w:jc w:val="both"/>
      </w:pPr>
      <w:r>
        <w:t>48. По результатам проведения проверок полноты и качества предоставления государственной услуги, в случае выявления нарушений прав заявителей, виновные лица привлекаются к ответственности в соответствии с действующим законодательством.</w:t>
      </w:r>
    </w:p>
    <w:p w:rsidR="00344732" w:rsidRDefault="00344732">
      <w:pPr>
        <w:pStyle w:val="ConsPlusNormal"/>
        <w:spacing w:before="220"/>
        <w:ind w:firstLine="540"/>
        <w:jc w:val="both"/>
      </w:pPr>
      <w:r>
        <w:t>Ответственность должностных лиц и государственных гражданских служащих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344732" w:rsidRDefault="00344732">
      <w:pPr>
        <w:pStyle w:val="ConsPlusNormal"/>
        <w:ind w:firstLine="540"/>
        <w:jc w:val="both"/>
      </w:pPr>
    </w:p>
    <w:p w:rsidR="00344732" w:rsidRDefault="00344732">
      <w:pPr>
        <w:pStyle w:val="ConsPlusTitle"/>
        <w:jc w:val="center"/>
        <w:outlineLvl w:val="2"/>
      </w:pPr>
      <w:r>
        <w:t>Порядок и формы контроля за предоставлением государственной</w:t>
      </w:r>
    </w:p>
    <w:p w:rsidR="00344732" w:rsidRDefault="00344732">
      <w:pPr>
        <w:pStyle w:val="ConsPlusTitle"/>
        <w:jc w:val="center"/>
      </w:pPr>
      <w:r>
        <w:t>услуги со стороны граждан, их объединений и организаций</w:t>
      </w:r>
    </w:p>
    <w:p w:rsidR="00344732" w:rsidRDefault="00344732">
      <w:pPr>
        <w:pStyle w:val="ConsPlusNormal"/>
        <w:ind w:firstLine="540"/>
        <w:jc w:val="both"/>
      </w:pPr>
    </w:p>
    <w:p w:rsidR="00344732" w:rsidRDefault="00344732">
      <w:pPr>
        <w:pStyle w:val="ConsPlusNormal"/>
        <w:ind w:firstLine="540"/>
        <w:jc w:val="both"/>
      </w:pPr>
      <w:r>
        <w:t>49. Граждане, их объединения и организации вправе обратиться устно или направить обращение в письменной форме или в форме электронного документа в адрес министерства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344732" w:rsidRDefault="00344732">
      <w:pPr>
        <w:pStyle w:val="ConsPlusNormal"/>
        <w:spacing w:before="220"/>
        <w:ind w:firstLine="540"/>
        <w:jc w:val="both"/>
      </w:pPr>
      <w:r>
        <w:t>При личном приеме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44732" w:rsidRDefault="00344732">
      <w:pPr>
        <w:pStyle w:val="ConsPlusNormal"/>
        <w:spacing w:before="220"/>
        <w:ind w:firstLine="540"/>
        <w:jc w:val="both"/>
      </w:pPr>
      <w:r>
        <w:t>Гражданин в своем письменном обращении в обязательном порядке указывает либо наименование министерства, либо фамилию, имя, отчество руководителя, либо его должность,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подтверждение своих доводов заявитель прилагает к письменной жалобе документы и материалы либо их копии.</w:t>
      </w:r>
    </w:p>
    <w:p w:rsidR="00344732" w:rsidRDefault="00344732">
      <w:pPr>
        <w:pStyle w:val="ConsPlusNormal"/>
        <w:spacing w:before="220"/>
        <w:ind w:firstLine="540"/>
        <w:jc w:val="both"/>
      </w:pPr>
      <w:r>
        <w:t>В обращении в форме электронного документа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44732" w:rsidRDefault="00344732">
      <w:pPr>
        <w:pStyle w:val="ConsPlusNormal"/>
        <w:spacing w:before="220"/>
        <w:ind w:firstLine="540"/>
        <w:jc w:val="both"/>
      </w:pPr>
      <w:r>
        <w:t xml:space="preserve">В течение 30 дней со дня регистрации письменного обращения в министерстве </w:t>
      </w:r>
      <w:r>
        <w:lastRenderedPageBreak/>
        <w:t>обратившимся направляется посредством почтовой связи информация о результатах проведенной проверки.</w:t>
      </w:r>
    </w:p>
    <w:p w:rsidR="00344732" w:rsidRDefault="00344732">
      <w:pPr>
        <w:pStyle w:val="ConsPlusNormal"/>
        <w:spacing w:before="22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или должностному лицу в письменной форме, в течение 30 дней со дня регистрации обращения. Кроме того, на поступившее в министерство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министерства в информационно-телекоммуникационной сети "Интернет".</w:t>
      </w:r>
    </w:p>
    <w:p w:rsidR="00344732" w:rsidRDefault="00344732">
      <w:pPr>
        <w:pStyle w:val="ConsPlusNormal"/>
        <w:ind w:firstLine="540"/>
        <w:jc w:val="both"/>
      </w:pPr>
    </w:p>
    <w:p w:rsidR="00344732" w:rsidRDefault="00344732">
      <w:pPr>
        <w:pStyle w:val="ConsPlusTitle"/>
        <w:jc w:val="center"/>
        <w:outlineLvl w:val="1"/>
      </w:pPr>
      <w:r>
        <w:t>V. Досудебный (внесудебный) порядок обжалования заявителем</w:t>
      </w:r>
    </w:p>
    <w:p w:rsidR="00344732" w:rsidRDefault="00344732">
      <w:pPr>
        <w:pStyle w:val="ConsPlusTitle"/>
        <w:jc w:val="center"/>
      </w:pPr>
      <w:r>
        <w:t>решений и действий (бездействия) исполнительного</w:t>
      </w:r>
    </w:p>
    <w:p w:rsidR="00344732" w:rsidRDefault="00344732">
      <w:pPr>
        <w:pStyle w:val="ConsPlusTitle"/>
        <w:jc w:val="center"/>
      </w:pPr>
      <w:r>
        <w:t>органа государственной власти Новосибирской области,</w:t>
      </w:r>
    </w:p>
    <w:p w:rsidR="00344732" w:rsidRDefault="00344732">
      <w:pPr>
        <w:pStyle w:val="ConsPlusTitle"/>
        <w:jc w:val="center"/>
      </w:pPr>
      <w:r>
        <w:t>предоставляющего государственную услугу, должностных</w:t>
      </w:r>
    </w:p>
    <w:p w:rsidR="00344732" w:rsidRDefault="00344732">
      <w:pPr>
        <w:pStyle w:val="ConsPlusTitle"/>
        <w:jc w:val="center"/>
      </w:pPr>
      <w:r>
        <w:t>лиц, государственных служащих исполнительного органа</w:t>
      </w:r>
    </w:p>
    <w:p w:rsidR="00344732" w:rsidRDefault="00344732">
      <w:pPr>
        <w:pStyle w:val="ConsPlusTitle"/>
        <w:jc w:val="center"/>
      </w:pPr>
      <w:r>
        <w:t>государственной власти Новосибирской области,</w:t>
      </w:r>
    </w:p>
    <w:p w:rsidR="00344732" w:rsidRDefault="00344732">
      <w:pPr>
        <w:pStyle w:val="ConsPlusTitle"/>
        <w:jc w:val="center"/>
      </w:pPr>
      <w:r>
        <w:t>предоставляющих государственную услугу, многофункционального</w:t>
      </w:r>
    </w:p>
    <w:p w:rsidR="00344732" w:rsidRDefault="00344732">
      <w:pPr>
        <w:pStyle w:val="ConsPlusTitle"/>
        <w:jc w:val="center"/>
      </w:pPr>
      <w:r>
        <w:t>центра предоставления государственных и муниципальных услуг,</w:t>
      </w:r>
    </w:p>
    <w:p w:rsidR="00344732" w:rsidRDefault="00344732">
      <w:pPr>
        <w:pStyle w:val="ConsPlusTitle"/>
        <w:jc w:val="center"/>
      </w:pPr>
      <w:r>
        <w:t>работников многофункционального центра предоставления</w:t>
      </w:r>
    </w:p>
    <w:p w:rsidR="00344732" w:rsidRDefault="00344732">
      <w:pPr>
        <w:pStyle w:val="ConsPlusTitle"/>
        <w:jc w:val="center"/>
      </w:pPr>
      <w:r>
        <w:t>государственных и муниципальных услуг, а также организаций,</w:t>
      </w:r>
    </w:p>
    <w:p w:rsidR="00344732" w:rsidRDefault="00344732">
      <w:pPr>
        <w:pStyle w:val="ConsPlusTitle"/>
        <w:jc w:val="center"/>
      </w:pPr>
      <w:r>
        <w:t>осуществляющих функции по предоставлению</w:t>
      </w:r>
    </w:p>
    <w:p w:rsidR="00344732" w:rsidRDefault="00344732">
      <w:pPr>
        <w:pStyle w:val="ConsPlusTitle"/>
        <w:jc w:val="center"/>
      </w:pPr>
      <w:r>
        <w:t>государственных услуг, или их работников</w:t>
      </w:r>
    </w:p>
    <w:p w:rsidR="00344732" w:rsidRDefault="00344732">
      <w:pPr>
        <w:pStyle w:val="ConsPlusNormal"/>
        <w:ind w:firstLine="540"/>
        <w:jc w:val="both"/>
      </w:pPr>
    </w:p>
    <w:p w:rsidR="00344732" w:rsidRDefault="00344732">
      <w:pPr>
        <w:pStyle w:val="ConsPlusNormal"/>
        <w:ind w:firstLine="540"/>
        <w:jc w:val="both"/>
      </w:pPr>
      <w:r>
        <w:t>50. Заявитель вправе обжаловать решения и действия (бездействие) министерства, его должностного лица либо государственного гражданского служащего, а также Многофункционального центра, работника Многофункционального центра.</w:t>
      </w:r>
    </w:p>
    <w:p w:rsidR="00344732" w:rsidRDefault="00344732">
      <w:pPr>
        <w:pStyle w:val="ConsPlusNormal"/>
        <w:spacing w:before="220"/>
        <w:ind w:firstLine="540"/>
        <w:jc w:val="both"/>
      </w:pPr>
      <w:r>
        <w:t>Иные организации, привлекаемые Многофункциональным центром для осуществления функций по предоставлению государственной услуги, отсутствуют.</w:t>
      </w:r>
    </w:p>
    <w:p w:rsidR="00344732" w:rsidRDefault="00344732">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344732" w:rsidRDefault="00344732">
      <w:pPr>
        <w:pStyle w:val="ConsPlusNormal"/>
        <w:ind w:firstLine="540"/>
        <w:jc w:val="both"/>
      </w:pPr>
    </w:p>
    <w:p w:rsidR="00344732" w:rsidRDefault="00344732">
      <w:pPr>
        <w:pStyle w:val="ConsPlusTitle"/>
        <w:jc w:val="center"/>
        <w:outlineLvl w:val="2"/>
      </w:pPr>
      <w:r>
        <w:t>Предмет досудебного (внесудебного) обжалования заявителем</w:t>
      </w:r>
    </w:p>
    <w:p w:rsidR="00344732" w:rsidRDefault="00344732">
      <w:pPr>
        <w:pStyle w:val="ConsPlusTitle"/>
        <w:jc w:val="center"/>
      </w:pPr>
      <w:r>
        <w:t>решений и действий (бездействия) областного исполнительного</w:t>
      </w:r>
    </w:p>
    <w:p w:rsidR="00344732" w:rsidRDefault="00344732">
      <w:pPr>
        <w:pStyle w:val="ConsPlusTitle"/>
        <w:jc w:val="center"/>
      </w:pPr>
      <w:r>
        <w:t>органа государственной власти Новосибирской области,</w:t>
      </w:r>
    </w:p>
    <w:p w:rsidR="00344732" w:rsidRDefault="00344732">
      <w:pPr>
        <w:pStyle w:val="ConsPlusTitle"/>
        <w:jc w:val="center"/>
      </w:pPr>
      <w:r>
        <w:t>должностных лиц, государственных гражданских служащих</w:t>
      </w:r>
    </w:p>
    <w:p w:rsidR="00344732" w:rsidRDefault="00344732">
      <w:pPr>
        <w:pStyle w:val="ConsPlusTitle"/>
        <w:jc w:val="center"/>
      </w:pPr>
      <w:r>
        <w:t>областного исполнительного органа государственной власти</w:t>
      </w:r>
    </w:p>
    <w:p w:rsidR="00344732" w:rsidRDefault="00344732">
      <w:pPr>
        <w:pStyle w:val="ConsPlusTitle"/>
        <w:jc w:val="center"/>
      </w:pPr>
      <w:r>
        <w:t>Новосибирской области, Многофункционального центра,</w:t>
      </w:r>
    </w:p>
    <w:p w:rsidR="00344732" w:rsidRDefault="00344732">
      <w:pPr>
        <w:pStyle w:val="ConsPlusTitle"/>
        <w:jc w:val="center"/>
      </w:pPr>
      <w:r>
        <w:t>работников Многофункционального центра</w:t>
      </w:r>
    </w:p>
    <w:p w:rsidR="00344732" w:rsidRDefault="00344732">
      <w:pPr>
        <w:pStyle w:val="ConsPlusNormal"/>
        <w:ind w:firstLine="540"/>
        <w:jc w:val="both"/>
      </w:pPr>
    </w:p>
    <w:p w:rsidR="00344732" w:rsidRDefault="00344732">
      <w:pPr>
        <w:pStyle w:val="ConsPlusNormal"/>
        <w:ind w:firstLine="540"/>
        <w:jc w:val="both"/>
      </w:pPr>
      <w:r>
        <w:t>51. Заявитель может обратиться с жалобой, в том числе в следующих случаях:</w:t>
      </w:r>
    </w:p>
    <w:p w:rsidR="00344732" w:rsidRDefault="00344732">
      <w:pPr>
        <w:pStyle w:val="ConsPlusNormal"/>
        <w:spacing w:before="220"/>
        <w:ind w:firstLine="540"/>
        <w:jc w:val="both"/>
      </w:pPr>
      <w:r>
        <w:t xml:space="preserve">а) нарушение срока регистрации запроса заявителя о предоставлении государственной услуги, запроса, указанного в </w:t>
      </w:r>
      <w:hyperlink r:id="rId28" w:history="1">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344732" w:rsidRDefault="00344732">
      <w:pPr>
        <w:pStyle w:val="ConsPlusNormal"/>
        <w:spacing w:before="220"/>
        <w:ind w:firstLine="540"/>
        <w:jc w:val="both"/>
      </w:pPr>
      <w:r>
        <w:t xml:space="preserve">б)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Многофункционального центра, </w:t>
      </w:r>
      <w:r>
        <w:lastRenderedPageBreak/>
        <w:t xml:space="preserve">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9"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44732" w:rsidRDefault="00344732">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344732" w:rsidRDefault="00344732">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344732" w:rsidRDefault="00344732">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344732" w:rsidRDefault="00344732">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344732" w:rsidRDefault="0034473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44732">
        <w:trPr>
          <w:jc w:val="center"/>
        </w:trPr>
        <w:tc>
          <w:tcPr>
            <w:tcW w:w="9294" w:type="dxa"/>
            <w:tcBorders>
              <w:top w:val="nil"/>
              <w:left w:val="single" w:sz="24" w:space="0" w:color="CED3F1"/>
              <w:bottom w:val="nil"/>
              <w:right w:val="single" w:sz="24" w:space="0" w:color="F4F3F8"/>
            </w:tcBorders>
            <w:shd w:val="clear" w:color="auto" w:fill="F4F3F8"/>
          </w:tcPr>
          <w:p w:rsidR="00344732" w:rsidRDefault="00344732">
            <w:pPr>
              <w:pStyle w:val="ConsPlusNormal"/>
              <w:jc w:val="both"/>
            </w:pPr>
            <w:r>
              <w:rPr>
                <w:color w:val="392C69"/>
              </w:rPr>
              <w:t>КонсультантПлюс: примечание.</w:t>
            </w:r>
          </w:p>
          <w:p w:rsidR="00344732" w:rsidRDefault="00344732">
            <w:pPr>
              <w:pStyle w:val="ConsPlusNormal"/>
              <w:jc w:val="both"/>
            </w:pPr>
            <w:r>
              <w:rPr>
                <w:color w:val="392C69"/>
              </w:rPr>
              <w:t>В официальном тексте документа, видимо, допущена опечатка: Федеральный закон от 27.07.2010 имеет номер 210-ФЗ, а не 210.</w:t>
            </w:r>
          </w:p>
        </w:tc>
      </w:tr>
    </w:tbl>
    <w:p w:rsidR="00344732" w:rsidRDefault="00344732">
      <w:pPr>
        <w:pStyle w:val="ConsPlusNormal"/>
        <w:spacing w:before="280"/>
        <w:ind w:firstLine="540"/>
        <w:jc w:val="both"/>
      </w:pPr>
      <w:r>
        <w:t xml:space="preserve">ж) отказ министерства, должностного лица министерства, предоставляющего государственную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history="1">
        <w:r>
          <w:rPr>
            <w:color w:val="0000FF"/>
          </w:rPr>
          <w:t>частью 1.3 статьи 16</w:t>
        </w:r>
      </w:hyperlink>
      <w:r>
        <w:t xml:space="preserve"> Федерального закона от 27.07.2010 N 210 "Об организации предоставления государственных и муниципальных услуг";</w:t>
      </w:r>
    </w:p>
    <w:p w:rsidR="00344732" w:rsidRDefault="00344732">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344732" w:rsidRDefault="00344732">
      <w:pPr>
        <w:pStyle w:val="ConsPlusNormal"/>
        <w:spacing w:before="220"/>
        <w:ind w:firstLine="540"/>
        <w:jc w:val="both"/>
      </w:pPr>
      <w: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w:t>
      </w:r>
      <w:r>
        <w:lastRenderedPageBreak/>
        <w:t>услуг в полном объеме;</w:t>
      </w:r>
    </w:p>
    <w:p w:rsidR="00344732" w:rsidRDefault="00344732">
      <w:pPr>
        <w:pStyle w:val="ConsPlusNormal"/>
        <w:spacing w:before="220"/>
        <w:ind w:firstLine="540"/>
        <w:jc w:val="both"/>
      </w:pPr>
      <w: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1"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3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344732" w:rsidRDefault="00344732">
      <w:pPr>
        <w:pStyle w:val="ConsPlusNormal"/>
        <w:ind w:firstLine="540"/>
        <w:jc w:val="both"/>
      </w:pPr>
    </w:p>
    <w:p w:rsidR="00344732" w:rsidRDefault="00344732">
      <w:pPr>
        <w:pStyle w:val="ConsPlusTitle"/>
        <w:jc w:val="center"/>
        <w:outlineLvl w:val="2"/>
      </w:pPr>
      <w:r>
        <w:t>Общие требования к порядку подачи и рассмотрения жалобы</w:t>
      </w:r>
    </w:p>
    <w:p w:rsidR="00344732" w:rsidRDefault="00344732">
      <w:pPr>
        <w:pStyle w:val="ConsPlusNormal"/>
        <w:ind w:firstLine="540"/>
        <w:jc w:val="both"/>
      </w:pPr>
    </w:p>
    <w:p w:rsidR="00344732" w:rsidRDefault="00344732">
      <w:pPr>
        <w:pStyle w:val="ConsPlusNormal"/>
        <w:ind w:firstLine="540"/>
        <w:jc w:val="both"/>
      </w:pPr>
      <w:r>
        <w:t>52. Жалоба подается в письменной форме на бумажном носителе, в электронной форме в министерство, Многофункциональный центр либо в орган государственной власти публично-правового образования, являющийся учредителем Многофункционального центра (далее - учредитель МФЦ).</w:t>
      </w:r>
    </w:p>
    <w:p w:rsidR="00344732" w:rsidRDefault="00344732">
      <w:pPr>
        <w:pStyle w:val="ConsPlusNormal"/>
        <w:spacing w:before="220"/>
        <w:ind w:firstLine="540"/>
        <w:jc w:val="both"/>
      </w:pPr>
      <w:r>
        <w:t>Жалобы на решения и действия (бездействие) министра подаются в Правительство Новосибирской области.</w:t>
      </w:r>
    </w:p>
    <w:p w:rsidR="00344732" w:rsidRDefault="00344732">
      <w:pPr>
        <w:pStyle w:val="ConsPlusNormal"/>
        <w:spacing w:before="220"/>
        <w:ind w:firstLine="540"/>
        <w:jc w:val="both"/>
      </w:pPr>
      <w:r>
        <w:t>Жалобы на решения и действия (бездействие) работника Многофункционального центра подаются руководителю Многофункционального центра. Жалобы на решения и действия (бездействие) Многофункционального центра подаются учредителю МФЦ или должностному лицу, уполномоченному нормативным правовым актом Новосибирской области.</w:t>
      </w:r>
    </w:p>
    <w:p w:rsidR="00344732" w:rsidRDefault="00344732">
      <w:pPr>
        <w:pStyle w:val="ConsPlusNormal"/>
        <w:spacing w:before="220"/>
        <w:ind w:firstLine="540"/>
        <w:jc w:val="both"/>
      </w:pPr>
      <w:r>
        <w:t>53. Жалоба на решения и действия (бездействие) министерства, должностного лица министерства, государственного служащего, министра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министерства, официального сайта Губернатора Новосибирской области и Правительства Новосибирской области, ЕПГУ (http://do.gosuslugi.ru), а также может быть принята при личном приеме заявителя.</w:t>
      </w:r>
    </w:p>
    <w:p w:rsidR="00344732" w:rsidRDefault="00344732">
      <w:pPr>
        <w:pStyle w:val="ConsPlusNormal"/>
        <w:spacing w:before="220"/>
        <w:ind w:firstLine="540"/>
        <w:jc w:val="both"/>
      </w:pPr>
      <w:r>
        <w:t>54. Жалоба должна содержать:</w:t>
      </w:r>
    </w:p>
    <w:p w:rsidR="00344732" w:rsidRDefault="00344732">
      <w:pPr>
        <w:pStyle w:val="ConsPlusNormal"/>
        <w:spacing w:before="220"/>
        <w:ind w:firstLine="540"/>
        <w:jc w:val="both"/>
      </w:pPr>
      <w:r>
        <w:t>а) наименование министерства, должностного лица министерства либо государственного гражданского служащего, наименование Многофункционального центра, его руководителя и (или) работника, решения и действия (бездействие) которых обжалуются;</w:t>
      </w:r>
    </w:p>
    <w:p w:rsidR="00344732" w:rsidRDefault="00344732">
      <w:pPr>
        <w:pStyle w:val="ConsPlusNormal"/>
        <w:spacing w:before="220"/>
        <w:ind w:firstLine="540"/>
        <w:jc w:val="both"/>
      </w:pPr>
      <w: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4732" w:rsidRDefault="00344732">
      <w:pPr>
        <w:pStyle w:val="ConsPlusNormal"/>
        <w:spacing w:before="220"/>
        <w:ind w:firstLine="540"/>
        <w:jc w:val="both"/>
      </w:pPr>
      <w:r>
        <w:t>в) сведения об обжалуемых решениях и действиях (бездействии) министерства, должностного лица министерства, либо государственного гражданского служащего, либо государственного или муниципального служащего, Многофункционального центра, работника Многофункционального центра;</w:t>
      </w:r>
    </w:p>
    <w:p w:rsidR="00344732" w:rsidRDefault="00344732">
      <w:pPr>
        <w:pStyle w:val="ConsPlusNormal"/>
        <w:spacing w:before="220"/>
        <w:ind w:firstLine="540"/>
        <w:jc w:val="both"/>
      </w:pPr>
      <w:r>
        <w:t xml:space="preserve">г)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w:t>
      </w:r>
      <w:r>
        <w:lastRenderedPageBreak/>
        <w:t>гражданского служащего, либо Многофункционального центра, работника Многофункционального центра. Заявитель имеет право на получение информации и документов, необходимых для обоснования и рассмотрения жалобы.</w:t>
      </w:r>
    </w:p>
    <w:p w:rsidR="00344732" w:rsidRDefault="00344732">
      <w:pPr>
        <w:pStyle w:val="ConsPlusNormal"/>
        <w:spacing w:before="220"/>
        <w:ind w:firstLine="540"/>
        <w:jc w:val="both"/>
      </w:pPr>
      <w:r>
        <w:t>55. Жалоба подлежит обязательной регистрации в течение трех дней с момента поступления в министерство, учредителю МФЦ.</w:t>
      </w:r>
    </w:p>
    <w:p w:rsidR="00344732" w:rsidRDefault="00344732">
      <w:pPr>
        <w:pStyle w:val="ConsPlusNormal"/>
        <w:spacing w:before="220"/>
        <w:ind w:firstLine="540"/>
        <w:jc w:val="both"/>
      </w:pPr>
      <w:r>
        <w:t>56. Жалоба подлежит рассмотрению должностным лицом, наделенным полномочиями по рассмотрению жалоб, учредителем МФЦ в течение пятнадцати рабочих дней со дня ее регистрации, а в случае обжалования отказа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4732" w:rsidRDefault="00344732">
      <w:pPr>
        <w:pStyle w:val="ConsPlusNormal"/>
        <w:spacing w:before="220"/>
        <w:ind w:firstLine="540"/>
        <w:jc w:val="both"/>
      </w:pPr>
      <w:r>
        <w:t>57. Министр проводит личный прием граждан по вопросам предоставления государственной услуги.</w:t>
      </w:r>
    </w:p>
    <w:p w:rsidR="00344732" w:rsidRDefault="00344732">
      <w:pPr>
        <w:pStyle w:val="ConsPlusNormal"/>
        <w:spacing w:before="220"/>
        <w:ind w:firstLine="540"/>
        <w:jc w:val="both"/>
      </w:pPr>
      <w:r>
        <w:t>Личный прием министром проводится по предварительной записи.</w:t>
      </w:r>
    </w:p>
    <w:p w:rsidR="00344732" w:rsidRDefault="00344732">
      <w:pPr>
        <w:pStyle w:val="ConsPlusNormal"/>
        <w:spacing w:before="220"/>
        <w:ind w:firstLine="540"/>
        <w:jc w:val="both"/>
      </w:pPr>
      <w:r>
        <w:t xml:space="preserve">Запись на личный прием проводится при личном обращении в министерство или (и) с использованием средств телефонной связи по номерам телефонов, указанным в </w:t>
      </w:r>
      <w:hyperlink w:anchor="P46" w:history="1">
        <w:r>
          <w:rPr>
            <w:color w:val="0000FF"/>
          </w:rPr>
          <w:t>разделе I</w:t>
        </w:r>
      </w:hyperlink>
      <w:r>
        <w:t xml:space="preserve"> административного регламента.</w:t>
      </w:r>
    </w:p>
    <w:p w:rsidR="00344732" w:rsidRDefault="00344732">
      <w:pPr>
        <w:pStyle w:val="ConsPlusNormal"/>
        <w:spacing w:before="220"/>
        <w:ind w:firstLine="540"/>
        <w:jc w:val="both"/>
      </w:pPr>
      <w:r>
        <w:t>Должностное лицо министерства, осуществляющее запись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44732" w:rsidRDefault="00344732">
      <w:pPr>
        <w:pStyle w:val="ConsPlusNormal"/>
        <w:spacing w:before="220"/>
        <w:ind w:firstLine="540"/>
        <w:jc w:val="both"/>
      </w:pPr>
      <w:r>
        <w:t>58. К жалобе заявитель вправе приложить копии документов, подтверждающих изложенные в жалобе обстоятельства и доводы.</w:t>
      </w:r>
    </w:p>
    <w:p w:rsidR="00344732" w:rsidRDefault="00344732">
      <w:pPr>
        <w:pStyle w:val="ConsPlusNormal"/>
        <w:spacing w:before="220"/>
        <w:ind w:firstLine="540"/>
        <w:jc w:val="both"/>
      </w:pPr>
      <w:r>
        <w:t>Должностное лицо, наделенное полномочиями по рассмотрению жалоб, обеспечивает объективное, всестороннее и своевременное рассмотрение обращения, в случае необходимости - с участием гражданина, направившего обращение,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и принимает меры, направленные на восстановление или защиту нарушенных прав, свобод и законных интересов гражданина.</w:t>
      </w:r>
    </w:p>
    <w:p w:rsidR="00344732" w:rsidRDefault="00344732">
      <w:pPr>
        <w:pStyle w:val="ConsPlusNormal"/>
        <w:spacing w:before="220"/>
        <w:ind w:firstLine="540"/>
        <w:jc w:val="both"/>
      </w:pPr>
      <w:r>
        <w:t>59. По результатам рассмотрения жалобы принимается одно из следующих решений:</w:t>
      </w:r>
    </w:p>
    <w:p w:rsidR="00344732" w:rsidRDefault="00344732">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344732" w:rsidRDefault="00344732">
      <w:pPr>
        <w:pStyle w:val="ConsPlusNormal"/>
        <w:spacing w:before="220"/>
        <w:ind w:firstLine="540"/>
        <w:jc w:val="both"/>
      </w:pPr>
      <w:r>
        <w:t>2) в удовлетворении жалобы отказывается.</w:t>
      </w:r>
    </w:p>
    <w:p w:rsidR="00344732" w:rsidRDefault="00344732">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4732" w:rsidRDefault="00344732">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министерством, Многофункциональным центром, в целях незамедлительного устранения выявленных нарушений при оказании государственной </w:t>
      </w:r>
      <w:r>
        <w:lastRenderedPageBreak/>
        <w:t>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44732" w:rsidRDefault="00344732">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44732" w:rsidRDefault="00344732">
      <w:pPr>
        <w:pStyle w:val="ConsPlusNormal"/>
        <w:spacing w:before="220"/>
        <w:ind w:firstLine="540"/>
        <w:jc w:val="both"/>
      </w:pPr>
      <w:bookmarkStart w:id="9" w:name="P514"/>
      <w:bookmarkEnd w:id="9"/>
      <w:r>
        <w:t>60. Если в жалобе не указаны фамилия заявителя - физического лица (наименование заявителя - юридического лица),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44732" w:rsidRDefault="00344732">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министерства, работника Многофункционального центра, а также членов их семей, должностное лицо, наделенное полномочиями по рассмотрению жалоб в соответствии с </w:t>
      </w:r>
      <w:hyperlink r:id="rId33" w:history="1">
        <w:r>
          <w:rPr>
            <w:color w:val="0000FF"/>
          </w:rPr>
          <w:t>пунктами 2</w:t>
        </w:r>
      </w:hyperlink>
      <w:r>
        <w:t xml:space="preserve">, </w:t>
      </w:r>
      <w:hyperlink r:id="rId34" w:history="1">
        <w:r>
          <w:rPr>
            <w:color w:val="0000FF"/>
          </w:rPr>
          <w:t>3</w:t>
        </w:r>
      </w:hyperlink>
      <w:r>
        <w:t xml:space="preserve"> и </w:t>
      </w:r>
      <w:hyperlink r:id="rId35" w:history="1">
        <w:r>
          <w:rPr>
            <w:color w:val="0000FF"/>
          </w:rPr>
          <w:t>3.1</w:t>
        </w:r>
      </w:hyperlink>
      <w:r>
        <w:t xml:space="preserve"> Порядка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утвержденного постановлением Правительства Новосибирской области от 01.08.2012 N 367-п (далее - Порядок),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344732" w:rsidRDefault="00344732">
      <w:pPr>
        <w:pStyle w:val="ConsPlusNormal"/>
        <w:spacing w:before="220"/>
        <w:ind w:firstLine="540"/>
        <w:jc w:val="both"/>
      </w:pPr>
      <w: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течение семи календарных дней со дня регистрации жалобы сообщается заявителю, направившему жалобу, если фамилия заявителя - физического лица (наименование заявителя - юридического лица) и почтовый адрес поддаются прочтению.</w:t>
      </w:r>
    </w:p>
    <w:p w:rsidR="00344732" w:rsidRDefault="00344732">
      <w:pPr>
        <w:pStyle w:val="ConsPlusNormal"/>
        <w:spacing w:before="220"/>
        <w:ind w:firstLine="540"/>
        <w:jc w:val="both"/>
      </w:pPr>
      <w: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семи дней со дня регистрации жалобы сообщается заявителю, направившему жалобу.</w:t>
      </w:r>
    </w:p>
    <w:p w:rsidR="00344732" w:rsidRDefault="00344732">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36" w:history="1">
        <w:r>
          <w:rPr>
            <w:color w:val="0000FF"/>
          </w:rPr>
          <w:t>пунктами 2</w:t>
        </w:r>
      </w:hyperlink>
      <w:r>
        <w:t xml:space="preserve">, </w:t>
      </w:r>
      <w:hyperlink r:id="rId37" w:history="1">
        <w:r>
          <w:rPr>
            <w:color w:val="0000FF"/>
          </w:rPr>
          <w:t>3</w:t>
        </w:r>
      </w:hyperlink>
      <w:r>
        <w:t xml:space="preserve"> и </w:t>
      </w:r>
      <w:hyperlink r:id="rId38" w:history="1">
        <w:r>
          <w:rPr>
            <w:color w:val="0000FF"/>
          </w:rPr>
          <w:t>3.1</w:t>
        </w:r>
      </w:hyperlink>
      <w:r>
        <w:t xml:space="preserve"> Порядка,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министерство или одному и тому же должностному лицу. О данном решении уведомляется заявитель, направивший жалобу.</w:t>
      </w:r>
    </w:p>
    <w:p w:rsidR="00344732" w:rsidRDefault="00344732">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44732" w:rsidRDefault="00344732">
      <w:pPr>
        <w:pStyle w:val="ConsPlusNormal"/>
        <w:spacing w:before="220"/>
        <w:ind w:firstLine="540"/>
        <w:jc w:val="both"/>
      </w:pPr>
      <w:r>
        <w:lastRenderedPageBreak/>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Многофункциональный центр в соответствии с </w:t>
      </w:r>
      <w:hyperlink r:id="rId39" w:history="1">
        <w:r>
          <w:rPr>
            <w:color w:val="0000FF"/>
          </w:rPr>
          <w:t>пунктами 2</w:t>
        </w:r>
      </w:hyperlink>
      <w:r>
        <w:t xml:space="preserve">, </w:t>
      </w:r>
      <w:hyperlink r:id="rId40" w:history="1">
        <w:r>
          <w:rPr>
            <w:color w:val="0000FF"/>
          </w:rPr>
          <w:t>3</w:t>
        </w:r>
      </w:hyperlink>
      <w:r>
        <w:t xml:space="preserve"> и </w:t>
      </w:r>
      <w:hyperlink r:id="rId41" w:history="1">
        <w:r>
          <w:rPr>
            <w:color w:val="0000FF"/>
          </w:rPr>
          <w:t>3.1</w:t>
        </w:r>
      </w:hyperlink>
      <w:r>
        <w:t xml:space="preserve"> Порядка.</w:t>
      </w:r>
    </w:p>
    <w:p w:rsidR="00344732" w:rsidRDefault="00344732">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2" w:history="1">
        <w:r>
          <w:rPr>
            <w:color w:val="0000FF"/>
          </w:rPr>
          <w:t>пунктами 2</w:t>
        </w:r>
      </w:hyperlink>
      <w:r>
        <w:t xml:space="preserve">, </w:t>
      </w:r>
      <w:hyperlink r:id="rId43" w:history="1">
        <w:r>
          <w:rPr>
            <w:color w:val="0000FF"/>
          </w:rPr>
          <w:t>3</w:t>
        </w:r>
      </w:hyperlink>
      <w:r>
        <w:t xml:space="preserve"> и </w:t>
      </w:r>
      <w:hyperlink r:id="rId44" w:history="1">
        <w:r>
          <w:rPr>
            <w:color w:val="0000FF"/>
          </w:rPr>
          <w:t>3.1</w:t>
        </w:r>
      </w:hyperlink>
      <w:r>
        <w:t xml:space="preserve"> Порядка, незамедлительно направляют имеющиеся материалы в органы прокуратуры.</w:t>
      </w:r>
    </w:p>
    <w:p w:rsidR="00344732" w:rsidRDefault="00344732">
      <w:pPr>
        <w:pStyle w:val="ConsPlusNormal"/>
        <w:spacing w:before="220"/>
        <w:ind w:firstLine="540"/>
        <w:jc w:val="both"/>
      </w:pPr>
      <w:r>
        <w:t xml:space="preserve">61. Не позднее дня, следующего за днем принятия решения, указанного в </w:t>
      </w:r>
      <w:hyperlink w:anchor="P514" w:history="1">
        <w:r>
          <w:rPr>
            <w:color w:val="0000FF"/>
          </w:rPr>
          <w:t>пункте 60</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4732" w:rsidRDefault="00344732">
      <w:pPr>
        <w:pStyle w:val="ConsPlusNormal"/>
        <w:spacing w:before="220"/>
        <w:ind w:firstLine="540"/>
        <w:jc w:val="both"/>
      </w:pPr>
      <w:r>
        <w:t>62. Обжалование в суд решений, принятых должностными лицами при предоставлении государственной услуги, действий или бездействия должностных лиц осуществляется в порядке, установленном законодательством Российской Федерации. Жалоба подается по усмотрению гражданина в суд по месту его жительства либо в суд по месту нахождения государственного органа.</w:t>
      </w: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1"/>
      </w:pPr>
      <w:r>
        <w:t>Приложение 1</w:t>
      </w:r>
    </w:p>
    <w:p w:rsidR="00344732" w:rsidRDefault="00344732">
      <w:pPr>
        <w:pStyle w:val="ConsPlusNormal"/>
        <w:jc w:val="right"/>
      </w:pPr>
      <w:r>
        <w:t>к Административному регламенту</w:t>
      </w:r>
    </w:p>
    <w:p w:rsidR="00344732" w:rsidRDefault="00344732">
      <w:pPr>
        <w:pStyle w:val="ConsPlusNormal"/>
        <w:jc w:val="right"/>
      </w:pPr>
      <w:r>
        <w:t>предоставления министерством природных</w:t>
      </w:r>
    </w:p>
    <w:p w:rsidR="00344732" w:rsidRDefault="00344732">
      <w:pPr>
        <w:pStyle w:val="ConsPlusNormal"/>
        <w:jc w:val="right"/>
      </w:pPr>
      <w:r>
        <w:t>ресурсов и экологии Новосибирской области</w:t>
      </w:r>
    </w:p>
    <w:p w:rsidR="00344732" w:rsidRDefault="00344732">
      <w:pPr>
        <w:pStyle w:val="ConsPlusNormal"/>
        <w:jc w:val="right"/>
      </w:pPr>
      <w:r>
        <w:t>государственной услуги по предоставлению</w:t>
      </w:r>
    </w:p>
    <w:p w:rsidR="00344732" w:rsidRDefault="00344732">
      <w:pPr>
        <w:pStyle w:val="ConsPlusNormal"/>
        <w:jc w:val="right"/>
      </w:pPr>
      <w:r>
        <w:t>субсидий юридическим лицам и индивидуальным</w:t>
      </w:r>
    </w:p>
    <w:p w:rsidR="00344732" w:rsidRDefault="00344732">
      <w:pPr>
        <w:pStyle w:val="ConsPlusNormal"/>
        <w:jc w:val="right"/>
      </w:pPr>
      <w:r>
        <w:t>предпринимателям - производителям товаров,</w:t>
      </w:r>
    </w:p>
    <w:p w:rsidR="00344732" w:rsidRDefault="00344732">
      <w:pPr>
        <w:pStyle w:val="ConsPlusNormal"/>
        <w:jc w:val="right"/>
      </w:pPr>
      <w:r>
        <w:t>работ, услуг в области воспроизводства и</w:t>
      </w:r>
    </w:p>
    <w:p w:rsidR="00344732" w:rsidRDefault="00344732">
      <w:pPr>
        <w:pStyle w:val="ConsPlusNormal"/>
        <w:jc w:val="right"/>
      </w:pPr>
      <w:r>
        <w:t>сохранения водных биологических ресурсов</w:t>
      </w:r>
    </w:p>
    <w:p w:rsidR="00344732" w:rsidRDefault="00344732">
      <w:pPr>
        <w:pStyle w:val="ConsPlusNormal"/>
        <w:jc w:val="right"/>
      </w:pPr>
      <w:r>
        <w:t>Новосибирской области</w:t>
      </w:r>
    </w:p>
    <w:p w:rsidR="00344732" w:rsidRDefault="00344732">
      <w:pPr>
        <w:pStyle w:val="ConsPlusNormal"/>
        <w:ind w:firstLine="540"/>
        <w:jc w:val="both"/>
      </w:pPr>
    </w:p>
    <w:p w:rsidR="00344732" w:rsidRDefault="00344732">
      <w:pPr>
        <w:pStyle w:val="ConsPlusTitle"/>
        <w:jc w:val="center"/>
      </w:pPr>
      <w:bookmarkStart w:id="10" w:name="P540"/>
      <w:bookmarkEnd w:id="10"/>
      <w:r>
        <w:t>БЛОК-СХЕМА</w:t>
      </w:r>
    </w:p>
    <w:p w:rsidR="00344732" w:rsidRDefault="00344732">
      <w:pPr>
        <w:pStyle w:val="ConsPlusTitle"/>
        <w:jc w:val="center"/>
      </w:pPr>
      <w:r>
        <w:t>предоставления министерством природных ресурсов и</w:t>
      </w:r>
    </w:p>
    <w:p w:rsidR="00344732" w:rsidRDefault="00344732">
      <w:pPr>
        <w:pStyle w:val="ConsPlusTitle"/>
        <w:jc w:val="center"/>
      </w:pPr>
      <w:r>
        <w:t>экологии Новосибирской области государственной</w:t>
      </w:r>
    </w:p>
    <w:p w:rsidR="00344732" w:rsidRDefault="00344732">
      <w:pPr>
        <w:pStyle w:val="ConsPlusTitle"/>
        <w:jc w:val="center"/>
      </w:pPr>
      <w:r>
        <w:t>услуги по предоставлению субсидий юридическим лицам и</w:t>
      </w:r>
    </w:p>
    <w:p w:rsidR="00344732" w:rsidRDefault="00344732">
      <w:pPr>
        <w:pStyle w:val="ConsPlusTitle"/>
        <w:jc w:val="center"/>
      </w:pPr>
      <w:r>
        <w:t>индивидуальным предпринимателям - производителям товаров,</w:t>
      </w:r>
    </w:p>
    <w:p w:rsidR="00344732" w:rsidRDefault="00344732">
      <w:pPr>
        <w:pStyle w:val="ConsPlusTitle"/>
        <w:jc w:val="center"/>
      </w:pPr>
      <w:r>
        <w:t>работ, услуг в области воспроизводства и сохранения</w:t>
      </w:r>
    </w:p>
    <w:p w:rsidR="00344732" w:rsidRDefault="00344732">
      <w:pPr>
        <w:pStyle w:val="ConsPlusTitle"/>
        <w:jc w:val="center"/>
      </w:pPr>
      <w:r>
        <w:t>водных биологических ресурсов Новосибирской области</w:t>
      </w:r>
    </w:p>
    <w:p w:rsidR="00344732" w:rsidRDefault="00344732">
      <w:pPr>
        <w:pStyle w:val="ConsPlusNormal"/>
        <w:ind w:firstLine="540"/>
        <w:jc w:val="both"/>
      </w:pPr>
    </w:p>
    <w:p w:rsidR="00344732" w:rsidRDefault="00344732">
      <w:pPr>
        <w:pStyle w:val="ConsPlusNonformat"/>
        <w:jc w:val="both"/>
      </w:pPr>
      <w:r>
        <w:t>┌────────────────────────────────────────────────────────────────────────┐</w:t>
      </w:r>
    </w:p>
    <w:p w:rsidR="00344732" w:rsidRDefault="00344732">
      <w:pPr>
        <w:pStyle w:val="ConsPlusNonformat"/>
        <w:jc w:val="both"/>
      </w:pPr>
      <w:r>
        <w:t>│             Прием заявления и документов, необходимых для              │</w:t>
      </w:r>
    </w:p>
    <w:p w:rsidR="00344732" w:rsidRDefault="00344732">
      <w:pPr>
        <w:pStyle w:val="ConsPlusNonformat"/>
        <w:jc w:val="both"/>
      </w:pPr>
      <w:r>
        <w:t>│                 предоставления государственной услуги                  │</w:t>
      </w:r>
    </w:p>
    <w:p w:rsidR="00344732" w:rsidRDefault="00344732">
      <w:pPr>
        <w:pStyle w:val="ConsPlusNonformat"/>
        <w:jc w:val="both"/>
      </w:pPr>
      <w:r>
        <w:t>└───────────────────────────────────┬────────────────────────────────────┘</w:t>
      </w:r>
    </w:p>
    <w:p w:rsidR="00344732" w:rsidRDefault="00344732">
      <w:pPr>
        <w:pStyle w:val="ConsPlusNonformat"/>
        <w:jc w:val="both"/>
      </w:pPr>
      <w:r>
        <w:t xml:space="preserve">                                    \/</w:t>
      </w:r>
    </w:p>
    <w:p w:rsidR="00344732" w:rsidRDefault="00344732">
      <w:pPr>
        <w:pStyle w:val="ConsPlusNonformat"/>
        <w:jc w:val="both"/>
      </w:pPr>
      <w:r>
        <w:t>┌────────────────────────────────────────────────────────────────────────┐</w:t>
      </w:r>
    </w:p>
    <w:p w:rsidR="00344732" w:rsidRDefault="00344732">
      <w:pPr>
        <w:pStyle w:val="ConsPlusNonformat"/>
        <w:jc w:val="both"/>
      </w:pPr>
      <w:r>
        <w:t>│          Формирование и направление межведомственных запросов          │</w:t>
      </w:r>
    </w:p>
    <w:p w:rsidR="00344732" w:rsidRDefault="00344732">
      <w:pPr>
        <w:pStyle w:val="ConsPlusNonformat"/>
        <w:jc w:val="both"/>
      </w:pPr>
      <w:r>
        <w:t>└───────────────────────────────────┬────────────────────────────────────┘</w:t>
      </w:r>
    </w:p>
    <w:p w:rsidR="00344732" w:rsidRDefault="00344732">
      <w:pPr>
        <w:pStyle w:val="ConsPlusNonformat"/>
        <w:jc w:val="both"/>
      </w:pPr>
      <w:r>
        <w:t xml:space="preserve">                                    \/</w:t>
      </w:r>
    </w:p>
    <w:p w:rsidR="00344732" w:rsidRDefault="00344732">
      <w:pPr>
        <w:pStyle w:val="ConsPlusNonformat"/>
        <w:jc w:val="both"/>
      </w:pPr>
      <w:r>
        <w:t>┌────────────────────────────────────────────────────────────────────────┐</w:t>
      </w:r>
    </w:p>
    <w:p w:rsidR="00344732" w:rsidRDefault="00344732">
      <w:pPr>
        <w:pStyle w:val="ConsPlusNonformat"/>
        <w:jc w:val="both"/>
      </w:pPr>
      <w:r>
        <w:t>│       Рассмотрение представленных документов, принятие решения         │</w:t>
      </w:r>
    </w:p>
    <w:p w:rsidR="00344732" w:rsidRDefault="00344732">
      <w:pPr>
        <w:pStyle w:val="ConsPlusNonformat"/>
        <w:jc w:val="both"/>
      </w:pPr>
      <w:r>
        <w:t>│          о предоставлении государственной услуги или отказе            │</w:t>
      </w:r>
    </w:p>
    <w:p w:rsidR="00344732" w:rsidRDefault="00344732">
      <w:pPr>
        <w:pStyle w:val="ConsPlusNonformat"/>
        <w:jc w:val="both"/>
      </w:pPr>
      <w:r>
        <w:t>│                в предоставлении государственной услуги                 │</w:t>
      </w:r>
    </w:p>
    <w:p w:rsidR="00344732" w:rsidRDefault="00344732">
      <w:pPr>
        <w:pStyle w:val="ConsPlusNonformat"/>
        <w:jc w:val="both"/>
      </w:pPr>
      <w:r>
        <w:lastRenderedPageBreak/>
        <w:t>└───────────────────────────────────┬────────────────────────────────────┘</w:t>
      </w:r>
    </w:p>
    <w:p w:rsidR="00344732" w:rsidRDefault="00344732">
      <w:pPr>
        <w:pStyle w:val="ConsPlusNonformat"/>
        <w:jc w:val="both"/>
      </w:pPr>
      <w:r>
        <w:t xml:space="preserve">                 ┌──────────────────┴──────────────────┐</w:t>
      </w:r>
    </w:p>
    <w:p w:rsidR="00344732" w:rsidRDefault="00344732">
      <w:pPr>
        <w:pStyle w:val="ConsPlusNonformat"/>
        <w:jc w:val="both"/>
      </w:pPr>
      <w:r>
        <w:t xml:space="preserve">                 \/                                    \/</w:t>
      </w:r>
    </w:p>
    <w:p w:rsidR="00344732" w:rsidRDefault="00344732">
      <w:pPr>
        <w:pStyle w:val="ConsPlusNonformat"/>
        <w:jc w:val="both"/>
      </w:pPr>
      <w:r>
        <w:t>┌──────────────────────────────────┐ ┌───────────────────────────────────┐</w:t>
      </w:r>
    </w:p>
    <w:p w:rsidR="00344732" w:rsidRDefault="00344732">
      <w:pPr>
        <w:pStyle w:val="ConsPlusNonformat"/>
        <w:jc w:val="both"/>
      </w:pPr>
      <w:r>
        <w:t>│Принятие решения о предоставлении │ │   Принятие решения об отказе в    │</w:t>
      </w:r>
    </w:p>
    <w:p w:rsidR="00344732" w:rsidRDefault="00344732">
      <w:pPr>
        <w:pStyle w:val="ConsPlusNonformat"/>
        <w:jc w:val="both"/>
      </w:pPr>
      <w:r>
        <w:t>│      государственной услуги      │ │  предоставлении государственной   │</w:t>
      </w:r>
    </w:p>
    <w:p w:rsidR="00344732" w:rsidRDefault="00344732">
      <w:pPr>
        <w:pStyle w:val="ConsPlusNonformat"/>
        <w:jc w:val="both"/>
      </w:pPr>
      <w:r>
        <w:t>│                                  │ │              услуги               │</w:t>
      </w:r>
    </w:p>
    <w:p w:rsidR="00344732" w:rsidRDefault="00344732">
      <w:pPr>
        <w:pStyle w:val="ConsPlusNonformat"/>
        <w:jc w:val="both"/>
      </w:pPr>
      <w:r>
        <w:t>└────────────────┬─────────────────┘ └─────────────────┬─────────────────┘</w:t>
      </w:r>
    </w:p>
    <w:p w:rsidR="00344732" w:rsidRDefault="00344732">
      <w:pPr>
        <w:pStyle w:val="ConsPlusNonformat"/>
        <w:jc w:val="both"/>
      </w:pPr>
      <w:r>
        <w:t xml:space="preserve">                 \/                                    \/</w:t>
      </w:r>
    </w:p>
    <w:p w:rsidR="00344732" w:rsidRDefault="00344732">
      <w:pPr>
        <w:pStyle w:val="ConsPlusNonformat"/>
        <w:jc w:val="both"/>
      </w:pPr>
      <w:r>
        <w:t>┌──────────────────────────────────┐ ┌───────────────────────────────────┐</w:t>
      </w:r>
    </w:p>
    <w:p w:rsidR="00344732" w:rsidRDefault="00344732">
      <w:pPr>
        <w:pStyle w:val="ConsPlusNonformat"/>
        <w:jc w:val="both"/>
      </w:pPr>
      <w:r>
        <w:t>│     Уведомление заявителя о      │ │ Уведомление заявителя об отказе   │</w:t>
      </w:r>
    </w:p>
    <w:p w:rsidR="00344732" w:rsidRDefault="00344732">
      <w:pPr>
        <w:pStyle w:val="ConsPlusNonformat"/>
        <w:jc w:val="both"/>
      </w:pPr>
      <w:r>
        <w:t>│  предоставлении государственной  │ │ в предоставлении государственной  │</w:t>
      </w:r>
    </w:p>
    <w:p w:rsidR="00344732" w:rsidRDefault="00344732">
      <w:pPr>
        <w:pStyle w:val="ConsPlusNonformat"/>
        <w:jc w:val="both"/>
      </w:pPr>
      <w:r>
        <w:t>│              услуги              │ │              услуги               │</w:t>
      </w:r>
    </w:p>
    <w:p w:rsidR="00344732" w:rsidRDefault="00344732">
      <w:pPr>
        <w:pStyle w:val="ConsPlusNonformat"/>
        <w:jc w:val="both"/>
      </w:pPr>
      <w:r>
        <w:t>└────────────────┬─────────────────┘ └───────────────────────────────────┘</w:t>
      </w:r>
    </w:p>
    <w:p w:rsidR="00344732" w:rsidRDefault="00344732">
      <w:pPr>
        <w:pStyle w:val="ConsPlusNonformat"/>
        <w:jc w:val="both"/>
      </w:pPr>
      <w:r>
        <w:t xml:space="preserve">                 \/</w:t>
      </w:r>
    </w:p>
    <w:p w:rsidR="00344732" w:rsidRDefault="00344732">
      <w:pPr>
        <w:pStyle w:val="ConsPlusNonformat"/>
        <w:jc w:val="both"/>
      </w:pPr>
      <w:r>
        <w:t>┌──────────────────────────────────┐</w:t>
      </w:r>
    </w:p>
    <w:p w:rsidR="00344732" w:rsidRDefault="00344732">
      <w:pPr>
        <w:pStyle w:val="ConsPlusNonformat"/>
        <w:jc w:val="both"/>
      </w:pPr>
      <w:r>
        <w:t>│     Перечисление средств на      │</w:t>
      </w:r>
    </w:p>
    <w:p w:rsidR="00344732" w:rsidRDefault="00344732">
      <w:pPr>
        <w:pStyle w:val="ConsPlusNonformat"/>
        <w:jc w:val="both"/>
      </w:pPr>
      <w:r>
        <w:t>│     расчетный счет заявителя     │</w:t>
      </w:r>
    </w:p>
    <w:p w:rsidR="00344732" w:rsidRDefault="00344732">
      <w:pPr>
        <w:pStyle w:val="ConsPlusNonformat"/>
        <w:jc w:val="both"/>
      </w:pPr>
      <w:r>
        <w:t>└──────────────────────────────────┘</w:t>
      </w: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1"/>
      </w:pPr>
      <w:r>
        <w:t>Приложение 2</w:t>
      </w:r>
    </w:p>
    <w:p w:rsidR="00344732" w:rsidRDefault="00344732">
      <w:pPr>
        <w:pStyle w:val="ConsPlusNormal"/>
        <w:jc w:val="right"/>
      </w:pPr>
      <w:r>
        <w:t>к Административному регламенту</w:t>
      </w:r>
    </w:p>
    <w:p w:rsidR="00344732" w:rsidRDefault="00344732">
      <w:pPr>
        <w:pStyle w:val="ConsPlusNormal"/>
        <w:jc w:val="right"/>
      </w:pPr>
      <w:r>
        <w:t>предоставления министерством природных</w:t>
      </w:r>
    </w:p>
    <w:p w:rsidR="00344732" w:rsidRDefault="00344732">
      <w:pPr>
        <w:pStyle w:val="ConsPlusNormal"/>
        <w:jc w:val="right"/>
      </w:pPr>
      <w:r>
        <w:t>ресурсов и экологии Новосибирской области</w:t>
      </w:r>
    </w:p>
    <w:p w:rsidR="00344732" w:rsidRDefault="00344732">
      <w:pPr>
        <w:pStyle w:val="ConsPlusNormal"/>
        <w:jc w:val="right"/>
      </w:pPr>
      <w:r>
        <w:t>государственной услуги по предоставлению</w:t>
      </w:r>
    </w:p>
    <w:p w:rsidR="00344732" w:rsidRDefault="00344732">
      <w:pPr>
        <w:pStyle w:val="ConsPlusNormal"/>
        <w:jc w:val="right"/>
      </w:pPr>
      <w:r>
        <w:t>субсидий юридическим лицам и индивидуальным</w:t>
      </w:r>
    </w:p>
    <w:p w:rsidR="00344732" w:rsidRDefault="00344732">
      <w:pPr>
        <w:pStyle w:val="ConsPlusNormal"/>
        <w:jc w:val="right"/>
      </w:pPr>
      <w:r>
        <w:t>предпринимателям - производителям товаров,</w:t>
      </w:r>
    </w:p>
    <w:p w:rsidR="00344732" w:rsidRDefault="00344732">
      <w:pPr>
        <w:pStyle w:val="ConsPlusNormal"/>
        <w:jc w:val="right"/>
      </w:pPr>
      <w:r>
        <w:t>работ, услуг в области воспроизводства и</w:t>
      </w:r>
    </w:p>
    <w:p w:rsidR="00344732" w:rsidRDefault="00344732">
      <w:pPr>
        <w:pStyle w:val="ConsPlusNormal"/>
        <w:jc w:val="right"/>
      </w:pPr>
      <w:r>
        <w:t>сохранения водных биологических ресурсов</w:t>
      </w:r>
    </w:p>
    <w:p w:rsidR="00344732" w:rsidRDefault="00344732">
      <w:pPr>
        <w:pStyle w:val="ConsPlusNormal"/>
        <w:jc w:val="right"/>
      </w:pPr>
      <w:r>
        <w:t>Новосибирской области</w:t>
      </w:r>
    </w:p>
    <w:p w:rsidR="00344732" w:rsidRDefault="00344732">
      <w:pPr>
        <w:pStyle w:val="ConsPlusNormal"/>
        <w:ind w:firstLine="540"/>
        <w:jc w:val="both"/>
      </w:pPr>
    </w:p>
    <w:p w:rsidR="00344732" w:rsidRDefault="00344732">
      <w:pPr>
        <w:pStyle w:val="ConsPlusNonformat"/>
        <w:jc w:val="both"/>
      </w:pPr>
      <w:bookmarkStart w:id="11" w:name="P596"/>
      <w:bookmarkEnd w:id="11"/>
      <w:r>
        <w:t xml:space="preserve">                               ТИПОВАЯ ФОРМА</w:t>
      </w:r>
    </w:p>
    <w:p w:rsidR="00344732" w:rsidRDefault="00344732">
      <w:pPr>
        <w:pStyle w:val="ConsPlusNonformat"/>
        <w:jc w:val="both"/>
      </w:pPr>
      <w:r>
        <w:t xml:space="preserve">             соглашения о предоставлении из областного бюджета</w:t>
      </w:r>
    </w:p>
    <w:p w:rsidR="00344732" w:rsidRDefault="00344732">
      <w:pPr>
        <w:pStyle w:val="ConsPlusNonformat"/>
        <w:jc w:val="both"/>
      </w:pPr>
      <w:r>
        <w:t xml:space="preserve">               Новосибирской области субсидии на возмещение</w:t>
      </w:r>
    </w:p>
    <w:p w:rsidR="00344732" w:rsidRDefault="00344732">
      <w:pPr>
        <w:pStyle w:val="ConsPlusNonformat"/>
        <w:jc w:val="both"/>
      </w:pPr>
      <w:r>
        <w:t>___________________________________________________________________________</w:t>
      </w:r>
    </w:p>
    <w:p w:rsidR="00344732" w:rsidRDefault="00344732">
      <w:pPr>
        <w:pStyle w:val="ConsPlusNonformat"/>
        <w:jc w:val="both"/>
      </w:pPr>
    </w:p>
    <w:p w:rsidR="00344732" w:rsidRDefault="00344732">
      <w:pPr>
        <w:pStyle w:val="ConsPlusNonformat"/>
        <w:jc w:val="both"/>
      </w:pPr>
      <w:r>
        <w:t xml:space="preserve">                          г. Новосибирск</w:t>
      </w:r>
    </w:p>
    <w:p w:rsidR="00344732" w:rsidRDefault="00344732">
      <w:pPr>
        <w:pStyle w:val="ConsPlusNonformat"/>
        <w:jc w:val="both"/>
      </w:pPr>
    </w:p>
    <w:p w:rsidR="00344732" w:rsidRDefault="00344732">
      <w:pPr>
        <w:pStyle w:val="ConsPlusNonformat"/>
        <w:jc w:val="both"/>
      </w:pPr>
      <w:r>
        <w:t>"___" __________ 20___ г.                                      N __________</w:t>
      </w:r>
    </w:p>
    <w:p w:rsidR="00344732" w:rsidRDefault="00344732">
      <w:pPr>
        <w:pStyle w:val="ConsPlusNonformat"/>
        <w:jc w:val="both"/>
      </w:pPr>
    </w:p>
    <w:p w:rsidR="00344732" w:rsidRDefault="00344732">
      <w:pPr>
        <w:pStyle w:val="ConsPlusNonformat"/>
        <w:jc w:val="both"/>
      </w:pPr>
      <w:r>
        <w:t xml:space="preserve">    Министерство  природных  ресурсов  и  экологии  Новосибирской  области,</w:t>
      </w:r>
    </w:p>
    <w:p w:rsidR="00344732" w:rsidRDefault="00344732">
      <w:pPr>
        <w:pStyle w:val="ConsPlusNonformat"/>
        <w:jc w:val="both"/>
      </w:pPr>
      <w:r>
        <w:t>которому  доведены лимиты бюджетных обязательств на предоставление субсидии</w:t>
      </w:r>
    </w:p>
    <w:p w:rsidR="00344732" w:rsidRDefault="00344732">
      <w:pPr>
        <w:pStyle w:val="ConsPlusNonformat"/>
        <w:jc w:val="both"/>
      </w:pPr>
      <w:r>
        <w:t xml:space="preserve">в  соответствии  со  </w:t>
      </w:r>
      <w:hyperlink r:id="rId45" w:history="1">
        <w:r>
          <w:rPr>
            <w:color w:val="0000FF"/>
          </w:rPr>
          <w:t>статьей  78</w:t>
        </w:r>
      </w:hyperlink>
      <w:r>
        <w:t xml:space="preserve">  Бюджетного  кодекса Российской Федерации,</w:t>
      </w:r>
    </w:p>
    <w:p w:rsidR="00344732" w:rsidRDefault="00344732">
      <w:pPr>
        <w:pStyle w:val="ConsPlusNonformat"/>
        <w:jc w:val="both"/>
      </w:pPr>
      <w:r>
        <w:t>именуемое       в       дальнейшем       "Министерство",       в       лице</w:t>
      </w:r>
    </w:p>
    <w:p w:rsidR="00344732" w:rsidRDefault="00344732">
      <w:pPr>
        <w:pStyle w:val="ConsPlusNonformat"/>
        <w:jc w:val="both"/>
      </w:pPr>
      <w:r>
        <w:t>___________________________________________________________________________</w:t>
      </w:r>
    </w:p>
    <w:p w:rsidR="00344732" w:rsidRDefault="00344732">
      <w:pPr>
        <w:pStyle w:val="ConsPlusNonformat"/>
        <w:jc w:val="both"/>
      </w:pPr>
      <w:r>
        <w:t>________________________________________________, действующего на основании</w:t>
      </w:r>
    </w:p>
    <w:p w:rsidR="00344732" w:rsidRDefault="00344732">
      <w:pPr>
        <w:pStyle w:val="ConsPlusNonformat"/>
        <w:jc w:val="both"/>
      </w:pPr>
      <w:hyperlink r:id="rId46" w:history="1">
        <w:r>
          <w:rPr>
            <w:color w:val="0000FF"/>
          </w:rPr>
          <w:t>Положения</w:t>
        </w:r>
      </w:hyperlink>
      <w:r>
        <w:t xml:space="preserve">   о   министерстве,  утвержденного  постановлением  Правительства</w:t>
      </w:r>
    </w:p>
    <w:p w:rsidR="00344732" w:rsidRDefault="00344732">
      <w:pPr>
        <w:pStyle w:val="ConsPlusNonformat"/>
        <w:jc w:val="both"/>
      </w:pPr>
      <w:r>
        <w:t>Новосибирской   области   от   03.10.2017   N   383-п,  с  одной стороны, и</w:t>
      </w:r>
    </w:p>
    <w:p w:rsidR="00344732" w:rsidRDefault="00344732">
      <w:pPr>
        <w:pStyle w:val="ConsPlusNonformat"/>
        <w:jc w:val="both"/>
      </w:pPr>
      <w:r>
        <w:t>______________________________, именуемый в дальнейшем "Получатель", в лице</w:t>
      </w:r>
    </w:p>
    <w:p w:rsidR="00344732" w:rsidRDefault="00344732">
      <w:pPr>
        <w:pStyle w:val="ConsPlusNonformat"/>
        <w:jc w:val="both"/>
      </w:pPr>
      <w:r>
        <w:t>________________________________________________, действующего на основании</w:t>
      </w:r>
    </w:p>
    <w:p w:rsidR="00344732" w:rsidRDefault="00344732">
      <w:pPr>
        <w:pStyle w:val="ConsPlusNonformat"/>
        <w:jc w:val="both"/>
      </w:pPr>
      <w:r>
        <w:t>____________, с другой стороны, далее именуемые "Стороны", в соответствии с</w:t>
      </w:r>
    </w:p>
    <w:p w:rsidR="00344732" w:rsidRDefault="00344732">
      <w:pPr>
        <w:pStyle w:val="ConsPlusNonformat"/>
        <w:jc w:val="both"/>
      </w:pPr>
      <w:r>
        <w:t xml:space="preserve">Бюджетным   </w:t>
      </w:r>
      <w:hyperlink r:id="rId47" w:history="1">
        <w:r>
          <w:rPr>
            <w:color w:val="0000FF"/>
          </w:rPr>
          <w:t>кодексом</w:t>
        </w:r>
      </w:hyperlink>
      <w:r>
        <w:t xml:space="preserve">   Российской  Федерации,  </w:t>
      </w:r>
      <w:hyperlink r:id="rId48" w:history="1">
        <w:r>
          <w:rPr>
            <w:color w:val="0000FF"/>
          </w:rPr>
          <w:t>Порядком</w:t>
        </w:r>
      </w:hyperlink>
      <w:r>
        <w:t xml:space="preserve">  предоставления  из</w:t>
      </w:r>
    </w:p>
    <w:p w:rsidR="00344732" w:rsidRDefault="00344732">
      <w:pPr>
        <w:pStyle w:val="ConsPlusNonformat"/>
        <w:jc w:val="both"/>
      </w:pPr>
      <w:r>
        <w:t>областного  бюджета  Новосибирской  области  субсидий юридическим лицам (за</w:t>
      </w:r>
    </w:p>
    <w:p w:rsidR="00344732" w:rsidRDefault="00344732">
      <w:pPr>
        <w:pStyle w:val="ConsPlusNonformat"/>
        <w:jc w:val="both"/>
      </w:pPr>
      <w:r>
        <w:t>исключением   субсидий   государственным   (муниципальным)  учреждениям)  и</w:t>
      </w:r>
    </w:p>
    <w:p w:rsidR="00344732" w:rsidRDefault="00344732">
      <w:pPr>
        <w:pStyle w:val="ConsPlusNonformat"/>
        <w:jc w:val="both"/>
      </w:pPr>
      <w:r>
        <w:t>индивидуальным  предпринимателям  - производителям товаров, работ, услуг на</w:t>
      </w:r>
    </w:p>
    <w:p w:rsidR="00344732" w:rsidRDefault="00344732">
      <w:pPr>
        <w:pStyle w:val="ConsPlusNonformat"/>
        <w:jc w:val="both"/>
      </w:pPr>
      <w:r>
        <w:t>государственную  поддержку  в  сфере  товарного рыбоводства и промышленного</w:t>
      </w:r>
    </w:p>
    <w:p w:rsidR="00344732" w:rsidRDefault="00344732">
      <w:pPr>
        <w:pStyle w:val="ConsPlusNonformat"/>
        <w:jc w:val="both"/>
      </w:pPr>
      <w:r>
        <w:t>рыболовства    на    территории    Новосибирской    области,   утвержденным</w:t>
      </w:r>
    </w:p>
    <w:p w:rsidR="00344732" w:rsidRDefault="00344732">
      <w:pPr>
        <w:pStyle w:val="ConsPlusNonformat"/>
        <w:jc w:val="both"/>
      </w:pPr>
      <w:r>
        <w:lastRenderedPageBreak/>
        <w:t>постановлением  Правительства  Новосибирской  области  от 28 января 2015 г.</w:t>
      </w:r>
    </w:p>
    <w:p w:rsidR="00344732" w:rsidRDefault="00344732">
      <w:pPr>
        <w:pStyle w:val="ConsPlusNonformat"/>
        <w:jc w:val="both"/>
      </w:pPr>
      <w:r>
        <w:t>N  28-п (далее - Порядок предоставления субсидий), приказом Министерства от</w:t>
      </w:r>
    </w:p>
    <w:p w:rsidR="00344732" w:rsidRDefault="00344732">
      <w:pPr>
        <w:pStyle w:val="ConsPlusNonformat"/>
        <w:jc w:val="both"/>
      </w:pPr>
      <w:r>
        <w:t>"___"  __________ г. N ______ "О предоставлении субсидии на государственную</w:t>
      </w:r>
    </w:p>
    <w:p w:rsidR="00344732" w:rsidRDefault="00344732">
      <w:pPr>
        <w:pStyle w:val="ConsPlusNonformat"/>
        <w:jc w:val="both"/>
      </w:pPr>
      <w:r>
        <w:t>поддержку в сфере ___________________________________", заключили настоящее</w:t>
      </w:r>
    </w:p>
    <w:p w:rsidR="00344732" w:rsidRDefault="00344732">
      <w:pPr>
        <w:pStyle w:val="ConsPlusNonformat"/>
        <w:jc w:val="both"/>
      </w:pPr>
      <w:r>
        <w:t>Соглашение о нижеследующем.</w:t>
      </w:r>
    </w:p>
    <w:p w:rsidR="00344732" w:rsidRDefault="00344732">
      <w:pPr>
        <w:pStyle w:val="ConsPlusNonformat"/>
        <w:jc w:val="both"/>
      </w:pPr>
    </w:p>
    <w:p w:rsidR="00344732" w:rsidRDefault="00344732">
      <w:pPr>
        <w:pStyle w:val="ConsPlusNonformat"/>
        <w:jc w:val="both"/>
      </w:pPr>
      <w:bookmarkStart w:id="12" w:name="P628"/>
      <w:bookmarkEnd w:id="12"/>
      <w:r>
        <w:t xml:space="preserve">                           I. Предмет Соглашения</w:t>
      </w:r>
    </w:p>
    <w:p w:rsidR="00344732" w:rsidRDefault="00344732">
      <w:pPr>
        <w:pStyle w:val="ConsPlusNonformat"/>
        <w:jc w:val="both"/>
      </w:pPr>
    </w:p>
    <w:p w:rsidR="00344732" w:rsidRDefault="00344732">
      <w:pPr>
        <w:pStyle w:val="ConsPlusNonformat"/>
        <w:jc w:val="both"/>
      </w:pPr>
      <w:r>
        <w:t xml:space="preserve">    1.1.   Предметом   настоящего  Соглашения  является  предоставление  из</w:t>
      </w:r>
    </w:p>
    <w:p w:rsidR="00344732" w:rsidRDefault="00344732">
      <w:pPr>
        <w:pStyle w:val="ConsPlusNonformat"/>
        <w:jc w:val="both"/>
      </w:pPr>
      <w:r>
        <w:t>областного  бюджета  Новосибирской области в 20___ году/20___ - 20___ годах</w:t>
      </w:r>
    </w:p>
    <w:p w:rsidR="00344732" w:rsidRDefault="00344732">
      <w:pPr>
        <w:pStyle w:val="ConsPlusNonformat"/>
        <w:jc w:val="both"/>
      </w:pPr>
      <w:r>
        <w:t>субсидии:</w:t>
      </w:r>
    </w:p>
    <w:p w:rsidR="00344732" w:rsidRDefault="00344732">
      <w:pPr>
        <w:pStyle w:val="ConsPlusNonformat"/>
        <w:jc w:val="both"/>
      </w:pPr>
      <w:r>
        <w:t xml:space="preserve">    1.1.1.    В   целях   возмещения   Получателю   затрат,   связанных   с</w:t>
      </w:r>
    </w:p>
    <w:p w:rsidR="00344732" w:rsidRDefault="00344732">
      <w:pPr>
        <w:pStyle w:val="ConsPlusNonformat"/>
        <w:jc w:val="both"/>
      </w:pPr>
      <w:r>
        <w:t>________________________________ (далее - Субсидия).</w:t>
      </w:r>
    </w:p>
    <w:p w:rsidR="00344732" w:rsidRDefault="00344732">
      <w:pPr>
        <w:pStyle w:val="ConsPlusNonformat"/>
        <w:jc w:val="both"/>
      </w:pPr>
    </w:p>
    <w:p w:rsidR="00344732" w:rsidRDefault="00344732">
      <w:pPr>
        <w:pStyle w:val="ConsPlusNonformat"/>
        <w:jc w:val="both"/>
      </w:pPr>
      <w:r>
        <w:t xml:space="preserve">            II. Финансовое обеспечение предоставления Субсидии</w:t>
      </w:r>
    </w:p>
    <w:p w:rsidR="00344732" w:rsidRDefault="00344732">
      <w:pPr>
        <w:pStyle w:val="ConsPlusNonformat"/>
        <w:jc w:val="both"/>
      </w:pPr>
    </w:p>
    <w:p w:rsidR="00344732" w:rsidRDefault="00344732">
      <w:pPr>
        <w:pStyle w:val="ConsPlusNonformat"/>
        <w:jc w:val="both"/>
      </w:pPr>
      <w:bookmarkStart w:id="13" w:name="P638"/>
      <w:bookmarkEnd w:id="13"/>
      <w:r>
        <w:t xml:space="preserve">    2.1.  Субсидия  предоставляется  в  соответствии  с  лимитами бюджетных</w:t>
      </w:r>
    </w:p>
    <w:p w:rsidR="00344732" w:rsidRDefault="00344732">
      <w:pPr>
        <w:pStyle w:val="ConsPlusNonformat"/>
        <w:jc w:val="both"/>
      </w:pPr>
      <w:r>
        <w:t>обязательств,  доведенными  Министерству  по  кодам  классификации расходов</w:t>
      </w:r>
    </w:p>
    <w:p w:rsidR="00344732" w:rsidRDefault="00344732">
      <w:pPr>
        <w:pStyle w:val="ConsPlusNonformat"/>
        <w:jc w:val="both"/>
      </w:pPr>
      <w:r>
        <w:t>бюджетов  Российской  Федерации  (далее  -  коды  БК)  на цели, указанные в</w:t>
      </w:r>
    </w:p>
    <w:p w:rsidR="00344732" w:rsidRDefault="00344732">
      <w:pPr>
        <w:pStyle w:val="ConsPlusNonformat"/>
        <w:jc w:val="both"/>
      </w:pPr>
      <w:hyperlink w:anchor="P628" w:history="1">
        <w:r>
          <w:rPr>
            <w:color w:val="0000FF"/>
          </w:rPr>
          <w:t>разделе I</w:t>
        </w:r>
      </w:hyperlink>
      <w:r>
        <w:t xml:space="preserve"> настоящего Соглашения, в следующем размере:</w:t>
      </w:r>
    </w:p>
    <w:p w:rsidR="00344732" w:rsidRDefault="00344732">
      <w:pPr>
        <w:pStyle w:val="ConsPlusNonformat"/>
        <w:jc w:val="both"/>
      </w:pPr>
      <w:r>
        <w:t xml:space="preserve">    в 20___ году __________ (__________) рублей - по коду БК _____________;</w:t>
      </w:r>
    </w:p>
    <w:p w:rsidR="00344732" w:rsidRDefault="00344732">
      <w:pPr>
        <w:pStyle w:val="ConsPlusNonformat"/>
        <w:jc w:val="both"/>
      </w:pPr>
      <w:r>
        <w:t xml:space="preserve">    в 20___ году __________ (__________) рублей - по коду БК _____________;</w:t>
      </w:r>
    </w:p>
    <w:p w:rsidR="00344732" w:rsidRDefault="00344732">
      <w:pPr>
        <w:pStyle w:val="ConsPlusNonformat"/>
        <w:jc w:val="both"/>
      </w:pPr>
      <w:r>
        <w:t xml:space="preserve">    в 20___ году __________ (__________) рублей - по коду БК _____________.</w:t>
      </w:r>
    </w:p>
    <w:p w:rsidR="00344732" w:rsidRDefault="00344732">
      <w:pPr>
        <w:pStyle w:val="ConsPlusNonformat"/>
        <w:jc w:val="both"/>
      </w:pPr>
    </w:p>
    <w:p w:rsidR="00344732" w:rsidRDefault="00344732">
      <w:pPr>
        <w:pStyle w:val="ConsPlusNonformat"/>
        <w:jc w:val="both"/>
      </w:pPr>
      <w:bookmarkStart w:id="14" w:name="P646"/>
      <w:bookmarkEnd w:id="14"/>
      <w:r>
        <w:t xml:space="preserve">              III. Условия и порядок предоставления Субсидии</w:t>
      </w:r>
    </w:p>
    <w:p w:rsidR="00344732" w:rsidRDefault="00344732">
      <w:pPr>
        <w:pStyle w:val="ConsPlusNonformat"/>
        <w:jc w:val="both"/>
      </w:pPr>
    </w:p>
    <w:p w:rsidR="00344732" w:rsidRDefault="00344732">
      <w:pPr>
        <w:pStyle w:val="ConsPlusNonformat"/>
        <w:jc w:val="both"/>
      </w:pPr>
      <w:r>
        <w:t xml:space="preserve">    3.1.  Субсидия предоставляется в соответствии с Порядком предоставления</w:t>
      </w:r>
    </w:p>
    <w:p w:rsidR="00344732" w:rsidRDefault="00344732">
      <w:pPr>
        <w:pStyle w:val="ConsPlusNonformat"/>
        <w:jc w:val="both"/>
      </w:pPr>
      <w:r>
        <w:t>субсидий:</w:t>
      </w:r>
    </w:p>
    <w:p w:rsidR="00344732" w:rsidRDefault="00344732">
      <w:pPr>
        <w:pStyle w:val="ConsPlusNonformat"/>
        <w:jc w:val="both"/>
      </w:pPr>
      <w:r>
        <w:t xml:space="preserve">    3.1.1. На цели, указанные в </w:t>
      </w:r>
      <w:hyperlink w:anchor="P628" w:history="1">
        <w:r>
          <w:rPr>
            <w:color w:val="0000FF"/>
          </w:rPr>
          <w:t>разделе I</w:t>
        </w:r>
      </w:hyperlink>
      <w:r>
        <w:t xml:space="preserve"> настоящего Соглашения.</w:t>
      </w:r>
    </w:p>
    <w:p w:rsidR="00344732" w:rsidRDefault="00344732">
      <w:pPr>
        <w:pStyle w:val="ConsPlusNonformat"/>
        <w:jc w:val="both"/>
      </w:pPr>
      <w:bookmarkStart w:id="15" w:name="P651"/>
      <w:bookmarkEnd w:id="15"/>
      <w:r>
        <w:t xml:space="preserve">    3.1.2.   При   представлении  Получателем  в  Министерство  документов,</w:t>
      </w:r>
    </w:p>
    <w:p w:rsidR="00344732" w:rsidRDefault="00344732">
      <w:pPr>
        <w:pStyle w:val="ConsPlusNonformat"/>
        <w:jc w:val="both"/>
      </w:pPr>
      <w:r>
        <w:t>подтверждающих       факт       произведенных       Получателем      затрат</w:t>
      </w:r>
    </w:p>
    <w:p w:rsidR="00344732" w:rsidRDefault="00344732">
      <w:pPr>
        <w:pStyle w:val="ConsPlusNonformat"/>
        <w:jc w:val="both"/>
      </w:pPr>
      <w:r>
        <w:t>____________________________________________________, на возмещение которых</w:t>
      </w:r>
    </w:p>
    <w:p w:rsidR="00344732" w:rsidRDefault="00344732">
      <w:pPr>
        <w:pStyle w:val="ConsPlusNonformat"/>
        <w:jc w:val="both"/>
      </w:pPr>
      <w:r>
        <w:t>предоставляется  Субсидия в соответствии с Порядком предоставления субсидий</w:t>
      </w:r>
    </w:p>
    <w:p w:rsidR="00344732" w:rsidRDefault="00344732">
      <w:pPr>
        <w:pStyle w:val="ConsPlusNonformat"/>
        <w:jc w:val="both"/>
      </w:pPr>
      <w:r>
        <w:t>и   настоящим   Соглашением,  а  также  иных  документов,  определенных   в</w:t>
      </w:r>
    </w:p>
    <w:p w:rsidR="00344732" w:rsidRDefault="00344732">
      <w:pPr>
        <w:pStyle w:val="ConsPlusNonformat"/>
        <w:jc w:val="both"/>
      </w:pPr>
      <w:hyperlink w:anchor="P766" w:history="1">
        <w:r>
          <w:rPr>
            <w:color w:val="0000FF"/>
          </w:rPr>
          <w:t>приложении  N  1</w:t>
        </w:r>
      </w:hyperlink>
      <w:r>
        <w:t xml:space="preserve">  к  настоящему Соглашению, являющемуся неотъемлемой частью</w:t>
      </w:r>
    </w:p>
    <w:p w:rsidR="00344732" w:rsidRDefault="00344732">
      <w:pPr>
        <w:pStyle w:val="ConsPlusNonformat"/>
        <w:jc w:val="both"/>
      </w:pPr>
      <w:r>
        <w:t>настоящего Соглашения.</w:t>
      </w:r>
    </w:p>
    <w:p w:rsidR="00344732" w:rsidRDefault="00344732">
      <w:pPr>
        <w:pStyle w:val="ConsPlusNonformat"/>
        <w:jc w:val="both"/>
      </w:pPr>
      <w:r>
        <w:t xml:space="preserve">    3.2. Субсидия предоставляется при соблюдении иных условий, в том числе:</w:t>
      </w:r>
    </w:p>
    <w:p w:rsidR="00344732" w:rsidRDefault="00344732">
      <w:pPr>
        <w:pStyle w:val="ConsPlusNonformat"/>
        <w:jc w:val="both"/>
      </w:pPr>
      <w:r>
        <w:t xml:space="preserve">    3.2.1.  Регистрация  субъекта  на  территории  Новосибирской  области в</w:t>
      </w:r>
    </w:p>
    <w:p w:rsidR="00344732" w:rsidRDefault="00344732">
      <w:pPr>
        <w:pStyle w:val="ConsPlusNonformat"/>
        <w:jc w:val="both"/>
      </w:pPr>
      <w:r>
        <w:t>качестве юридического лица или индивидуального предпринимателя.</w:t>
      </w:r>
    </w:p>
    <w:p w:rsidR="00344732" w:rsidRDefault="00344732">
      <w:pPr>
        <w:pStyle w:val="ConsPlusNonformat"/>
        <w:jc w:val="both"/>
      </w:pPr>
      <w:r>
        <w:t xml:space="preserve">    3.2.2.  Осуществление  деятельности  в  сфере  товарного  рыбоводства и</w:t>
      </w:r>
    </w:p>
    <w:p w:rsidR="00344732" w:rsidRDefault="00344732">
      <w:pPr>
        <w:pStyle w:val="ConsPlusNonformat"/>
        <w:jc w:val="both"/>
      </w:pPr>
      <w:r>
        <w:t>промышленного рыболовства на территории Новосибирской области.</w:t>
      </w:r>
    </w:p>
    <w:p w:rsidR="00344732" w:rsidRDefault="00344732">
      <w:pPr>
        <w:pStyle w:val="ConsPlusNonformat"/>
        <w:jc w:val="both"/>
      </w:pPr>
      <w:bookmarkStart w:id="16" w:name="P663"/>
      <w:bookmarkEnd w:id="16"/>
      <w:r>
        <w:t xml:space="preserve">    3.3.   Перечисление   Субсидии  осуществляется  единовременно  на  счет</w:t>
      </w:r>
    </w:p>
    <w:p w:rsidR="00344732" w:rsidRDefault="00344732">
      <w:pPr>
        <w:pStyle w:val="ConsPlusNonformat"/>
        <w:jc w:val="both"/>
      </w:pPr>
      <w:r>
        <w:t>Получателя, открытый в ________________________________________________, не</w:t>
      </w:r>
    </w:p>
    <w:p w:rsidR="00344732" w:rsidRDefault="00344732">
      <w:pPr>
        <w:pStyle w:val="ConsPlusNonformat"/>
        <w:jc w:val="both"/>
      </w:pPr>
      <w:r>
        <w:t>позднее  30  рабочего  дня,  следующего за днем представления Получателем в</w:t>
      </w:r>
    </w:p>
    <w:p w:rsidR="00344732" w:rsidRDefault="00344732">
      <w:pPr>
        <w:pStyle w:val="ConsPlusNonformat"/>
        <w:jc w:val="both"/>
      </w:pPr>
      <w:r>
        <w:t xml:space="preserve">Министерство документов, указанных в </w:t>
      </w:r>
      <w:hyperlink w:anchor="P651" w:history="1">
        <w:r>
          <w:rPr>
            <w:color w:val="0000FF"/>
          </w:rPr>
          <w:t>пункте 3.1.2</w:t>
        </w:r>
      </w:hyperlink>
      <w:r>
        <w:t xml:space="preserve"> настоящего Соглашения.</w:t>
      </w:r>
    </w:p>
    <w:p w:rsidR="00344732" w:rsidRDefault="00344732">
      <w:pPr>
        <w:pStyle w:val="ConsPlusNormal"/>
        <w:ind w:firstLine="540"/>
        <w:jc w:val="both"/>
      </w:pPr>
    </w:p>
    <w:p w:rsidR="00344732" w:rsidRDefault="00344732">
      <w:pPr>
        <w:pStyle w:val="ConsPlusNormal"/>
        <w:jc w:val="center"/>
        <w:outlineLvl w:val="2"/>
      </w:pPr>
      <w:r>
        <w:t>IV. Взаимодействие Сторон</w:t>
      </w:r>
    </w:p>
    <w:p w:rsidR="00344732" w:rsidRDefault="00344732">
      <w:pPr>
        <w:pStyle w:val="ConsPlusNormal"/>
        <w:ind w:firstLine="540"/>
        <w:jc w:val="both"/>
      </w:pPr>
    </w:p>
    <w:p w:rsidR="00344732" w:rsidRDefault="00344732">
      <w:pPr>
        <w:pStyle w:val="ConsPlusNormal"/>
        <w:ind w:firstLine="540"/>
        <w:jc w:val="both"/>
      </w:pPr>
      <w:r>
        <w:t>4.1. Министерство обязуется:</w:t>
      </w:r>
    </w:p>
    <w:p w:rsidR="00344732" w:rsidRDefault="00344732">
      <w:pPr>
        <w:pStyle w:val="ConsPlusNormal"/>
        <w:spacing w:before="220"/>
        <w:ind w:firstLine="540"/>
        <w:jc w:val="both"/>
      </w:pPr>
      <w:r>
        <w:t xml:space="preserve">4.1.1. Обеспечить предоставление Субсидии в соответствии с </w:t>
      </w:r>
      <w:hyperlink w:anchor="P646" w:history="1">
        <w:r>
          <w:rPr>
            <w:color w:val="0000FF"/>
          </w:rPr>
          <w:t>разделом III</w:t>
        </w:r>
      </w:hyperlink>
      <w:r>
        <w:t xml:space="preserve"> настоящего Соглашения.</w:t>
      </w:r>
    </w:p>
    <w:p w:rsidR="00344732" w:rsidRDefault="00344732">
      <w:pPr>
        <w:pStyle w:val="ConsPlusNormal"/>
        <w:spacing w:before="220"/>
        <w:ind w:firstLine="540"/>
        <w:jc w:val="both"/>
      </w:pPr>
      <w:bookmarkStart w:id="17" w:name="P672"/>
      <w:bookmarkEnd w:id="17"/>
      <w:r>
        <w:t xml:space="preserve">4.1.2. Осуществлять проверку представляемых Получателем документов, указанных в </w:t>
      </w:r>
      <w:hyperlink w:anchor="P651" w:history="1">
        <w:r>
          <w:rPr>
            <w:color w:val="0000FF"/>
          </w:rPr>
          <w:t>пункте 3.1.2</w:t>
        </w:r>
      </w:hyperlink>
      <w:r>
        <w:t xml:space="preserve"> настоящего Соглашения, в том числе на соответствие их Порядку предоставления субсидий, в течение 20 рабочих дней со дня их получения от Получателя.</w:t>
      </w:r>
    </w:p>
    <w:p w:rsidR="00344732" w:rsidRDefault="00344732">
      <w:pPr>
        <w:pStyle w:val="ConsPlusNormal"/>
        <w:spacing w:before="220"/>
        <w:ind w:firstLine="540"/>
        <w:jc w:val="both"/>
      </w:pPr>
      <w:r>
        <w:t xml:space="preserve">4.1.3. Обеспечивать перечисление Субсидии на счет Получателя, указанный в </w:t>
      </w:r>
      <w:hyperlink w:anchor="P716" w:history="1">
        <w:r>
          <w:rPr>
            <w:color w:val="0000FF"/>
          </w:rPr>
          <w:t>разделе VII</w:t>
        </w:r>
      </w:hyperlink>
      <w:r>
        <w:t xml:space="preserve"> настоящего Соглашения, в соответствии с </w:t>
      </w:r>
      <w:hyperlink w:anchor="P663" w:history="1">
        <w:r>
          <w:rPr>
            <w:color w:val="0000FF"/>
          </w:rPr>
          <w:t>пунктом 3.3</w:t>
        </w:r>
      </w:hyperlink>
      <w:r>
        <w:t xml:space="preserve"> настоящего Соглашения.</w:t>
      </w:r>
    </w:p>
    <w:p w:rsidR="00344732" w:rsidRDefault="00344732">
      <w:pPr>
        <w:pStyle w:val="ConsPlusNormal"/>
        <w:spacing w:before="220"/>
        <w:ind w:firstLine="540"/>
        <w:jc w:val="both"/>
      </w:pPr>
      <w:bookmarkStart w:id="18" w:name="P674"/>
      <w:bookmarkEnd w:id="18"/>
      <w:r>
        <w:t xml:space="preserve">4.1.4. Устанавливать показатели результативности в </w:t>
      </w:r>
      <w:hyperlink w:anchor="P1016" w:history="1">
        <w:r>
          <w:rPr>
            <w:color w:val="0000FF"/>
          </w:rPr>
          <w:t>приложении N 2</w:t>
        </w:r>
      </w:hyperlink>
      <w:r>
        <w:t xml:space="preserve"> к настоящему Соглашению, являющемуся неотъемлемой частью настоящего Соглашения.</w:t>
      </w:r>
    </w:p>
    <w:p w:rsidR="00344732" w:rsidRDefault="00344732">
      <w:pPr>
        <w:pStyle w:val="ConsPlusNormal"/>
        <w:spacing w:before="220"/>
        <w:ind w:firstLine="540"/>
        <w:jc w:val="both"/>
      </w:pPr>
      <w:bookmarkStart w:id="19" w:name="P675"/>
      <w:bookmarkEnd w:id="19"/>
      <w:r>
        <w:lastRenderedPageBreak/>
        <w:t xml:space="preserve">4.1.5. Осуществлять оценку достижения Получателем показателей результативности, установленных Порядком предоставления субсидий, на основании </w:t>
      </w:r>
      <w:hyperlink w:anchor="P1086" w:history="1">
        <w:r>
          <w:rPr>
            <w:color w:val="0000FF"/>
          </w:rPr>
          <w:t>отчета(ов)</w:t>
        </w:r>
      </w:hyperlink>
      <w:r>
        <w:t xml:space="preserve"> о достижении значений показателей результативности по форме, установленной в приложении N 3 к настоящему Соглашению, являющейся неотъемлемой частью настоящего Соглашения, представленного в соответствии с </w:t>
      </w:r>
      <w:hyperlink w:anchor="P686" w:history="1">
        <w:r>
          <w:rPr>
            <w:color w:val="0000FF"/>
          </w:rPr>
          <w:t>пунктом 4.2.3</w:t>
        </w:r>
      </w:hyperlink>
      <w:r>
        <w:t xml:space="preserve"> настоящего Соглашения.</w:t>
      </w:r>
    </w:p>
    <w:p w:rsidR="00344732" w:rsidRDefault="00344732">
      <w:pPr>
        <w:pStyle w:val="ConsPlusNormal"/>
        <w:spacing w:before="220"/>
        <w:ind w:firstLine="540"/>
        <w:jc w:val="both"/>
      </w:pPr>
      <w:bookmarkStart w:id="20" w:name="P676"/>
      <w:bookmarkEnd w:id="20"/>
      <w:r>
        <w:t xml:space="preserve">4.1.6. Осуществлять контроль за соблюдением Получателем порядка, целей и условий предоставления Субсидий, установленных Порядком предоставления субсидий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Министерства в соответствии с </w:t>
      </w:r>
      <w:hyperlink w:anchor="P687" w:history="1">
        <w:r>
          <w:rPr>
            <w:color w:val="0000FF"/>
          </w:rPr>
          <w:t>пунктом 4.2.4</w:t>
        </w:r>
      </w:hyperlink>
      <w:r>
        <w:t xml:space="preserve"> настоящего Соглашения.</w:t>
      </w:r>
    </w:p>
    <w:p w:rsidR="00344732" w:rsidRDefault="00344732">
      <w:pPr>
        <w:pStyle w:val="ConsPlusNormal"/>
        <w:spacing w:before="220"/>
        <w:ind w:firstLine="540"/>
        <w:jc w:val="both"/>
      </w:pPr>
      <w:bookmarkStart w:id="21" w:name="P677"/>
      <w:bookmarkEnd w:id="21"/>
      <w:r>
        <w:t>4.1.7. В случае установления Министерством или получения от органа государственного финансового контроля информации о факте(ах) нарушения Получателем порядка, целей и условий предоставления Субсидии, предусмотренных Порядком предоставления субсидий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областной бюджет в размере и в сроки, определенные в указанном требовании.</w:t>
      </w:r>
    </w:p>
    <w:p w:rsidR="00344732" w:rsidRDefault="00344732">
      <w:pPr>
        <w:pStyle w:val="ConsPlusNormal"/>
        <w:spacing w:before="220"/>
        <w:ind w:firstLine="540"/>
        <w:jc w:val="both"/>
      </w:pPr>
      <w:bookmarkStart w:id="22" w:name="P678"/>
      <w:bookmarkEnd w:id="22"/>
      <w:r>
        <w:t xml:space="preserve">4.1.8. В случае, если Получателем не достигнуты значения показателей результативности, установленных Порядком предоставления субсидий или Министерством в соответствии с </w:t>
      </w:r>
      <w:hyperlink w:anchor="P674" w:history="1">
        <w:r>
          <w:rPr>
            <w:color w:val="0000FF"/>
          </w:rPr>
          <w:t>пунктом 4.1.4</w:t>
        </w:r>
      </w:hyperlink>
      <w:r>
        <w:t xml:space="preserve"> настоящего Соглашения, применять штрафные санкции, рассчитываемые по форме, установленной в </w:t>
      </w:r>
      <w:hyperlink w:anchor="P1159" w:history="1">
        <w:r>
          <w:rPr>
            <w:color w:val="0000FF"/>
          </w:rPr>
          <w:t>приложении N 4</w:t>
        </w:r>
      </w:hyperlink>
      <w:r>
        <w:t xml:space="preserve"> к настоящему Соглашению, являющейся неотъемлемой частью настоящего Соглашения, с обязательным уведомлением Получателя в течение 30 рабочих дней с даты принятия указанного решения.</w:t>
      </w:r>
    </w:p>
    <w:p w:rsidR="00344732" w:rsidRDefault="00344732">
      <w:pPr>
        <w:pStyle w:val="ConsPlusNormal"/>
        <w:spacing w:before="220"/>
        <w:ind w:firstLine="540"/>
        <w:jc w:val="both"/>
      </w:pPr>
      <w:r>
        <w:t xml:space="preserve">4.1.9. Рассматривать предложения, документы и иную информацию, направленную Получателем, в том числе в соответствии с </w:t>
      </w:r>
      <w:hyperlink w:anchor="P672" w:history="1">
        <w:r>
          <w:rPr>
            <w:color w:val="0000FF"/>
          </w:rPr>
          <w:t>пунктом 4.1.2</w:t>
        </w:r>
      </w:hyperlink>
      <w:r>
        <w:t xml:space="preserve"> настоящего Соглашения, в течение 20 рабочих дней со дня их получения и уведомлять Получателя о принятом решении (при необходимости).</w:t>
      </w:r>
    </w:p>
    <w:p w:rsidR="00344732" w:rsidRDefault="00344732">
      <w:pPr>
        <w:pStyle w:val="ConsPlusNormal"/>
        <w:spacing w:before="220"/>
        <w:ind w:firstLine="540"/>
        <w:jc w:val="both"/>
      </w:pPr>
      <w:r>
        <w:t>4.1.10. Направлять разъяснения Получателю по вопросам, связанным с исполнением настоящего Соглашения, в течение 30 рабочих дней со дня получения обращения Получателя.</w:t>
      </w:r>
    </w:p>
    <w:p w:rsidR="00344732" w:rsidRDefault="00344732">
      <w:pPr>
        <w:pStyle w:val="ConsPlusNormal"/>
        <w:spacing w:before="220"/>
        <w:ind w:firstLine="540"/>
        <w:jc w:val="both"/>
      </w:pPr>
      <w:r>
        <w:t>4.1.11. Выполнять иные обязательства в соответствии с бюджетным законодательством Российской Федерации и Порядком предоставления субсидий, в том числе:</w:t>
      </w:r>
    </w:p>
    <w:p w:rsidR="00344732" w:rsidRDefault="00344732">
      <w:pPr>
        <w:pStyle w:val="ConsPlusNormal"/>
        <w:spacing w:before="220"/>
        <w:ind w:firstLine="540"/>
        <w:jc w:val="both"/>
      </w:pPr>
      <w:r>
        <w:t>4.1.11.1.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rsidR="00344732" w:rsidRDefault="00344732">
      <w:pPr>
        <w:pStyle w:val="ConsPlusNormal"/>
        <w:spacing w:before="220"/>
        <w:ind w:firstLine="540"/>
        <w:jc w:val="both"/>
      </w:pPr>
      <w:r>
        <w:t>4.2. Получатель обязуется:</w:t>
      </w:r>
    </w:p>
    <w:p w:rsidR="00344732" w:rsidRDefault="00344732">
      <w:pPr>
        <w:pStyle w:val="ConsPlusNormal"/>
        <w:spacing w:before="220"/>
        <w:ind w:firstLine="540"/>
        <w:jc w:val="both"/>
      </w:pPr>
      <w:r>
        <w:t xml:space="preserve">4.2.1. Представлять в Министерство документы, установленные </w:t>
      </w:r>
      <w:hyperlink w:anchor="P651" w:history="1">
        <w:r>
          <w:rPr>
            <w:color w:val="0000FF"/>
          </w:rPr>
          <w:t>пунктом 3.1.2</w:t>
        </w:r>
      </w:hyperlink>
      <w:r>
        <w:t xml:space="preserve"> настоящего Соглашения.</w:t>
      </w:r>
    </w:p>
    <w:p w:rsidR="00344732" w:rsidRDefault="00344732">
      <w:pPr>
        <w:pStyle w:val="ConsPlusNormal"/>
        <w:spacing w:before="220"/>
        <w:ind w:firstLine="540"/>
        <w:jc w:val="both"/>
      </w:pPr>
      <w:r>
        <w:t xml:space="preserve">4.2.2. Обеспечивать достижение значений показателей результативности, установленных Порядком предоставления субсидий или Министерством в соответствии с </w:t>
      </w:r>
      <w:hyperlink w:anchor="P674" w:history="1">
        <w:r>
          <w:rPr>
            <w:color w:val="0000FF"/>
          </w:rPr>
          <w:t>пунктом 4.1.4</w:t>
        </w:r>
      </w:hyperlink>
      <w:r>
        <w:t xml:space="preserve"> настоящего Соглашения.</w:t>
      </w:r>
    </w:p>
    <w:p w:rsidR="00344732" w:rsidRDefault="00344732">
      <w:pPr>
        <w:pStyle w:val="ConsPlusNormal"/>
        <w:spacing w:before="220"/>
        <w:ind w:firstLine="540"/>
        <w:jc w:val="both"/>
      </w:pPr>
      <w:bookmarkStart w:id="23" w:name="P686"/>
      <w:bookmarkEnd w:id="23"/>
      <w:r>
        <w:t xml:space="preserve">4.2.3. Представлять в Министерство отчет о достижении значений показателей </w:t>
      </w:r>
      <w:r>
        <w:lastRenderedPageBreak/>
        <w:t xml:space="preserve">результативности в соответствии с </w:t>
      </w:r>
      <w:hyperlink w:anchor="P675" w:history="1">
        <w:r>
          <w:rPr>
            <w:color w:val="0000FF"/>
          </w:rPr>
          <w:t>пунктом 4.1.5</w:t>
        </w:r>
      </w:hyperlink>
      <w:r>
        <w:t xml:space="preserve"> настоящего Соглашения не позднее 30 рабочего дня, следующего за отчетным годом.</w:t>
      </w:r>
    </w:p>
    <w:p w:rsidR="00344732" w:rsidRDefault="00344732">
      <w:pPr>
        <w:pStyle w:val="ConsPlusNormal"/>
        <w:spacing w:before="220"/>
        <w:ind w:firstLine="540"/>
        <w:jc w:val="both"/>
      </w:pPr>
      <w:bookmarkStart w:id="24" w:name="P687"/>
      <w:bookmarkEnd w:id="24"/>
      <w:r>
        <w:t xml:space="preserve">4.2.4. Направлять по запросу Министерства документы и информацию, необходимые для осуществления контроля за соблюдением порядка, целей и условий предоставления Субсидии в соответствии с </w:t>
      </w:r>
      <w:hyperlink w:anchor="P676" w:history="1">
        <w:r>
          <w:rPr>
            <w:color w:val="0000FF"/>
          </w:rPr>
          <w:t>пунктом 4.1.6</w:t>
        </w:r>
      </w:hyperlink>
      <w:r>
        <w:t xml:space="preserve"> настоящего Соглашения, в течение 30 рабочих дней со дня получения указанного запроса.</w:t>
      </w:r>
    </w:p>
    <w:p w:rsidR="00344732" w:rsidRDefault="00344732">
      <w:pPr>
        <w:pStyle w:val="ConsPlusNormal"/>
        <w:spacing w:before="220"/>
        <w:ind w:firstLine="540"/>
        <w:jc w:val="both"/>
      </w:pPr>
      <w:r>
        <w:t xml:space="preserve">4.2.5. В случае получения от Министерства требования в соответствии с </w:t>
      </w:r>
      <w:hyperlink w:anchor="P677" w:history="1">
        <w:r>
          <w:rPr>
            <w:color w:val="0000FF"/>
          </w:rPr>
          <w:t>пунктом 4.1.7</w:t>
        </w:r>
      </w:hyperlink>
      <w:r>
        <w:t xml:space="preserve"> настоящего Соглашения:</w:t>
      </w:r>
    </w:p>
    <w:p w:rsidR="00344732" w:rsidRDefault="00344732">
      <w:pPr>
        <w:pStyle w:val="ConsPlusNormal"/>
        <w:spacing w:before="220"/>
        <w:ind w:firstLine="540"/>
        <w:jc w:val="both"/>
      </w:pPr>
      <w:r>
        <w:t>4.2.5.1. Устранять факт(ы) нарушения порядка, целей и условий предоставления Субсидии в сроки, определенные в указанном требовании.</w:t>
      </w:r>
    </w:p>
    <w:p w:rsidR="00344732" w:rsidRDefault="00344732">
      <w:pPr>
        <w:pStyle w:val="ConsPlusNormal"/>
        <w:spacing w:before="220"/>
        <w:ind w:firstLine="540"/>
        <w:jc w:val="both"/>
      </w:pPr>
      <w:r>
        <w:t>4.2.5.2. Возвращать в областной бюджет Новосибирской области Субсидию в размере и в сроки, определенные в указанном требовании.</w:t>
      </w:r>
    </w:p>
    <w:p w:rsidR="00344732" w:rsidRDefault="00344732">
      <w:pPr>
        <w:pStyle w:val="ConsPlusNormal"/>
        <w:spacing w:before="220"/>
        <w:ind w:firstLine="540"/>
        <w:jc w:val="both"/>
      </w:pPr>
      <w:r>
        <w:t xml:space="preserve">4.2.6. Возвращать в областной бюджет Новосибирской области средства в размере, определенном по форме в соответствии с </w:t>
      </w:r>
      <w:hyperlink w:anchor="P1159" w:history="1">
        <w:r>
          <w:rPr>
            <w:color w:val="0000FF"/>
          </w:rPr>
          <w:t>приложением N 4</w:t>
        </w:r>
      </w:hyperlink>
      <w:r>
        <w:t xml:space="preserve"> к настоящему Соглашению, являющейся неотъемлемой частью настоящего Соглашения, в случае принятия Министерством решения о применении к Получателю штрафных санкций в соответствии с </w:t>
      </w:r>
      <w:hyperlink w:anchor="P678" w:history="1">
        <w:r>
          <w:rPr>
            <w:color w:val="0000FF"/>
          </w:rPr>
          <w:t>пунктом 4.1.8</w:t>
        </w:r>
      </w:hyperlink>
      <w:r>
        <w:t xml:space="preserve"> настоящего Соглашения, в срок, установленный Министерством в уведомлении о применении штрафных санкций.</w:t>
      </w:r>
    </w:p>
    <w:p w:rsidR="00344732" w:rsidRDefault="00344732">
      <w:pPr>
        <w:pStyle w:val="ConsPlusNormal"/>
        <w:spacing w:before="220"/>
        <w:ind w:firstLine="540"/>
        <w:jc w:val="both"/>
      </w:pPr>
      <w:r>
        <w:t>4.2.7. Обеспечивать полноту и достоверность сведений, представляемых в Министерство в соответствии с настоящим Соглашением.</w:t>
      </w:r>
    </w:p>
    <w:p w:rsidR="00344732" w:rsidRDefault="00344732">
      <w:pPr>
        <w:pStyle w:val="ConsPlusNormal"/>
        <w:spacing w:before="220"/>
        <w:ind w:firstLine="540"/>
        <w:jc w:val="both"/>
      </w:pPr>
      <w:r>
        <w:t>4.2.8. Выполнять иные обязательства в соответствии с бюджетным законодательством Российской Федерации и Порядком предоставления субсидий.</w:t>
      </w:r>
    </w:p>
    <w:p w:rsidR="00344732" w:rsidRDefault="00344732">
      <w:pPr>
        <w:pStyle w:val="ConsPlusNormal"/>
        <w:spacing w:before="220"/>
        <w:ind w:firstLine="540"/>
        <w:jc w:val="both"/>
      </w:pPr>
      <w:r>
        <w:t>4.3. Получатель вправе:</w:t>
      </w:r>
    </w:p>
    <w:p w:rsidR="00344732" w:rsidRDefault="00344732">
      <w:pPr>
        <w:pStyle w:val="ConsPlusNormal"/>
        <w:spacing w:before="220"/>
        <w:ind w:firstLine="540"/>
        <w:jc w:val="both"/>
      </w:pPr>
      <w:r>
        <w:t>4.3.1. Направлять в Министерство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344732" w:rsidRDefault="00344732">
      <w:pPr>
        <w:pStyle w:val="ConsPlusNormal"/>
        <w:spacing w:before="220"/>
        <w:ind w:firstLine="540"/>
        <w:jc w:val="both"/>
      </w:pPr>
      <w:r>
        <w:t>4.3.2. Обращаться в Министерство в целях получения разъяснений в связи с исполнением настоящего Соглашения.</w:t>
      </w:r>
    </w:p>
    <w:p w:rsidR="00344732" w:rsidRDefault="00344732">
      <w:pPr>
        <w:pStyle w:val="ConsPlusNormal"/>
        <w:spacing w:before="220"/>
        <w:ind w:firstLine="540"/>
        <w:jc w:val="both"/>
      </w:pPr>
      <w:r>
        <w:t>4.3.3. Осуществлять иные права в соответствии с бюджетным законодательством Российской Федерации и Порядком предоставления субсидий.</w:t>
      </w:r>
    </w:p>
    <w:p w:rsidR="00344732" w:rsidRDefault="00344732">
      <w:pPr>
        <w:pStyle w:val="ConsPlusNormal"/>
        <w:spacing w:before="220"/>
        <w:ind w:firstLine="540"/>
        <w:jc w:val="both"/>
      </w:pPr>
      <w:r>
        <w:t>4.4. Получатель выражает согласие на осуществление главным распорядителем средств областного бюджета, предоставившим Субсидию, и органами государственного финансового контроля проверок соблюдения Получателем субсидии условий, целей и порядка ее предоставления.</w:t>
      </w:r>
    </w:p>
    <w:p w:rsidR="00344732" w:rsidRDefault="00344732">
      <w:pPr>
        <w:pStyle w:val="ConsPlusNormal"/>
        <w:ind w:firstLine="540"/>
        <w:jc w:val="both"/>
      </w:pPr>
    </w:p>
    <w:p w:rsidR="00344732" w:rsidRDefault="00344732">
      <w:pPr>
        <w:pStyle w:val="ConsPlusNormal"/>
        <w:jc w:val="center"/>
        <w:outlineLvl w:val="2"/>
      </w:pPr>
      <w:r>
        <w:t>V. Ответственность Сторон</w:t>
      </w:r>
    </w:p>
    <w:p w:rsidR="00344732" w:rsidRDefault="00344732">
      <w:pPr>
        <w:pStyle w:val="ConsPlusNormal"/>
        <w:ind w:firstLine="540"/>
        <w:jc w:val="both"/>
      </w:pPr>
    </w:p>
    <w:p w:rsidR="00344732" w:rsidRDefault="00344732">
      <w:pPr>
        <w:pStyle w:val="ConsPlusNormal"/>
        <w:ind w:firstLine="540"/>
        <w:jc w:val="both"/>
      </w:pPr>
      <w: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44732" w:rsidRDefault="00344732">
      <w:pPr>
        <w:pStyle w:val="ConsPlusNormal"/>
        <w:ind w:firstLine="540"/>
        <w:jc w:val="both"/>
      </w:pPr>
    </w:p>
    <w:p w:rsidR="00344732" w:rsidRDefault="00344732">
      <w:pPr>
        <w:pStyle w:val="ConsPlusNormal"/>
        <w:jc w:val="center"/>
        <w:outlineLvl w:val="2"/>
      </w:pPr>
      <w:r>
        <w:t>VI. Заключительные положения</w:t>
      </w:r>
    </w:p>
    <w:p w:rsidR="00344732" w:rsidRDefault="00344732">
      <w:pPr>
        <w:pStyle w:val="ConsPlusNormal"/>
        <w:ind w:firstLine="540"/>
        <w:jc w:val="both"/>
      </w:pPr>
    </w:p>
    <w:p w:rsidR="00344732" w:rsidRDefault="00344732">
      <w:pPr>
        <w:pStyle w:val="ConsPlusNormal"/>
        <w:ind w:firstLine="540"/>
        <w:jc w:val="both"/>
      </w:pPr>
      <w:r>
        <w:lastRenderedPageBreak/>
        <w:t>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344732" w:rsidRDefault="00344732">
      <w:pPr>
        <w:pStyle w:val="ConsPlusNormal"/>
        <w:spacing w:before="220"/>
        <w:ind w:firstLine="540"/>
        <w:jc w:val="both"/>
      </w:pPr>
      <w:r>
        <w:t xml:space="preserve">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638" w:history="1">
        <w:r>
          <w:rPr>
            <w:color w:val="0000FF"/>
          </w:rPr>
          <w:t>пункте 2.1</w:t>
        </w:r>
      </w:hyperlink>
      <w:r>
        <w:t xml:space="preserve"> настоящего Соглашения, и действует до полного исполнения Сторонами своих обязательств по настоящему Соглашению.</w:t>
      </w:r>
    </w:p>
    <w:p w:rsidR="00344732" w:rsidRDefault="00344732">
      <w:pPr>
        <w:pStyle w:val="ConsPlusNormal"/>
        <w:spacing w:before="220"/>
        <w:ind w:firstLine="540"/>
        <w:jc w:val="both"/>
      </w:pPr>
      <w:r>
        <w:t>6.3.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344732" w:rsidRDefault="00344732">
      <w:pPr>
        <w:pStyle w:val="ConsPlusNormal"/>
        <w:spacing w:before="220"/>
        <w:ind w:firstLine="540"/>
        <w:jc w:val="both"/>
      </w:pPr>
      <w:r>
        <w:t>6.4. Расторжение настоящего Соглашения возможно в случае:</w:t>
      </w:r>
    </w:p>
    <w:p w:rsidR="00344732" w:rsidRDefault="00344732">
      <w:pPr>
        <w:pStyle w:val="ConsPlusNormal"/>
        <w:spacing w:before="220"/>
        <w:ind w:firstLine="540"/>
        <w:jc w:val="both"/>
      </w:pPr>
      <w:r>
        <w:t>6.4.1. Реорганизации или прекращения деятельности Получателя.</w:t>
      </w:r>
    </w:p>
    <w:p w:rsidR="00344732" w:rsidRDefault="00344732">
      <w:pPr>
        <w:pStyle w:val="ConsPlusNormal"/>
        <w:spacing w:before="220"/>
        <w:ind w:firstLine="540"/>
        <w:jc w:val="both"/>
      </w:pPr>
      <w:r>
        <w:t>6.4.2.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344732" w:rsidRDefault="00344732">
      <w:pPr>
        <w:pStyle w:val="ConsPlusNormal"/>
        <w:spacing w:before="220"/>
        <w:ind w:firstLine="540"/>
        <w:jc w:val="both"/>
      </w:pPr>
      <w:r>
        <w:t>6.5. Расторжение настоящего Соглашения в одностороннем порядке возможно в случае недостижения Получателем установленных настоящим Соглашением показателей результативности или иных показателей, установленных настоящим Соглашением.</w:t>
      </w:r>
    </w:p>
    <w:p w:rsidR="00344732" w:rsidRDefault="00344732">
      <w:pPr>
        <w:pStyle w:val="ConsPlusNormal"/>
        <w:spacing w:before="220"/>
        <w:ind w:firstLine="540"/>
        <w:jc w:val="both"/>
      </w:pPr>
      <w:r>
        <w:t>6.6.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44732" w:rsidRDefault="00344732">
      <w:pPr>
        <w:pStyle w:val="ConsPlusNormal"/>
        <w:spacing w:before="220"/>
        <w:ind w:firstLine="540"/>
        <w:jc w:val="both"/>
      </w:pPr>
      <w:r>
        <w:t>6.7. Настоящее Соглашение заключено Сторонами в форме бумажного документа в двух экземплярах, по одному экземпляру для каждой из Сторон.</w:t>
      </w:r>
    </w:p>
    <w:p w:rsidR="00344732" w:rsidRDefault="00344732">
      <w:pPr>
        <w:pStyle w:val="ConsPlusNormal"/>
        <w:ind w:firstLine="540"/>
        <w:jc w:val="both"/>
      </w:pPr>
    </w:p>
    <w:p w:rsidR="00344732" w:rsidRDefault="00344732">
      <w:pPr>
        <w:pStyle w:val="ConsPlusNormal"/>
        <w:jc w:val="center"/>
        <w:outlineLvl w:val="2"/>
      </w:pPr>
      <w:bookmarkStart w:id="25" w:name="P716"/>
      <w:bookmarkEnd w:id="25"/>
      <w:r>
        <w:t>VII. Платежные реквизиты Сторон</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44732">
        <w:tc>
          <w:tcPr>
            <w:tcW w:w="4535" w:type="dxa"/>
          </w:tcPr>
          <w:p w:rsidR="00344732" w:rsidRDefault="00344732">
            <w:pPr>
              <w:pStyle w:val="ConsPlusNormal"/>
            </w:pPr>
            <w:r>
              <w:t>Сокращенное наименование Министерства: МПР НСО</w:t>
            </w:r>
          </w:p>
        </w:tc>
        <w:tc>
          <w:tcPr>
            <w:tcW w:w="4535" w:type="dxa"/>
          </w:tcPr>
          <w:p w:rsidR="00344732" w:rsidRDefault="00344732">
            <w:pPr>
              <w:pStyle w:val="ConsPlusNormal"/>
            </w:pPr>
            <w:r>
              <w:t>Сокращенное наименование Получателя:</w:t>
            </w:r>
          </w:p>
        </w:tc>
      </w:tr>
      <w:tr w:rsidR="00344732">
        <w:tc>
          <w:tcPr>
            <w:tcW w:w="4535" w:type="dxa"/>
          </w:tcPr>
          <w:p w:rsidR="00344732" w:rsidRDefault="00344732">
            <w:pPr>
              <w:pStyle w:val="ConsPlusNormal"/>
            </w:pPr>
            <w:r>
              <w:t>Наименование: министерство природных ресурсов и экологии Новосибирской области ОГРН 1105406000798</w:t>
            </w:r>
          </w:p>
        </w:tc>
        <w:tc>
          <w:tcPr>
            <w:tcW w:w="4535" w:type="dxa"/>
          </w:tcPr>
          <w:p w:rsidR="00344732" w:rsidRDefault="00344732">
            <w:pPr>
              <w:pStyle w:val="ConsPlusNormal"/>
            </w:pPr>
            <w:r>
              <w:t>Наименование Получателя: ОГРН/</w:t>
            </w:r>
            <w:hyperlink r:id="rId49" w:history="1">
              <w:r>
                <w:rPr>
                  <w:color w:val="0000FF"/>
                </w:rPr>
                <w:t>ОКТМО</w:t>
              </w:r>
            </w:hyperlink>
          </w:p>
        </w:tc>
      </w:tr>
      <w:tr w:rsidR="00344732">
        <w:tc>
          <w:tcPr>
            <w:tcW w:w="4535" w:type="dxa"/>
          </w:tcPr>
          <w:p w:rsidR="00344732" w:rsidRDefault="00344732">
            <w:pPr>
              <w:pStyle w:val="ConsPlusNormal"/>
            </w:pPr>
            <w:r>
              <w:t>Место нахождения: юридический адрес:</w:t>
            </w:r>
          </w:p>
          <w:p w:rsidR="00344732" w:rsidRDefault="00344732">
            <w:pPr>
              <w:pStyle w:val="ConsPlusNormal"/>
            </w:pPr>
            <w:r>
              <w:t>630007, Новосибирская область, г. Новосибирск, Красный проспект, д. 18</w:t>
            </w:r>
          </w:p>
          <w:p w:rsidR="00344732" w:rsidRDefault="00344732">
            <w:pPr>
              <w:pStyle w:val="ConsPlusNormal"/>
            </w:pPr>
            <w:r>
              <w:t>Почтовый адрес: 630007,</w:t>
            </w:r>
          </w:p>
          <w:p w:rsidR="00344732" w:rsidRDefault="00344732">
            <w:pPr>
              <w:pStyle w:val="ConsPlusNormal"/>
            </w:pPr>
            <w:r>
              <w:t>Новосибирская область, г. Новосибирск, Красный проспект, д. 18</w:t>
            </w:r>
          </w:p>
        </w:tc>
        <w:tc>
          <w:tcPr>
            <w:tcW w:w="4535" w:type="dxa"/>
          </w:tcPr>
          <w:p w:rsidR="00344732" w:rsidRDefault="00344732">
            <w:pPr>
              <w:pStyle w:val="ConsPlusNormal"/>
            </w:pPr>
            <w:r>
              <w:t>Место нахождения:</w:t>
            </w:r>
          </w:p>
        </w:tc>
      </w:tr>
      <w:tr w:rsidR="00344732">
        <w:tc>
          <w:tcPr>
            <w:tcW w:w="4535" w:type="dxa"/>
          </w:tcPr>
          <w:p w:rsidR="00344732" w:rsidRDefault="00344732">
            <w:pPr>
              <w:pStyle w:val="ConsPlusNormal"/>
            </w:pPr>
            <w:r>
              <w:t>ИНН 5406558540 КПП 540601001</w:t>
            </w:r>
          </w:p>
        </w:tc>
        <w:tc>
          <w:tcPr>
            <w:tcW w:w="4535" w:type="dxa"/>
          </w:tcPr>
          <w:p w:rsidR="00344732" w:rsidRDefault="00344732">
            <w:pPr>
              <w:pStyle w:val="ConsPlusNormal"/>
            </w:pPr>
            <w:r>
              <w:t>ИНН/КПП</w:t>
            </w:r>
          </w:p>
        </w:tc>
      </w:tr>
      <w:tr w:rsidR="00344732">
        <w:tc>
          <w:tcPr>
            <w:tcW w:w="4535" w:type="dxa"/>
          </w:tcPr>
          <w:p w:rsidR="00344732" w:rsidRDefault="00344732">
            <w:pPr>
              <w:pStyle w:val="ConsPlusNormal"/>
            </w:pPr>
            <w:r>
              <w:t>Банковские реквизиты:</w:t>
            </w:r>
          </w:p>
          <w:p w:rsidR="00344732" w:rsidRDefault="00344732">
            <w:pPr>
              <w:pStyle w:val="ConsPlusNormal"/>
            </w:pPr>
            <w:r>
              <w:t>ИНН 5406558540 КПП 540601001</w:t>
            </w:r>
          </w:p>
          <w:p w:rsidR="00344732" w:rsidRDefault="00344732">
            <w:pPr>
              <w:pStyle w:val="ConsPlusNormal"/>
            </w:pPr>
            <w:r>
              <w:t xml:space="preserve">УФК по Новосибирской области (МФ и НП НСО, министерство природных ресурсов и </w:t>
            </w:r>
            <w:r>
              <w:lastRenderedPageBreak/>
              <w:t>экологии Новосибирской области, л/с 350010011)</w:t>
            </w:r>
          </w:p>
          <w:p w:rsidR="00344732" w:rsidRDefault="00344732">
            <w:pPr>
              <w:pStyle w:val="ConsPlusNormal"/>
            </w:pPr>
            <w:r>
              <w:t>Сибирское ГУ Банка России г. Новосибирск</w:t>
            </w:r>
          </w:p>
          <w:p w:rsidR="00344732" w:rsidRDefault="00344732">
            <w:pPr>
              <w:pStyle w:val="ConsPlusNormal"/>
            </w:pPr>
            <w:r>
              <w:t>р/с 40201810200000100045</w:t>
            </w:r>
          </w:p>
          <w:p w:rsidR="00344732" w:rsidRDefault="00344732">
            <w:pPr>
              <w:pStyle w:val="ConsPlusNormal"/>
            </w:pPr>
            <w:r>
              <w:t xml:space="preserve">БИК 045004001 </w:t>
            </w:r>
            <w:hyperlink r:id="rId50" w:history="1">
              <w:r>
                <w:rPr>
                  <w:color w:val="0000FF"/>
                </w:rPr>
                <w:t>ОКТМО</w:t>
              </w:r>
            </w:hyperlink>
            <w:r>
              <w:t xml:space="preserve"> 50701000</w:t>
            </w:r>
          </w:p>
          <w:p w:rsidR="00344732" w:rsidRDefault="00344732">
            <w:pPr>
              <w:pStyle w:val="ConsPlusNormal"/>
            </w:pPr>
            <w:r>
              <w:t xml:space="preserve">ОКВЭД </w:t>
            </w:r>
            <w:hyperlink r:id="rId51" w:history="1">
              <w:r>
                <w:rPr>
                  <w:color w:val="0000FF"/>
                </w:rPr>
                <w:t>84.11.21</w:t>
              </w:r>
            </w:hyperlink>
            <w:r>
              <w:t xml:space="preserve"> ОКПО 64355781</w:t>
            </w:r>
          </w:p>
        </w:tc>
        <w:tc>
          <w:tcPr>
            <w:tcW w:w="4535" w:type="dxa"/>
          </w:tcPr>
          <w:p w:rsidR="00344732" w:rsidRDefault="00344732">
            <w:pPr>
              <w:pStyle w:val="ConsPlusNormal"/>
            </w:pPr>
            <w:r>
              <w:lastRenderedPageBreak/>
              <w:t>Платежные реквизиты:</w:t>
            </w:r>
          </w:p>
          <w:p w:rsidR="00344732" w:rsidRDefault="00344732">
            <w:pPr>
              <w:pStyle w:val="ConsPlusNormal"/>
            </w:pPr>
            <w:r>
              <w:t>Наименование учреждения Банка России, БИК</w:t>
            </w:r>
          </w:p>
          <w:p w:rsidR="00344732" w:rsidRDefault="00344732">
            <w:pPr>
              <w:pStyle w:val="ConsPlusNormal"/>
            </w:pPr>
            <w:r>
              <w:t>Расчетный счет</w:t>
            </w:r>
          </w:p>
        </w:tc>
      </w:tr>
    </w:tbl>
    <w:p w:rsidR="00344732" w:rsidRDefault="00344732">
      <w:pPr>
        <w:pStyle w:val="ConsPlusNormal"/>
        <w:ind w:firstLine="540"/>
        <w:jc w:val="both"/>
      </w:pPr>
    </w:p>
    <w:p w:rsidR="00344732" w:rsidRDefault="00344732">
      <w:pPr>
        <w:pStyle w:val="ConsPlusNormal"/>
        <w:jc w:val="center"/>
        <w:outlineLvl w:val="2"/>
      </w:pPr>
      <w:r>
        <w:t>VIII. Подписи Сторон</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344732">
        <w:tc>
          <w:tcPr>
            <w:tcW w:w="4535" w:type="dxa"/>
            <w:tcBorders>
              <w:top w:val="single" w:sz="4" w:space="0" w:color="auto"/>
              <w:bottom w:val="single" w:sz="4" w:space="0" w:color="auto"/>
            </w:tcBorders>
          </w:tcPr>
          <w:p w:rsidR="00344732" w:rsidRDefault="00344732">
            <w:pPr>
              <w:pStyle w:val="ConsPlusNormal"/>
              <w:jc w:val="both"/>
            </w:pPr>
            <w:r>
              <w:t>Министерство природных ресурсов и экологии Новосибирской области</w:t>
            </w:r>
          </w:p>
        </w:tc>
        <w:tc>
          <w:tcPr>
            <w:tcW w:w="4535" w:type="dxa"/>
            <w:tcBorders>
              <w:top w:val="single" w:sz="4" w:space="0" w:color="auto"/>
              <w:bottom w:val="single" w:sz="4" w:space="0" w:color="auto"/>
            </w:tcBorders>
          </w:tcPr>
          <w:p w:rsidR="00344732" w:rsidRDefault="00344732">
            <w:pPr>
              <w:pStyle w:val="ConsPlusNormal"/>
              <w:jc w:val="both"/>
            </w:pPr>
            <w:r>
              <w:t>Наименование Получателя</w:t>
            </w:r>
          </w:p>
        </w:tc>
      </w:tr>
      <w:tr w:rsidR="00344732">
        <w:tblPrEx>
          <w:tblBorders>
            <w:insideH w:val="none" w:sz="0" w:space="0" w:color="auto"/>
          </w:tblBorders>
        </w:tblPrEx>
        <w:tc>
          <w:tcPr>
            <w:tcW w:w="4535" w:type="dxa"/>
            <w:tcBorders>
              <w:top w:val="single" w:sz="4" w:space="0" w:color="auto"/>
              <w:bottom w:val="nil"/>
            </w:tcBorders>
          </w:tcPr>
          <w:p w:rsidR="00344732" w:rsidRDefault="00344732">
            <w:pPr>
              <w:pStyle w:val="ConsPlusNormal"/>
              <w:jc w:val="both"/>
            </w:pPr>
            <w:r>
              <w:t>________________/ ___________________</w:t>
            </w:r>
          </w:p>
        </w:tc>
        <w:tc>
          <w:tcPr>
            <w:tcW w:w="4535" w:type="dxa"/>
            <w:tcBorders>
              <w:top w:val="single" w:sz="4" w:space="0" w:color="auto"/>
              <w:bottom w:val="nil"/>
            </w:tcBorders>
          </w:tcPr>
          <w:p w:rsidR="00344732" w:rsidRDefault="00344732">
            <w:pPr>
              <w:pStyle w:val="ConsPlusNormal"/>
              <w:jc w:val="both"/>
            </w:pPr>
            <w:r>
              <w:t>________________/ ___________________</w:t>
            </w:r>
          </w:p>
        </w:tc>
      </w:tr>
      <w:tr w:rsidR="00344732">
        <w:tblPrEx>
          <w:tblBorders>
            <w:insideH w:val="none" w:sz="0" w:space="0" w:color="auto"/>
          </w:tblBorders>
        </w:tblPrEx>
        <w:tc>
          <w:tcPr>
            <w:tcW w:w="4535" w:type="dxa"/>
            <w:tcBorders>
              <w:top w:val="nil"/>
              <w:bottom w:val="single" w:sz="4" w:space="0" w:color="auto"/>
            </w:tcBorders>
          </w:tcPr>
          <w:p w:rsidR="00344732" w:rsidRDefault="00344732">
            <w:pPr>
              <w:pStyle w:val="ConsPlusNormal"/>
              <w:jc w:val="both"/>
            </w:pPr>
            <w:r>
              <w:t>"___" __________ 201___ г.</w:t>
            </w:r>
          </w:p>
        </w:tc>
        <w:tc>
          <w:tcPr>
            <w:tcW w:w="4535" w:type="dxa"/>
            <w:tcBorders>
              <w:top w:val="nil"/>
              <w:bottom w:val="single" w:sz="4" w:space="0" w:color="auto"/>
            </w:tcBorders>
          </w:tcPr>
          <w:p w:rsidR="00344732" w:rsidRDefault="00344732">
            <w:pPr>
              <w:pStyle w:val="ConsPlusNormal"/>
              <w:jc w:val="both"/>
            </w:pPr>
            <w:r>
              <w:t>"___" __________ 201___ г.</w:t>
            </w:r>
          </w:p>
        </w:tc>
      </w:tr>
    </w:tbl>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2"/>
      </w:pPr>
      <w:r>
        <w:t>Приложение N 1</w:t>
      </w:r>
    </w:p>
    <w:p w:rsidR="00344732" w:rsidRDefault="00344732">
      <w:pPr>
        <w:pStyle w:val="ConsPlusNormal"/>
        <w:jc w:val="right"/>
      </w:pPr>
      <w:r>
        <w:t>к Типовой форме соглашения</w:t>
      </w:r>
    </w:p>
    <w:p w:rsidR="00344732" w:rsidRDefault="00344732">
      <w:pPr>
        <w:pStyle w:val="ConsPlusNormal"/>
        <w:jc w:val="right"/>
      </w:pPr>
      <w:r>
        <w:t>о предоставлении из областного</w:t>
      </w:r>
    </w:p>
    <w:p w:rsidR="00344732" w:rsidRDefault="00344732">
      <w:pPr>
        <w:pStyle w:val="ConsPlusNormal"/>
        <w:jc w:val="right"/>
      </w:pPr>
      <w:r>
        <w:t>бюджета Новосибирской области</w:t>
      </w:r>
    </w:p>
    <w:p w:rsidR="00344732" w:rsidRDefault="00344732">
      <w:pPr>
        <w:pStyle w:val="ConsPlusNormal"/>
        <w:jc w:val="right"/>
      </w:pPr>
      <w:r>
        <w:t>субсидии на возмещение</w:t>
      </w:r>
    </w:p>
    <w:p w:rsidR="00344732" w:rsidRDefault="00344732">
      <w:pPr>
        <w:pStyle w:val="ConsPlusNormal"/>
        <w:jc w:val="right"/>
      </w:pPr>
      <w:r>
        <w:t>_______________________________</w:t>
      </w:r>
    </w:p>
    <w:p w:rsidR="00344732" w:rsidRDefault="00344732">
      <w:pPr>
        <w:pStyle w:val="ConsPlusNormal"/>
        <w:jc w:val="right"/>
      </w:pPr>
      <w:r>
        <w:t>_______________________________</w:t>
      </w:r>
    </w:p>
    <w:p w:rsidR="00344732" w:rsidRDefault="00344732">
      <w:pPr>
        <w:pStyle w:val="ConsPlusNormal"/>
        <w:jc w:val="right"/>
      </w:pPr>
      <w:r>
        <w:t>_______________________________</w:t>
      </w:r>
    </w:p>
    <w:p w:rsidR="00344732" w:rsidRDefault="00344732">
      <w:pPr>
        <w:pStyle w:val="ConsPlusNormal"/>
        <w:ind w:firstLine="540"/>
        <w:jc w:val="both"/>
      </w:pPr>
    </w:p>
    <w:p w:rsidR="00344732" w:rsidRDefault="00344732">
      <w:pPr>
        <w:pStyle w:val="ConsPlusNormal"/>
        <w:jc w:val="right"/>
      </w:pPr>
      <w:r>
        <w:t>Приложение N 1</w:t>
      </w:r>
    </w:p>
    <w:p w:rsidR="00344732" w:rsidRDefault="00344732">
      <w:pPr>
        <w:pStyle w:val="ConsPlusNormal"/>
        <w:jc w:val="right"/>
      </w:pPr>
      <w:r>
        <w:t>к соглашению N ___</w:t>
      </w:r>
    </w:p>
    <w:p w:rsidR="00344732" w:rsidRDefault="00344732">
      <w:pPr>
        <w:pStyle w:val="ConsPlusNormal"/>
        <w:jc w:val="right"/>
      </w:pPr>
      <w:r>
        <w:t>от "___" _________</w:t>
      </w:r>
    </w:p>
    <w:p w:rsidR="00344732" w:rsidRDefault="00344732">
      <w:pPr>
        <w:pStyle w:val="ConsPlusNormal"/>
        <w:ind w:firstLine="540"/>
        <w:jc w:val="both"/>
      </w:pPr>
    </w:p>
    <w:p w:rsidR="00344732" w:rsidRDefault="00344732">
      <w:pPr>
        <w:pStyle w:val="ConsPlusNormal"/>
        <w:jc w:val="center"/>
      </w:pPr>
      <w:bookmarkStart w:id="26" w:name="P766"/>
      <w:bookmarkEnd w:id="26"/>
      <w:r>
        <w:t>ПЕРЕЧЕНЬ ДОКУМЕНТОВ:</w:t>
      </w:r>
    </w:p>
    <w:p w:rsidR="00344732" w:rsidRDefault="00344732">
      <w:pPr>
        <w:pStyle w:val="ConsPlusNormal"/>
        <w:ind w:firstLine="540"/>
        <w:jc w:val="both"/>
      </w:pPr>
    </w:p>
    <w:p w:rsidR="00344732" w:rsidRDefault="00344732">
      <w:pPr>
        <w:pStyle w:val="ConsPlusNormal"/>
        <w:ind w:firstLine="540"/>
        <w:jc w:val="both"/>
      </w:pPr>
      <w:r>
        <w:t>1. Для получения субсидий юридическим лицам и индивидуальным предпринимателям, осуществляющим сельскохозяйственное производство, юридическим лицам и индивидуальным предпринимателям, осуществляющим деятельность по содержанию и разведению, в том числе выращиванию, водных биоресурсов в полувольных условиях или искусственно созданной среде обитания:</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267"/>
        <w:gridCol w:w="6179"/>
      </w:tblGrid>
      <w:tr w:rsidR="00344732">
        <w:tc>
          <w:tcPr>
            <w:tcW w:w="623" w:type="dxa"/>
          </w:tcPr>
          <w:p w:rsidR="00344732" w:rsidRDefault="00344732">
            <w:pPr>
              <w:pStyle w:val="ConsPlusNormal"/>
              <w:jc w:val="center"/>
            </w:pPr>
            <w:r>
              <w:t>N п/п</w:t>
            </w:r>
          </w:p>
        </w:tc>
        <w:tc>
          <w:tcPr>
            <w:tcW w:w="2267" w:type="dxa"/>
          </w:tcPr>
          <w:p w:rsidR="00344732" w:rsidRDefault="00344732">
            <w:pPr>
              <w:pStyle w:val="ConsPlusNormal"/>
              <w:jc w:val="center"/>
            </w:pPr>
            <w:r>
              <w:t>Наименование субсидий</w:t>
            </w:r>
          </w:p>
        </w:tc>
        <w:tc>
          <w:tcPr>
            <w:tcW w:w="6179" w:type="dxa"/>
          </w:tcPr>
          <w:p w:rsidR="00344732" w:rsidRDefault="00344732">
            <w:pPr>
              <w:pStyle w:val="ConsPlusNormal"/>
              <w:jc w:val="center"/>
            </w:pPr>
            <w:r>
              <w:t>Перечень документов на предоставление субсидий</w:t>
            </w:r>
          </w:p>
        </w:tc>
      </w:tr>
      <w:tr w:rsidR="00344732">
        <w:tc>
          <w:tcPr>
            <w:tcW w:w="623" w:type="dxa"/>
          </w:tcPr>
          <w:p w:rsidR="00344732" w:rsidRDefault="00344732">
            <w:pPr>
              <w:pStyle w:val="ConsPlusNormal"/>
            </w:pPr>
            <w:r>
              <w:t>1</w:t>
            </w:r>
          </w:p>
        </w:tc>
        <w:tc>
          <w:tcPr>
            <w:tcW w:w="2267" w:type="dxa"/>
          </w:tcPr>
          <w:p w:rsidR="00344732" w:rsidRDefault="00344732">
            <w:pPr>
              <w:pStyle w:val="ConsPlusNormal"/>
            </w:pPr>
            <w:r>
              <w:t xml:space="preserve">50% стоимости приобретенного рыбопосадочного материала для зарыбления прудов и озер, используемых для осуществления товарного </w:t>
            </w:r>
            <w:r>
              <w:lastRenderedPageBreak/>
              <w:t>рыбоводства</w:t>
            </w:r>
          </w:p>
        </w:tc>
        <w:tc>
          <w:tcPr>
            <w:tcW w:w="6179" w:type="dxa"/>
          </w:tcPr>
          <w:p w:rsidR="00344732" w:rsidRDefault="00344732">
            <w:pPr>
              <w:pStyle w:val="ConsPlusNormal"/>
            </w:pPr>
            <w:r>
              <w:lastRenderedPageBreak/>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рыбоводно-биологического обоснования на организацию товарного рыбоводного хозяйства на водном объекте.</w:t>
            </w:r>
          </w:p>
          <w:p w:rsidR="00344732" w:rsidRDefault="00344732">
            <w:pPr>
              <w:pStyle w:val="ConsPlusNormal"/>
            </w:pPr>
            <w:r>
              <w:t>4. Копия договора поставки рыбопосадочного материала.</w:t>
            </w:r>
          </w:p>
          <w:p w:rsidR="00344732" w:rsidRDefault="00344732">
            <w:pPr>
              <w:pStyle w:val="ConsPlusNormal"/>
            </w:pPr>
            <w:r>
              <w:t xml:space="preserve">5. Копия ветеринарного свидетельства о благополучии </w:t>
            </w:r>
            <w:r>
              <w:lastRenderedPageBreak/>
              <w:t>рыбопосадочного материала и отсутствии заболеваний.</w:t>
            </w:r>
          </w:p>
          <w:p w:rsidR="00344732" w:rsidRDefault="00344732">
            <w:pPr>
              <w:pStyle w:val="ConsPlusNormal"/>
            </w:pPr>
            <w:r>
              <w:t>6. Копия товарной накладной на приобретенный рыбопосадочный материал.</w:t>
            </w:r>
          </w:p>
          <w:p w:rsidR="00344732" w:rsidRDefault="00344732">
            <w:pPr>
              <w:pStyle w:val="ConsPlusNormal"/>
            </w:pPr>
            <w:r>
              <w:t>7. Копии платежных документов на приобретенный рыбопосадочный материал.</w:t>
            </w:r>
          </w:p>
          <w:p w:rsidR="00344732" w:rsidRDefault="00344732">
            <w:pPr>
              <w:pStyle w:val="ConsPlusNormal"/>
            </w:pPr>
            <w:r>
              <w:t>8. Акт на выпуск рыбопосадочного материала в водный объект.</w:t>
            </w:r>
          </w:p>
          <w:p w:rsidR="00344732" w:rsidRDefault="00344732">
            <w:pPr>
              <w:pStyle w:val="ConsPlusNormal"/>
            </w:pPr>
            <w:r>
              <w:t>9. Копия документа, подтверждающего право пользования водным объектом</w:t>
            </w:r>
          </w:p>
        </w:tc>
      </w:tr>
      <w:tr w:rsidR="00344732">
        <w:tc>
          <w:tcPr>
            <w:tcW w:w="623" w:type="dxa"/>
          </w:tcPr>
          <w:p w:rsidR="00344732" w:rsidRDefault="00344732">
            <w:pPr>
              <w:pStyle w:val="ConsPlusNormal"/>
            </w:pPr>
            <w:r>
              <w:lastRenderedPageBreak/>
              <w:t>2</w:t>
            </w:r>
          </w:p>
        </w:tc>
        <w:tc>
          <w:tcPr>
            <w:tcW w:w="2267" w:type="dxa"/>
          </w:tcPr>
          <w:p w:rsidR="00344732" w:rsidRDefault="00344732">
            <w:pPr>
              <w:pStyle w:val="ConsPlusNormal"/>
            </w:pPr>
            <w:r>
              <w:t>20% стоимости</w:t>
            </w:r>
          </w:p>
          <w:p w:rsidR="00344732" w:rsidRDefault="00344732">
            <w:pPr>
              <w:pStyle w:val="ConsPlusNormal"/>
            </w:pPr>
            <w:r>
              <w:t>выполненных мелиоративных мероприятий на рыбоводных водоемах, используемых для выращивания товарной рыбы</w:t>
            </w:r>
          </w:p>
        </w:tc>
        <w:tc>
          <w:tcPr>
            <w:tcW w:w="6179" w:type="dxa"/>
          </w:tcPr>
          <w:p w:rsidR="00344732" w:rsidRDefault="00344732">
            <w:pPr>
              <w:pStyle w:val="ConsPlusNormal"/>
            </w:pPr>
            <w:r>
              <w:t>При проведении работ подрядным способом:</w:t>
            </w:r>
          </w:p>
          <w:p w:rsidR="00344732" w:rsidRDefault="00344732">
            <w:pPr>
              <w:pStyle w:val="ConsPlusNormal"/>
            </w:pPr>
            <w:r>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документа, подтверждающего право пользования водным объектом.</w:t>
            </w:r>
          </w:p>
          <w:p w:rsidR="00344732" w:rsidRDefault="00344732">
            <w:pPr>
              <w:pStyle w:val="ConsPlusNormal"/>
            </w:pPr>
            <w:r>
              <w:t>4. Справка о стоимости выполненных работ и затрат.</w:t>
            </w:r>
          </w:p>
          <w:p w:rsidR="00344732" w:rsidRDefault="00344732">
            <w:pPr>
              <w:pStyle w:val="ConsPlusNormal"/>
            </w:pPr>
            <w:r>
              <w:t>5. Акт о приемке выполненных работ.</w:t>
            </w:r>
          </w:p>
          <w:p w:rsidR="00344732" w:rsidRDefault="00344732">
            <w:pPr>
              <w:pStyle w:val="ConsPlusNormal"/>
            </w:pPr>
            <w:r>
              <w:t>6. Копия договора подряда между субъектом государственной поддержки и подрядчиком на выполнение мелиоративных работ.</w:t>
            </w:r>
          </w:p>
          <w:p w:rsidR="00344732" w:rsidRDefault="00344732">
            <w:pPr>
              <w:pStyle w:val="ConsPlusNormal"/>
            </w:pPr>
            <w:r>
              <w:t>При проведении работ хозяйственным способом:</w:t>
            </w:r>
          </w:p>
          <w:p w:rsidR="00344732" w:rsidRDefault="00344732">
            <w:pPr>
              <w:pStyle w:val="ConsPlusNormal"/>
            </w:pPr>
            <w:r>
              <w:t>1. Заявление на предоставление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документа, подтверждающего право пользования водным объектом.</w:t>
            </w:r>
          </w:p>
          <w:p w:rsidR="00344732" w:rsidRDefault="00344732">
            <w:pPr>
              <w:pStyle w:val="ConsPlusNormal"/>
            </w:pPr>
            <w:r>
              <w:t>4. Отчет о фактически произведенных расходах за выполненные мелиоративные работы, подписанный субъектом государственной поддержки.</w:t>
            </w:r>
          </w:p>
          <w:p w:rsidR="00344732" w:rsidRDefault="00344732">
            <w:pPr>
              <w:pStyle w:val="ConsPlusNormal"/>
            </w:pPr>
            <w:r>
              <w:t>5. Копии платежных документов, подтверждающих произведенные затраты на выполненные мелиоративные работы</w:t>
            </w:r>
          </w:p>
        </w:tc>
      </w:tr>
      <w:tr w:rsidR="00344732">
        <w:tc>
          <w:tcPr>
            <w:tcW w:w="623" w:type="dxa"/>
          </w:tcPr>
          <w:p w:rsidR="00344732" w:rsidRDefault="00344732">
            <w:pPr>
              <w:pStyle w:val="ConsPlusNormal"/>
            </w:pPr>
            <w:r>
              <w:t>3</w:t>
            </w:r>
          </w:p>
        </w:tc>
        <w:tc>
          <w:tcPr>
            <w:tcW w:w="2267" w:type="dxa"/>
          </w:tcPr>
          <w:p w:rsidR="00344732" w:rsidRDefault="00344732">
            <w:pPr>
              <w:pStyle w:val="ConsPlusNormal"/>
            </w:pPr>
            <w:r>
              <w:t>10% уплаченной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6179" w:type="dxa"/>
          </w:tcPr>
          <w:p w:rsidR="00344732" w:rsidRDefault="00344732">
            <w:pPr>
              <w:pStyle w:val="ConsPlusNormal"/>
            </w:pPr>
            <w:r>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документа, подтверждающего право пользования водным объектом.</w:t>
            </w:r>
          </w:p>
          <w:p w:rsidR="00344732" w:rsidRDefault="00344732">
            <w:pPr>
              <w:pStyle w:val="ConsPlusNormal"/>
            </w:pPr>
            <w:r>
              <w:t>4.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344732" w:rsidRDefault="00344732">
            <w:pPr>
              <w:pStyle w:val="ConsPlusNormal"/>
            </w:pPr>
            <w:r>
              <w:t>5. Копии платежных документов по уплаченной страховой премии (страховому взносу)</w:t>
            </w:r>
          </w:p>
        </w:tc>
      </w:tr>
      <w:tr w:rsidR="00344732">
        <w:tc>
          <w:tcPr>
            <w:tcW w:w="623" w:type="dxa"/>
          </w:tcPr>
          <w:p w:rsidR="00344732" w:rsidRDefault="00344732">
            <w:pPr>
              <w:pStyle w:val="ConsPlusNormal"/>
            </w:pPr>
            <w:r>
              <w:t>4</w:t>
            </w:r>
          </w:p>
        </w:tc>
        <w:tc>
          <w:tcPr>
            <w:tcW w:w="2267" w:type="dxa"/>
          </w:tcPr>
          <w:p w:rsidR="00344732" w:rsidRDefault="00344732">
            <w:pPr>
              <w:pStyle w:val="ConsPlusNormal"/>
            </w:pPr>
            <w:r>
              <w:t xml:space="preserve">50% стоимости приобретенных технических средств и оборудования для осуществления товарного рыбоводства, в том </w:t>
            </w:r>
            <w:r>
              <w:lastRenderedPageBreak/>
              <w:t>числе на условиях финансовой аренды (лизинга)</w:t>
            </w:r>
          </w:p>
        </w:tc>
        <w:tc>
          <w:tcPr>
            <w:tcW w:w="6179" w:type="dxa"/>
          </w:tcPr>
          <w:p w:rsidR="00344732" w:rsidRDefault="00344732">
            <w:pPr>
              <w:pStyle w:val="ConsPlusNormal"/>
            </w:pPr>
            <w:r>
              <w:lastRenderedPageBreak/>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документа, подтверждающего право пользования водным объектом.</w:t>
            </w:r>
          </w:p>
          <w:p w:rsidR="00344732" w:rsidRDefault="00344732">
            <w:pPr>
              <w:pStyle w:val="ConsPlusNormal"/>
            </w:pPr>
            <w:r>
              <w:t>4. Копия договора поставки технического средства или оборудования (копия договора финансовой аренды</w:t>
            </w:r>
          </w:p>
          <w:p w:rsidR="00344732" w:rsidRDefault="00344732">
            <w:pPr>
              <w:pStyle w:val="ConsPlusNormal"/>
            </w:pPr>
            <w:r>
              <w:lastRenderedPageBreak/>
              <w:t>(лизинга)).</w:t>
            </w:r>
          </w:p>
          <w:p w:rsidR="00344732" w:rsidRDefault="00344732">
            <w:pPr>
              <w:pStyle w:val="ConsPlusNormal"/>
            </w:pPr>
            <w:r>
              <w:t>5. Копия товарной накладной на приобретенное техническое средство или оборудование (копия акта приема-передачи предмета финансовой аренды (лизинга)).</w:t>
            </w:r>
          </w:p>
          <w:p w:rsidR="00344732" w:rsidRDefault="00344732">
            <w:pPr>
              <w:pStyle w:val="ConsPlusNormal"/>
            </w:pPr>
            <w:r>
              <w:t>6. Копия паспорта технического средства или оборудования с отметкой о государственной регистрации.</w:t>
            </w:r>
          </w:p>
          <w:p w:rsidR="00344732" w:rsidRDefault="00344732">
            <w:pPr>
              <w:pStyle w:val="ConsPlusNormal"/>
            </w:pPr>
            <w:r>
              <w:t>7. Копии платежных документов на оплату приобретенного технического средства или оборудования</w:t>
            </w:r>
          </w:p>
        </w:tc>
      </w:tr>
    </w:tbl>
    <w:p w:rsidR="00344732" w:rsidRDefault="00344732">
      <w:pPr>
        <w:pStyle w:val="ConsPlusNormal"/>
        <w:ind w:firstLine="540"/>
        <w:jc w:val="both"/>
      </w:pPr>
    </w:p>
    <w:p w:rsidR="00344732" w:rsidRDefault="00344732">
      <w:pPr>
        <w:pStyle w:val="ConsPlusNormal"/>
        <w:ind w:firstLine="540"/>
        <w:jc w:val="both"/>
      </w:pPr>
      <w:r>
        <w:t>2. Для получения субсидий юридическим лицам и индивидуальным предпринимателям, осуществляющим деятельность по поиску и добыче (вылову) водных биоресурсов, по приемке, обработке, перегрузке, транспортировке, хранению и выгрузке уловов водных биоресурсов:</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2267"/>
        <w:gridCol w:w="6179"/>
      </w:tblGrid>
      <w:tr w:rsidR="00344732">
        <w:tc>
          <w:tcPr>
            <w:tcW w:w="623" w:type="dxa"/>
            <w:vAlign w:val="center"/>
          </w:tcPr>
          <w:p w:rsidR="00344732" w:rsidRDefault="00344732">
            <w:pPr>
              <w:pStyle w:val="ConsPlusNormal"/>
              <w:jc w:val="center"/>
            </w:pPr>
            <w:r>
              <w:t>N п/п</w:t>
            </w:r>
          </w:p>
        </w:tc>
        <w:tc>
          <w:tcPr>
            <w:tcW w:w="2267" w:type="dxa"/>
            <w:vAlign w:val="center"/>
          </w:tcPr>
          <w:p w:rsidR="00344732" w:rsidRDefault="00344732">
            <w:pPr>
              <w:pStyle w:val="ConsPlusNormal"/>
              <w:jc w:val="center"/>
            </w:pPr>
            <w:r>
              <w:t>Наименование субсидий</w:t>
            </w:r>
          </w:p>
        </w:tc>
        <w:tc>
          <w:tcPr>
            <w:tcW w:w="6179" w:type="dxa"/>
            <w:vAlign w:val="center"/>
          </w:tcPr>
          <w:p w:rsidR="00344732" w:rsidRDefault="00344732">
            <w:pPr>
              <w:pStyle w:val="ConsPlusNormal"/>
              <w:jc w:val="center"/>
            </w:pPr>
            <w:r>
              <w:t>Перечень документов на предоставление субсидий</w:t>
            </w:r>
          </w:p>
        </w:tc>
      </w:tr>
      <w:tr w:rsidR="00344732">
        <w:tc>
          <w:tcPr>
            <w:tcW w:w="623" w:type="dxa"/>
          </w:tcPr>
          <w:p w:rsidR="00344732" w:rsidRDefault="00344732">
            <w:pPr>
              <w:pStyle w:val="ConsPlusNormal"/>
            </w:pPr>
            <w:r>
              <w:t>1</w:t>
            </w:r>
          </w:p>
        </w:tc>
        <w:tc>
          <w:tcPr>
            <w:tcW w:w="2267" w:type="dxa"/>
          </w:tcPr>
          <w:p w:rsidR="00344732" w:rsidRDefault="00344732">
            <w:pPr>
              <w:pStyle w:val="ConsPlusNormal"/>
            </w:pPr>
            <w:r>
              <w:t>50% стоимости приобретенного рыбопосадочного материала для зарыбления водных объектов, используемых для осуществления промышленного рыболовства</w:t>
            </w:r>
          </w:p>
        </w:tc>
        <w:tc>
          <w:tcPr>
            <w:tcW w:w="6179" w:type="dxa"/>
          </w:tcPr>
          <w:p w:rsidR="00344732" w:rsidRDefault="00344732">
            <w:pPr>
              <w:pStyle w:val="ConsPlusNormal"/>
            </w:pPr>
            <w:r>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рыбоводно-биологического обоснования на зарыбление водного объекта.</w:t>
            </w:r>
          </w:p>
          <w:p w:rsidR="00344732" w:rsidRDefault="00344732">
            <w:pPr>
              <w:pStyle w:val="ConsPlusNormal"/>
            </w:pPr>
            <w:r>
              <w:t>4. Копия договора поставки рыбопосадочного материала.</w:t>
            </w:r>
          </w:p>
          <w:p w:rsidR="00344732" w:rsidRDefault="00344732">
            <w:pPr>
              <w:pStyle w:val="ConsPlusNormal"/>
            </w:pPr>
            <w:r>
              <w:t>5. Копия ветеринарного свидетельства о благополучии рыбопосадочного материала и отсутствии заболеваний.</w:t>
            </w:r>
          </w:p>
          <w:p w:rsidR="00344732" w:rsidRDefault="00344732">
            <w:pPr>
              <w:pStyle w:val="ConsPlusNormal"/>
            </w:pPr>
            <w:r>
              <w:t>6. Копия товарной накладной на приобретенный рыбопосадочный материал.</w:t>
            </w:r>
          </w:p>
          <w:p w:rsidR="00344732" w:rsidRDefault="00344732">
            <w:pPr>
              <w:pStyle w:val="ConsPlusNormal"/>
            </w:pPr>
            <w:r>
              <w:t>7. Копии платежных документов на приобретенный рыбопосадочный материал.</w:t>
            </w:r>
          </w:p>
          <w:p w:rsidR="00344732" w:rsidRDefault="00344732">
            <w:pPr>
              <w:pStyle w:val="ConsPlusNormal"/>
            </w:pPr>
            <w:r>
              <w:t>8. Акт на выпуск рыбопосадочного материала в водный объект</w:t>
            </w:r>
          </w:p>
        </w:tc>
      </w:tr>
      <w:tr w:rsidR="00344732">
        <w:tc>
          <w:tcPr>
            <w:tcW w:w="623" w:type="dxa"/>
          </w:tcPr>
          <w:p w:rsidR="00344732" w:rsidRDefault="00344732">
            <w:pPr>
              <w:pStyle w:val="ConsPlusNormal"/>
            </w:pPr>
            <w:r>
              <w:t>2</w:t>
            </w:r>
          </w:p>
        </w:tc>
        <w:tc>
          <w:tcPr>
            <w:tcW w:w="2267" w:type="dxa"/>
          </w:tcPr>
          <w:p w:rsidR="00344732" w:rsidRDefault="00344732">
            <w:pPr>
              <w:pStyle w:val="ConsPlusNormal"/>
            </w:pPr>
            <w:r>
              <w:t>50% стоимости затрат на изготовление и установку искусственных нерестилищ на водных объектах, используемых для осуществления промышленного рыболовства</w:t>
            </w:r>
          </w:p>
        </w:tc>
        <w:tc>
          <w:tcPr>
            <w:tcW w:w="6179" w:type="dxa"/>
          </w:tcPr>
          <w:p w:rsidR="00344732" w:rsidRDefault="00344732">
            <w:pPr>
              <w:pStyle w:val="ConsPlusNormal"/>
            </w:pPr>
            <w:r>
              <w:t>При проведении работ подрядным способом:</w:t>
            </w:r>
          </w:p>
          <w:p w:rsidR="00344732" w:rsidRDefault="00344732">
            <w:pPr>
              <w:pStyle w:val="ConsPlusNormal"/>
            </w:pPr>
            <w:r>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Справка о стоимости выполненных работ и затрат.</w:t>
            </w:r>
          </w:p>
          <w:p w:rsidR="00344732" w:rsidRDefault="00344732">
            <w:pPr>
              <w:pStyle w:val="ConsPlusNormal"/>
            </w:pPr>
            <w:r>
              <w:t>4. Акт о приемке выполненных работ.</w:t>
            </w:r>
          </w:p>
          <w:p w:rsidR="00344732" w:rsidRDefault="00344732">
            <w:pPr>
              <w:pStyle w:val="ConsPlusNormal"/>
            </w:pPr>
            <w:r>
              <w:t>5.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344732" w:rsidRDefault="00344732">
            <w:pPr>
              <w:pStyle w:val="ConsPlusNormal"/>
            </w:pPr>
            <w:r>
              <w:t>6. Акты по установке искусственных нерестилищ (с указанием количества и мест установки).</w:t>
            </w:r>
          </w:p>
          <w:p w:rsidR="00344732" w:rsidRDefault="00344732">
            <w:pPr>
              <w:pStyle w:val="ConsPlusNormal"/>
            </w:pPr>
            <w:r>
              <w:t>7. Акты обследования искусственных нерестилищ (с указанием количества и мест установки нерестилищ, количества отложенной на них икры по видам рыб).</w:t>
            </w:r>
          </w:p>
          <w:p w:rsidR="00344732" w:rsidRDefault="00344732">
            <w:pPr>
              <w:pStyle w:val="ConsPlusNormal"/>
            </w:pPr>
            <w:r>
              <w:t>При проведении работ хозяйственным способом:</w:t>
            </w:r>
          </w:p>
          <w:p w:rsidR="00344732" w:rsidRDefault="00344732">
            <w:pPr>
              <w:pStyle w:val="ConsPlusNormal"/>
            </w:pPr>
            <w:r>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344732" w:rsidRDefault="00344732">
            <w:pPr>
              <w:pStyle w:val="ConsPlusNormal"/>
            </w:pPr>
            <w:r>
              <w:lastRenderedPageBreak/>
              <w:t>4.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344732" w:rsidRDefault="00344732">
            <w:pPr>
              <w:pStyle w:val="ConsPlusNormal"/>
            </w:pPr>
            <w:r>
              <w:t>5. Акты по установке искусственных нерестилищ (с указанием количества и мест установки).</w:t>
            </w:r>
          </w:p>
          <w:p w:rsidR="00344732" w:rsidRDefault="00344732">
            <w:pPr>
              <w:pStyle w:val="ConsPlusNormal"/>
            </w:pPr>
            <w:r>
              <w:t>6. Акты обследования искусственных нерестилищ (с указанием количества и мест установки нерестилищ, количества отложенной на них икры по видам рыб)</w:t>
            </w:r>
          </w:p>
        </w:tc>
      </w:tr>
      <w:tr w:rsidR="00344732">
        <w:tc>
          <w:tcPr>
            <w:tcW w:w="623" w:type="dxa"/>
          </w:tcPr>
          <w:p w:rsidR="00344732" w:rsidRDefault="00344732">
            <w:pPr>
              <w:pStyle w:val="ConsPlusNormal"/>
            </w:pPr>
            <w:r>
              <w:lastRenderedPageBreak/>
              <w:t>3</w:t>
            </w:r>
          </w:p>
        </w:tc>
        <w:tc>
          <w:tcPr>
            <w:tcW w:w="2267" w:type="dxa"/>
          </w:tcPr>
          <w:p w:rsidR="00344732" w:rsidRDefault="00344732">
            <w:pPr>
              <w:pStyle w:val="ConsPlusNormal"/>
            </w:pPr>
            <w:r>
              <w:t>50% стоимости приобретенных технических средств и оборудования для осуществления промышленного рыболовства, в том числе на условиях финансовой аренды (лизинга)</w:t>
            </w:r>
          </w:p>
        </w:tc>
        <w:tc>
          <w:tcPr>
            <w:tcW w:w="6179" w:type="dxa"/>
          </w:tcPr>
          <w:p w:rsidR="00344732" w:rsidRDefault="00344732">
            <w:pPr>
              <w:pStyle w:val="ConsPlusNormal"/>
            </w:pPr>
            <w:r>
              <w:t>1. Заявление о предоставлении субсидии.</w:t>
            </w:r>
          </w:p>
          <w:p w:rsidR="00344732" w:rsidRDefault="00344732">
            <w:pPr>
              <w:pStyle w:val="ConsPlusNormal"/>
            </w:pPr>
            <w:r>
              <w:t>2. Справка, подтверждающая отсутствие просроченной задолженности по выплате заработной платы.</w:t>
            </w:r>
          </w:p>
          <w:p w:rsidR="00344732" w:rsidRDefault="00344732">
            <w:pPr>
              <w:pStyle w:val="ConsPlusNormal"/>
            </w:pPr>
            <w:r>
              <w:t>3. Копия договора поставки технического средства или оборудования (копия договора финансовой аренды (лизинга)).</w:t>
            </w:r>
          </w:p>
          <w:p w:rsidR="00344732" w:rsidRDefault="00344732">
            <w:pPr>
              <w:pStyle w:val="ConsPlusNormal"/>
            </w:pPr>
            <w:r>
              <w:t>4. Копия товарной накладной на приобретенное техническое средство или оборудование (копия акта приема-передачи предмета финансовой аренды (лизинга)).</w:t>
            </w:r>
          </w:p>
          <w:p w:rsidR="00344732" w:rsidRDefault="00344732">
            <w:pPr>
              <w:pStyle w:val="ConsPlusNormal"/>
            </w:pPr>
            <w:r>
              <w:t>5. Копия паспорта технического средства или оборудования с отметкой о государственной регистрации.</w:t>
            </w:r>
          </w:p>
          <w:p w:rsidR="00344732" w:rsidRDefault="00344732">
            <w:pPr>
              <w:pStyle w:val="ConsPlusNormal"/>
            </w:pPr>
            <w:r>
              <w:t>6. Копии платежных документов на оплату приобретенного технического средства или оборудования</w:t>
            </w:r>
          </w:p>
        </w:tc>
      </w:tr>
    </w:tbl>
    <w:p w:rsidR="00344732" w:rsidRDefault="00344732">
      <w:pPr>
        <w:pStyle w:val="ConsPlusNormal"/>
        <w:ind w:firstLine="540"/>
        <w:jc w:val="both"/>
      </w:pPr>
    </w:p>
    <w:p w:rsidR="00344732" w:rsidRDefault="00344732">
      <w:pPr>
        <w:pStyle w:val="ConsPlusNormal"/>
        <w:ind w:firstLine="540"/>
        <w:jc w:val="both"/>
      </w:pPr>
      <w:r>
        <w:t>Заявитель вправе по собственной инициативе представить в Министерство:</w:t>
      </w:r>
    </w:p>
    <w:p w:rsidR="00344732" w:rsidRDefault="00344732">
      <w:pPr>
        <w:pStyle w:val="ConsPlusNormal"/>
        <w:spacing w:before="220"/>
        <w:ind w:firstLine="540"/>
        <w:jc w:val="both"/>
      </w:pPr>
      <w:r>
        <w:t>справку, подтверждающую отсутствие у заявителя на первое число месяца, предшествующего месяцу, в котором планируется заключение соглашения,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44732" w:rsidRDefault="00344732">
      <w:pPr>
        <w:pStyle w:val="ConsPlusNormal"/>
        <w:spacing w:before="220"/>
        <w:ind w:firstLine="540"/>
        <w:jc w:val="both"/>
      </w:pPr>
      <w:r>
        <w:t>справку, подтверждающую отсутствие у заявителя на первое число месяца, предшествующего месяцу, в котором планируется заключение соглашения,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нормативными правовыми актами Новосибирской области, и иной просроченной задолженности перед областным бюджетом Новосибирской области;</w:t>
      </w:r>
    </w:p>
    <w:p w:rsidR="00344732" w:rsidRDefault="00344732">
      <w:pPr>
        <w:pStyle w:val="ConsPlusNormal"/>
        <w:spacing w:before="220"/>
        <w:ind w:firstLine="540"/>
        <w:jc w:val="both"/>
      </w:pPr>
      <w:r>
        <w:t>справку территориального органа Федеральной налоговой службы, подписанную ее руководителем (иным уполномоченным лицом), подтверждающую отсутствие на первое число месяца, предшествующего месяцу, в котором планируется заключение соглашения, сведений о процессе реорганизации, ликвидации, банкротства в отношении заявителя - юридического лица, а также о прекращении деятельности в качестве индивидуального предпринимателя заявителем - индивидуальным предпринимателем;</w:t>
      </w:r>
    </w:p>
    <w:p w:rsidR="00344732" w:rsidRDefault="00344732">
      <w:pPr>
        <w:pStyle w:val="ConsPlusNormal"/>
        <w:spacing w:before="220"/>
        <w:ind w:firstLine="540"/>
        <w:jc w:val="both"/>
      </w:pPr>
      <w:r>
        <w:t>справку о том, что заявитель не является иностранным юридическим лицом или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344732" w:rsidRDefault="00344732">
      <w:pPr>
        <w:pStyle w:val="ConsPlusNormal"/>
        <w:spacing w:before="220"/>
        <w:ind w:firstLine="540"/>
        <w:jc w:val="both"/>
      </w:pPr>
      <w:r>
        <w:t xml:space="preserve">справку, подтверждающую неполучение заявителем на первое число месяца, предшествующего месяцу, в котором планируется заключение соглашения, средств из соответствующего бюджета бюджетной системы Российской Федерации в соответствии с иными </w:t>
      </w:r>
      <w:r>
        <w:lastRenderedPageBreak/>
        <w:t>нормативными правовыми актами, муниципальными правовыми актами в целях товарного рыбоводства и промышленного рыболовства;</w:t>
      </w:r>
    </w:p>
    <w:p w:rsidR="00344732" w:rsidRDefault="00344732">
      <w:pPr>
        <w:pStyle w:val="ConsPlusNormal"/>
        <w:spacing w:before="220"/>
        <w:ind w:firstLine="540"/>
        <w:jc w:val="both"/>
      </w:pPr>
      <w:r>
        <w:t>справку, подтверждающую отсутствие у заявителя на первое число месяца, предшествующего месяцу, в котором планируется заключение соглашения, задолженности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3"/>
      </w:pPr>
      <w:r>
        <w:t>Приложение N 1</w:t>
      </w:r>
    </w:p>
    <w:p w:rsidR="00344732" w:rsidRDefault="00344732">
      <w:pPr>
        <w:pStyle w:val="ConsPlusNormal"/>
        <w:jc w:val="right"/>
      </w:pPr>
      <w:r>
        <w:t>к Перечню</w:t>
      </w:r>
    </w:p>
    <w:p w:rsidR="00344732" w:rsidRDefault="00344732">
      <w:pPr>
        <w:pStyle w:val="ConsPlusNormal"/>
        <w:jc w:val="right"/>
      </w:pPr>
      <w:r>
        <w:t>документов, представляемых</w:t>
      </w:r>
    </w:p>
    <w:p w:rsidR="00344732" w:rsidRDefault="00344732">
      <w:pPr>
        <w:pStyle w:val="ConsPlusNormal"/>
        <w:jc w:val="right"/>
      </w:pPr>
      <w:r>
        <w:t>для получения Субсидии</w:t>
      </w:r>
    </w:p>
    <w:p w:rsidR="00344732" w:rsidRDefault="00344732">
      <w:pPr>
        <w:pStyle w:val="ConsPlusNormal"/>
        <w:ind w:firstLine="540"/>
        <w:jc w:val="both"/>
      </w:pPr>
    </w:p>
    <w:p w:rsidR="00344732" w:rsidRDefault="00344732">
      <w:pPr>
        <w:pStyle w:val="ConsPlusNonformat"/>
        <w:jc w:val="both"/>
      </w:pPr>
      <w:r>
        <w:t xml:space="preserve">                                 ЗАЯВЛЕНИЕ</w:t>
      </w:r>
    </w:p>
    <w:p w:rsidR="00344732" w:rsidRDefault="00344732">
      <w:pPr>
        <w:pStyle w:val="ConsPlusNonformat"/>
        <w:jc w:val="both"/>
      </w:pPr>
      <w:r>
        <w:t xml:space="preserve">                         о предоставлении Субсидии</w:t>
      </w:r>
    </w:p>
    <w:p w:rsidR="00344732" w:rsidRDefault="00344732">
      <w:pPr>
        <w:pStyle w:val="ConsPlusNonformat"/>
        <w:jc w:val="both"/>
      </w:pPr>
      <w:r>
        <w:t>___________________________________________________________________________</w:t>
      </w:r>
    </w:p>
    <w:p w:rsidR="00344732" w:rsidRDefault="00344732">
      <w:pPr>
        <w:pStyle w:val="ConsPlusNonformat"/>
        <w:jc w:val="both"/>
      </w:pPr>
      <w:r>
        <w:t xml:space="preserve">                (наименование Получателя, ИНН, КПП, адрес)</w:t>
      </w:r>
    </w:p>
    <w:p w:rsidR="00344732" w:rsidRDefault="00344732">
      <w:pPr>
        <w:pStyle w:val="ConsPlusNonformat"/>
        <w:jc w:val="both"/>
      </w:pPr>
      <w:r>
        <w:t xml:space="preserve">в   соответствии   с   </w:t>
      </w:r>
      <w:hyperlink r:id="rId52" w:history="1">
        <w:r>
          <w:rPr>
            <w:color w:val="0000FF"/>
          </w:rPr>
          <w:t>Порядком</w:t>
        </w:r>
      </w:hyperlink>
      <w:r>
        <w:t xml:space="preserve">   предоставления   из   областного  бюджета</w:t>
      </w:r>
    </w:p>
    <w:p w:rsidR="00344732" w:rsidRDefault="00344732">
      <w:pPr>
        <w:pStyle w:val="ConsPlusNonformat"/>
        <w:jc w:val="both"/>
      </w:pPr>
      <w:r>
        <w:t>Новосибирской  области  субсидий юридическим лицам (за исключением субсидий</w:t>
      </w:r>
    </w:p>
    <w:p w:rsidR="00344732" w:rsidRDefault="00344732">
      <w:pPr>
        <w:pStyle w:val="ConsPlusNonformat"/>
        <w:jc w:val="both"/>
      </w:pPr>
      <w:r>
        <w:t>государственным     (муниципальным)     учреждениям)    и    индивидуальным</w:t>
      </w:r>
    </w:p>
    <w:p w:rsidR="00344732" w:rsidRDefault="00344732">
      <w:pPr>
        <w:pStyle w:val="ConsPlusNonformat"/>
        <w:jc w:val="both"/>
      </w:pPr>
      <w:r>
        <w:t>предпринимателям  - производителям товаров, работ, услуг на государственную</w:t>
      </w:r>
    </w:p>
    <w:p w:rsidR="00344732" w:rsidRDefault="00344732">
      <w:pPr>
        <w:pStyle w:val="ConsPlusNonformat"/>
        <w:jc w:val="both"/>
      </w:pPr>
      <w:r>
        <w:t>поддержку  в  сфере  товарного  рыбоводства  и промышленного рыболовства на</w:t>
      </w:r>
    </w:p>
    <w:p w:rsidR="00344732" w:rsidRDefault="00344732">
      <w:pPr>
        <w:pStyle w:val="ConsPlusNonformat"/>
        <w:jc w:val="both"/>
      </w:pPr>
      <w:r>
        <w:t>территории Новосибирской области, утвержденным постановлением Правительства</w:t>
      </w:r>
    </w:p>
    <w:p w:rsidR="00344732" w:rsidRDefault="00344732">
      <w:pPr>
        <w:pStyle w:val="ConsPlusNonformat"/>
        <w:jc w:val="both"/>
      </w:pPr>
      <w:r>
        <w:t>Новосибирской области от 28 января 2015 г. N 28-п (далее - Порядок), просит</w:t>
      </w:r>
    </w:p>
    <w:p w:rsidR="00344732" w:rsidRDefault="00344732">
      <w:pPr>
        <w:pStyle w:val="ConsPlusNonformat"/>
        <w:jc w:val="both"/>
      </w:pPr>
      <w:r>
        <w:t>предоставить Субсидию в размере ____________________________ рублей в целях</w:t>
      </w:r>
    </w:p>
    <w:p w:rsidR="00344732" w:rsidRDefault="00344732">
      <w:pPr>
        <w:pStyle w:val="ConsPlusNonformat"/>
        <w:jc w:val="both"/>
      </w:pPr>
      <w:r>
        <w:t>_________________________________________________</w:t>
      </w:r>
    </w:p>
    <w:p w:rsidR="00344732" w:rsidRDefault="00344732">
      <w:pPr>
        <w:pStyle w:val="ConsPlusNonformat"/>
        <w:jc w:val="both"/>
      </w:pPr>
      <w:r>
        <w:t xml:space="preserve">          (целевое назначение Субсидии)</w:t>
      </w:r>
    </w:p>
    <w:p w:rsidR="00344732" w:rsidRDefault="00344732">
      <w:pPr>
        <w:pStyle w:val="ConsPlusNonformat"/>
        <w:jc w:val="both"/>
      </w:pPr>
    </w:p>
    <w:p w:rsidR="00344732" w:rsidRDefault="00344732">
      <w:pPr>
        <w:pStyle w:val="ConsPlusNonformat"/>
        <w:jc w:val="both"/>
      </w:pPr>
      <w:r>
        <w:t>Опись документов, предусмотренных пунктом ___ Правил, прилагается.</w:t>
      </w:r>
    </w:p>
    <w:p w:rsidR="00344732" w:rsidRDefault="00344732">
      <w:pPr>
        <w:pStyle w:val="ConsPlusNonformat"/>
        <w:jc w:val="both"/>
      </w:pPr>
    </w:p>
    <w:p w:rsidR="00344732" w:rsidRDefault="00344732">
      <w:pPr>
        <w:pStyle w:val="ConsPlusNonformat"/>
        <w:jc w:val="both"/>
      </w:pPr>
      <w:r>
        <w:t>Приложение: на ___ л. в ед. экз.</w:t>
      </w:r>
    </w:p>
    <w:p w:rsidR="00344732" w:rsidRDefault="00344732">
      <w:pPr>
        <w:pStyle w:val="ConsPlusNonformat"/>
        <w:jc w:val="both"/>
      </w:pPr>
    </w:p>
    <w:p w:rsidR="00344732" w:rsidRDefault="00344732">
      <w:pPr>
        <w:pStyle w:val="ConsPlusNonformat"/>
        <w:jc w:val="both"/>
      </w:pPr>
      <w:r>
        <w:t>Получатель</w:t>
      </w:r>
    </w:p>
    <w:p w:rsidR="00344732" w:rsidRDefault="00344732">
      <w:pPr>
        <w:pStyle w:val="ConsPlusNonformat"/>
        <w:jc w:val="both"/>
      </w:pPr>
      <w:r>
        <w:t>_______________       _____________________________       _________________</w:t>
      </w:r>
    </w:p>
    <w:p w:rsidR="00344732" w:rsidRDefault="00344732">
      <w:pPr>
        <w:pStyle w:val="ConsPlusNonformat"/>
        <w:jc w:val="both"/>
      </w:pPr>
      <w:r>
        <w:t xml:space="preserve">   (подпись)              (расшифровка подписи)             (должность)</w:t>
      </w:r>
    </w:p>
    <w:p w:rsidR="00344732" w:rsidRDefault="00344732">
      <w:pPr>
        <w:pStyle w:val="ConsPlusNonformat"/>
        <w:jc w:val="both"/>
      </w:pPr>
    </w:p>
    <w:p w:rsidR="00344732" w:rsidRDefault="00344732">
      <w:pPr>
        <w:pStyle w:val="ConsPlusNonformat"/>
        <w:jc w:val="both"/>
      </w:pPr>
      <w:r>
        <w:t>М.П. (при наличии печати)</w:t>
      </w:r>
    </w:p>
    <w:p w:rsidR="00344732" w:rsidRDefault="00344732">
      <w:pPr>
        <w:pStyle w:val="ConsPlusNonformat"/>
        <w:jc w:val="both"/>
      </w:pPr>
    </w:p>
    <w:p w:rsidR="00344732" w:rsidRDefault="00344732">
      <w:pPr>
        <w:pStyle w:val="ConsPlusNonformat"/>
        <w:jc w:val="both"/>
      </w:pPr>
      <w:r>
        <w:t>"___" __________ 20___ г.</w:t>
      </w: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3"/>
      </w:pPr>
      <w:r>
        <w:t>Приложение N 2</w:t>
      </w:r>
    </w:p>
    <w:p w:rsidR="00344732" w:rsidRDefault="00344732">
      <w:pPr>
        <w:pStyle w:val="ConsPlusNormal"/>
        <w:jc w:val="right"/>
      </w:pPr>
      <w:r>
        <w:t>к Перечню</w:t>
      </w:r>
    </w:p>
    <w:p w:rsidR="00344732" w:rsidRDefault="00344732">
      <w:pPr>
        <w:pStyle w:val="ConsPlusNormal"/>
        <w:jc w:val="right"/>
      </w:pPr>
      <w:r>
        <w:t>документов, представляемых</w:t>
      </w:r>
    </w:p>
    <w:p w:rsidR="00344732" w:rsidRDefault="00344732">
      <w:pPr>
        <w:pStyle w:val="ConsPlusNormal"/>
        <w:jc w:val="right"/>
      </w:pPr>
      <w:r>
        <w:t>для получения Субсидии</w:t>
      </w:r>
    </w:p>
    <w:p w:rsidR="00344732" w:rsidRDefault="00344732">
      <w:pPr>
        <w:pStyle w:val="ConsPlusNormal"/>
        <w:ind w:firstLine="540"/>
        <w:jc w:val="both"/>
      </w:pPr>
    </w:p>
    <w:p w:rsidR="00344732" w:rsidRDefault="00344732">
      <w:pPr>
        <w:pStyle w:val="ConsPlusNormal"/>
        <w:jc w:val="center"/>
      </w:pPr>
      <w:r>
        <w:t>СПРАВКА</w:t>
      </w:r>
    </w:p>
    <w:p w:rsidR="00344732" w:rsidRDefault="00344732">
      <w:pPr>
        <w:pStyle w:val="ConsPlusNormal"/>
        <w:jc w:val="center"/>
      </w:pPr>
      <w:r>
        <w:t>о просроченной задолженности по субсидиям, бюджетным</w:t>
      </w:r>
    </w:p>
    <w:p w:rsidR="00344732" w:rsidRDefault="00344732">
      <w:pPr>
        <w:pStyle w:val="ConsPlusNormal"/>
        <w:jc w:val="center"/>
      </w:pPr>
      <w:r>
        <w:t>инвестициям и иным средствам, предоставленным из областного</w:t>
      </w:r>
    </w:p>
    <w:p w:rsidR="00344732" w:rsidRDefault="00344732">
      <w:pPr>
        <w:pStyle w:val="ConsPlusNormal"/>
        <w:jc w:val="center"/>
      </w:pPr>
      <w:r>
        <w:t>бюджета Новосибирской области в соответствии с нормативными</w:t>
      </w:r>
    </w:p>
    <w:p w:rsidR="00344732" w:rsidRDefault="00344732">
      <w:pPr>
        <w:pStyle w:val="ConsPlusNormal"/>
        <w:jc w:val="center"/>
      </w:pPr>
      <w:r>
        <w:lastRenderedPageBreak/>
        <w:t>правовыми актами Новосибирской области на "__" _____ 20__ г.</w:t>
      </w:r>
    </w:p>
    <w:p w:rsidR="00344732" w:rsidRDefault="00344732">
      <w:pPr>
        <w:pStyle w:val="ConsPlusNormal"/>
        <w:ind w:firstLine="540"/>
        <w:jc w:val="both"/>
      </w:pPr>
    </w:p>
    <w:p w:rsidR="00344732" w:rsidRDefault="00344732">
      <w:pPr>
        <w:pStyle w:val="ConsPlusNormal"/>
        <w:ind w:firstLine="540"/>
        <w:jc w:val="both"/>
      </w:pPr>
      <w:r>
        <w:t>Наименование Получателя: ___________________________________</w:t>
      </w:r>
    </w:p>
    <w:p w:rsidR="00344732" w:rsidRDefault="00344732">
      <w:pPr>
        <w:pStyle w:val="ConsPlusNormal"/>
        <w:ind w:firstLine="540"/>
        <w:jc w:val="both"/>
      </w:pPr>
    </w:p>
    <w:p w:rsidR="00344732" w:rsidRDefault="00344732">
      <w:pPr>
        <w:sectPr w:rsidR="00344732" w:rsidSect="00CB7EE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65"/>
        <w:gridCol w:w="850"/>
        <w:gridCol w:w="794"/>
        <w:gridCol w:w="567"/>
        <w:gridCol w:w="1020"/>
        <w:gridCol w:w="794"/>
        <w:gridCol w:w="567"/>
        <w:gridCol w:w="850"/>
        <w:gridCol w:w="850"/>
        <w:gridCol w:w="850"/>
        <w:gridCol w:w="737"/>
        <w:gridCol w:w="510"/>
        <w:gridCol w:w="850"/>
        <w:gridCol w:w="850"/>
        <w:gridCol w:w="850"/>
      </w:tblGrid>
      <w:tr w:rsidR="00344732">
        <w:tc>
          <w:tcPr>
            <w:tcW w:w="2665" w:type="dxa"/>
            <w:vMerge w:val="restart"/>
            <w:vAlign w:val="center"/>
          </w:tcPr>
          <w:p w:rsidR="00344732" w:rsidRDefault="00344732">
            <w:pPr>
              <w:pStyle w:val="ConsPlusNormal"/>
              <w:jc w:val="center"/>
            </w:pPr>
            <w:r>
              <w:lastRenderedPageBreak/>
              <w:t>Наименование средств, предоставленных из областного бюджета Новосибирской области</w:t>
            </w:r>
          </w:p>
        </w:tc>
        <w:tc>
          <w:tcPr>
            <w:tcW w:w="3231" w:type="dxa"/>
            <w:gridSpan w:val="4"/>
            <w:vAlign w:val="center"/>
          </w:tcPr>
          <w:p w:rsidR="00344732" w:rsidRDefault="00344732">
            <w:pPr>
              <w:pStyle w:val="ConsPlusNormal"/>
              <w:jc w:val="center"/>
            </w:pPr>
            <w:r>
              <w:t>Нормативный правовой акт Новосибирской области, в соответствии с которым Получателю предоставлены средства из областного бюджета Новосибирской области</w:t>
            </w:r>
          </w:p>
        </w:tc>
        <w:tc>
          <w:tcPr>
            <w:tcW w:w="3911" w:type="dxa"/>
            <w:gridSpan w:val="5"/>
            <w:vAlign w:val="center"/>
          </w:tcPr>
          <w:p w:rsidR="00344732" w:rsidRDefault="00344732">
            <w:pPr>
              <w:pStyle w:val="ConsPlusNormal"/>
              <w:jc w:val="center"/>
            </w:pPr>
            <w:r>
              <w:t>Соглашение (договор), заключенный между главным распорядителем средств областного бюджета Новосибирской области и Получателем на предоставление из областного бюджета Новосибирской области средств</w:t>
            </w:r>
          </w:p>
        </w:tc>
        <w:tc>
          <w:tcPr>
            <w:tcW w:w="3797" w:type="dxa"/>
            <w:gridSpan w:val="5"/>
            <w:vAlign w:val="center"/>
          </w:tcPr>
          <w:p w:rsidR="00344732" w:rsidRDefault="00344732">
            <w:pPr>
              <w:pStyle w:val="ConsPlusNormal"/>
              <w:jc w:val="center"/>
            </w:pPr>
            <w:r>
              <w:t>Договоры (контракты), заключенные Получателем в целях исполнения обязательств в рамках соглашения (договора)</w:t>
            </w:r>
          </w:p>
        </w:tc>
      </w:tr>
      <w:tr w:rsidR="00344732">
        <w:tc>
          <w:tcPr>
            <w:tcW w:w="2665" w:type="dxa"/>
            <w:vMerge/>
          </w:tcPr>
          <w:p w:rsidR="00344732" w:rsidRDefault="00344732"/>
        </w:tc>
        <w:tc>
          <w:tcPr>
            <w:tcW w:w="850" w:type="dxa"/>
            <w:vMerge w:val="restart"/>
            <w:vAlign w:val="center"/>
          </w:tcPr>
          <w:p w:rsidR="00344732" w:rsidRDefault="00344732">
            <w:pPr>
              <w:pStyle w:val="ConsPlusNormal"/>
              <w:jc w:val="center"/>
            </w:pPr>
            <w:r>
              <w:t>вид</w:t>
            </w:r>
          </w:p>
        </w:tc>
        <w:tc>
          <w:tcPr>
            <w:tcW w:w="794" w:type="dxa"/>
            <w:vMerge w:val="restart"/>
            <w:vAlign w:val="center"/>
          </w:tcPr>
          <w:p w:rsidR="00344732" w:rsidRDefault="00344732">
            <w:pPr>
              <w:pStyle w:val="ConsPlusNormal"/>
              <w:jc w:val="center"/>
            </w:pPr>
            <w:r>
              <w:t>дата</w:t>
            </w:r>
          </w:p>
        </w:tc>
        <w:tc>
          <w:tcPr>
            <w:tcW w:w="567" w:type="dxa"/>
            <w:vMerge w:val="restart"/>
            <w:vAlign w:val="center"/>
          </w:tcPr>
          <w:p w:rsidR="00344732" w:rsidRDefault="00344732">
            <w:pPr>
              <w:pStyle w:val="ConsPlusNormal"/>
              <w:jc w:val="center"/>
            </w:pPr>
            <w:r>
              <w:t>номер</w:t>
            </w:r>
          </w:p>
        </w:tc>
        <w:tc>
          <w:tcPr>
            <w:tcW w:w="1020" w:type="dxa"/>
            <w:vMerge w:val="restart"/>
            <w:vAlign w:val="center"/>
          </w:tcPr>
          <w:p w:rsidR="00344732" w:rsidRDefault="00344732">
            <w:pPr>
              <w:pStyle w:val="ConsPlusNormal"/>
              <w:jc w:val="center"/>
            </w:pPr>
            <w:r>
              <w:t>цели предоставления</w:t>
            </w:r>
          </w:p>
        </w:tc>
        <w:tc>
          <w:tcPr>
            <w:tcW w:w="794" w:type="dxa"/>
            <w:vMerge w:val="restart"/>
            <w:vAlign w:val="center"/>
          </w:tcPr>
          <w:p w:rsidR="00344732" w:rsidRDefault="00344732">
            <w:pPr>
              <w:pStyle w:val="ConsPlusNormal"/>
              <w:jc w:val="center"/>
            </w:pPr>
            <w:r>
              <w:t>дата</w:t>
            </w:r>
          </w:p>
        </w:tc>
        <w:tc>
          <w:tcPr>
            <w:tcW w:w="567" w:type="dxa"/>
            <w:vMerge w:val="restart"/>
            <w:vAlign w:val="center"/>
          </w:tcPr>
          <w:p w:rsidR="00344732" w:rsidRDefault="00344732">
            <w:pPr>
              <w:pStyle w:val="ConsPlusNormal"/>
              <w:jc w:val="center"/>
            </w:pPr>
            <w:r>
              <w:t>номер</w:t>
            </w:r>
          </w:p>
        </w:tc>
        <w:tc>
          <w:tcPr>
            <w:tcW w:w="850" w:type="dxa"/>
            <w:vMerge w:val="restart"/>
            <w:vAlign w:val="center"/>
          </w:tcPr>
          <w:p w:rsidR="00344732" w:rsidRDefault="00344732">
            <w:pPr>
              <w:pStyle w:val="ConsPlusNormal"/>
              <w:jc w:val="center"/>
            </w:pPr>
            <w:r>
              <w:t>сумма, тыс. руб.</w:t>
            </w:r>
          </w:p>
        </w:tc>
        <w:tc>
          <w:tcPr>
            <w:tcW w:w="1700" w:type="dxa"/>
            <w:gridSpan w:val="2"/>
            <w:vAlign w:val="center"/>
          </w:tcPr>
          <w:p w:rsidR="00344732" w:rsidRDefault="00344732">
            <w:pPr>
              <w:pStyle w:val="ConsPlusNormal"/>
              <w:jc w:val="center"/>
            </w:pPr>
            <w:r>
              <w:t>из них имеется задолженность</w:t>
            </w:r>
          </w:p>
        </w:tc>
        <w:tc>
          <w:tcPr>
            <w:tcW w:w="737" w:type="dxa"/>
            <w:vMerge w:val="restart"/>
            <w:vAlign w:val="center"/>
          </w:tcPr>
          <w:p w:rsidR="00344732" w:rsidRDefault="00344732">
            <w:pPr>
              <w:pStyle w:val="ConsPlusNormal"/>
              <w:jc w:val="center"/>
            </w:pPr>
            <w:r>
              <w:t>дата</w:t>
            </w:r>
          </w:p>
        </w:tc>
        <w:tc>
          <w:tcPr>
            <w:tcW w:w="510" w:type="dxa"/>
            <w:vMerge w:val="restart"/>
            <w:vAlign w:val="center"/>
          </w:tcPr>
          <w:p w:rsidR="00344732" w:rsidRDefault="00344732">
            <w:pPr>
              <w:pStyle w:val="ConsPlusNormal"/>
              <w:jc w:val="center"/>
            </w:pPr>
            <w:r>
              <w:t>номер</w:t>
            </w:r>
          </w:p>
        </w:tc>
        <w:tc>
          <w:tcPr>
            <w:tcW w:w="850" w:type="dxa"/>
            <w:vMerge w:val="restart"/>
            <w:vAlign w:val="center"/>
          </w:tcPr>
          <w:p w:rsidR="00344732" w:rsidRDefault="00344732">
            <w:pPr>
              <w:pStyle w:val="ConsPlusNormal"/>
              <w:jc w:val="center"/>
            </w:pPr>
            <w:r>
              <w:t>сумма, тыс. руб.</w:t>
            </w:r>
          </w:p>
        </w:tc>
        <w:tc>
          <w:tcPr>
            <w:tcW w:w="1700" w:type="dxa"/>
            <w:gridSpan w:val="2"/>
            <w:vAlign w:val="center"/>
          </w:tcPr>
          <w:p w:rsidR="00344732" w:rsidRDefault="00344732">
            <w:pPr>
              <w:pStyle w:val="ConsPlusNormal"/>
              <w:jc w:val="center"/>
            </w:pPr>
            <w:r>
              <w:t>из них имеется задолженность</w:t>
            </w:r>
          </w:p>
        </w:tc>
      </w:tr>
      <w:tr w:rsidR="00344732">
        <w:tc>
          <w:tcPr>
            <w:tcW w:w="2665" w:type="dxa"/>
            <w:vMerge/>
          </w:tcPr>
          <w:p w:rsidR="00344732" w:rsidRDefault="00344732"/>
        </w:tc>
        <w:tc>
          <w:tcPr>
            <w:tcW w:w="850" w:type="dxa"/>
            <w:vMerge/>
          </w:tcPr>
          <w:p w:rsidR="00344732" w:rsidRDefault="00344732"/>
        </w:tc>
        <w:tc>
          <w:tcPr>
            <w:tcW w:w="794" w:type="dxa"/>
            <w:vMerge/>
          </w:tcPr>
          <w:p w:rsidR="00344732" w:rsidRDefault="00344732"/>
        </w:tc>
        <w:tc>
          <w:tcPr>
            <w:tcW w:w="567" w:type="dxa"/>
            <w:vMerge/>
          </w:tcPr>
          <w:p w:rsidR="00344732" w:rsidRDefault="00344732"/>
        </w:tc>
        <w:tc>
          <w:tcPr>
            <w:tcW w:w="1020" w:type="dxa"/>
            <w:vMerge/>
          </w:tcPr>
          <w:p w:rsidR="00344732" w:rsidRDefault="00344732"/>
        </w:tc>
        <w:tc>
          <w:tcPr>
            <w:tcW w:w="794" w:type="dxa"/>
            <w:vMerge/>
          </w:tcPr>
          <w:p w:rsidR="00344732" w:rsidRDefault="00344732"/>
        </w:tc>
        <w:tc>
          <w:tcPr>
            <w:tcW w:w="567" w:type="dxa"/>
            <w:vMerge/>
          </w:tcPr>
          <w:p w:rsidR="00344732" w:rsidRDefault="00344732"/>
        </w:tc>
        <w:tc>
          <w:tcPr>
            <w:tcW w:w="850" w:type="dxa"/>
            <w:vMerge/>
          </w:tcPr>
          <w:p w:rsidR="00344732" w:rsidRDefault="00344732"/>
        </w:tc>
        <w:tc>
          <w:tcPr>
            <w:tcW w:w="850" w:type="dxa"/>
            <w:vAlign w:val="center"/>
          </w:tcPr>
          <w:p w:rsidR="00344732" w:rsidRDefault="00344732">
            <w:pPr>
              <w:pStyle w:val="ConsPlusNormal"/>
              <w:jc w:val="center"/>
            </w:pPr>
            <w:r>
              <w:t>всего</w:t>
            </w:r>
          </w:p>
        </w:tc>
        <w:tc>
          <w:tcPr>
            <w:tcW w:w="850" w:type="dxa"/>
            <w:vAlign w:val="center"/>
          </w:tcPr>
          <w:p w:rsidR="00344732" w:rsidRDefault="00344732">
            <w:pPr>
              <w:pStyle w:val="ConsPlusNormal"/>
              <w:jc w:val="center"/>
            </w:pPr>
            <w:r>
              <w:t>в том числе просроченная</w:t>
            </w:r>
          </w:p>
        </w:tc>
        <w:tc>
          <w:tcPr>
            <w:tcW w:w="737" w:type="dxa"/>
            <w:vMerge/>
          </w:tcPr>
          <w:p w:rsidR="00344732" w:rsidRDefault="00344732"/>
        </w:tc>
        <w:tc>
          <w:tcPr>
            <w:tcW w:w="510" w:type="dxa"/>
            <w:vMerge/>
          </w:tcPr>
          <w:p w:rsidR="00344732" w:rsidRDefault="00344732"/>
        </w:tc>
        <w:tc>
          <w:tcPr>
            <w:tcW w:w="850" w:type="dxa"/>
            <w:vMerge/>
          </w:tcPr>
          <w:p w:rsidR="00344732" w:rsidRDefault="00344732"/>
        </w:tc>
        <w:tc>
          <w:tcPr>
            <w:tcW w:w="850" w:type="dxa"/>
            <w:vAlign w:val="center"/>
          </w:tcPr>
          <w:p w:rsidR="00344732" w:rsidRDefault="00344732">
            <w:pPr>
              <w:pStyle w:val="ConsPlusNormal"/>
              <w:jc w:val="center"/>
            </w:pPr>
            <w:r>
              <w:t>всего</w:t>
            </w:r>
          </w:p>
        </w:tc>
        <w:tc>
          <w:tcPr>
            <w:tcW w:w="850" w:type="dxa"/>
            <w:vAlign w:val="center"/>
          </w:tcPr>
          <w:p w:rsidR="00344732" w:rsidRDefault="00344732">
            <w:pPr>
              <w:pStyle w:val="ConsPlusNormal"/>
              <w:jc w:val="center"/>
            </w:pPr>
            <w:r>
              <w:t>в том числе просроченная</w:t>
            </w:r>
          </w:p>
        </w:tc>
      </w:tr>
      <w:tr w:rsidR="00344732">
        <w:tc>
          <w:tcPr>
            <w:tcW w:w="2665"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c>
          <w:tcPr>
            <w:tcW w:w="794" w:type="dxa"/>
            <w:vAlign w:val="center"/>
          </w:tcPr>
          <w:p w:rsidR="00344732" w:rsidRDefault="00344732">
            <w:pPr>
              <w:pStyle w:val="ConsPlusNormal"/>
            </w:pPr>
          </w:p>
        </w:tc>
        <w:tc>
          <w:tcPr>
            <w:tcW w:w="567" w:type="dxa"/>
            <w:vAlign w:val="center"/>
          </w:tcPr>
          <w:p w:rsidR="00344732" w:rsidRDefault="00344732">
            <w:pPr>
              <w:pStyle w:val="ConsPlusNormal"/>
              <w:jc w:val="center"/>
            </w:pPr>
            <w:r>
              <w:t>-</w:t>
            </w:r>
          </w:p>
        </w:tc>
        <w:tc>
          <w:tcPr>
            <w:tcW w:w="1020" w:type="dxa"/>
            <w:vAlign w:val="center"/>
          </w:tcPr>
          <w:p w:rsidR="00344732" w:rsidRDefault="00344732">
            <w:pPr>
              <w:pStyle w:val="ConsPlusNormal"/>
              <w:jc w:val="center"/>
            </w:pPr>
            <w:r>
              <w:t>-</w:t>
            </w:r>
          </w:p>
        </w:tc>
        <w:tc>
          <w:tcPr>
            <w:tcW w:w="794" w:type="dxa"/>
            <w:vAlign w:val="center"/>
          </w:tcPr>
          <w:p w:rsidR="00344732" w:rsidRDefault="00344732">
            <w:pPr>
              <w:pStyle w:val="ConsPlusNormal"/>
            </w:pPr>
          </w:p>
        </w:tc>
        <w:tc>
          <w:tcPr>
            <w:tcW w:w="567"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c>
          <w:tcPr>
            <w:tcW w:w="737" w:type="dxa"/>
            <w:vAlign w:val="center"/>
          </w:tcPr>
          <w:p w:rsidR="00344732" w:rsidRDefault="00344732">
            <w:pPr>
              <w:pStyle w:val="ConsPlusNormal"/>
            </w:pPr>
          </w:p>
        </w:tc>
        <w:tc>
          <w:tcPr>
            <w:tcW w:w="510"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c>
          <w:tcPr>
            <w:tcW w:w="850" w:type="dxa"/>
            <w:vAlign w:val="center"/>
          </w:tcPr>
          <w:p w:rsidR="00344732" w:rsidRDefault="00344732">
            <w:pPr>
              <w:pStyle w:val="ConsPlusNormal"/>
              <w:jc w:val="center"/>
            </w:pPr>
            <w:r>
              <w:t>-</w:t>
            </w:r>
          </w:p>
        </w:tc>
      </w:tr>
      <w:tr w:rsidR="00344732">
        <w:tc>
          <w:tcPr>
            <w:tcW w:w="2665" w:type="dxa"/>
            <w:vAlign w:val="center"/>
          </w:tcPr>
          <w:p w:rsidR="00344732" w:rsidRDefault="00344732">
            <w:pPr>
              <w:pStyle w:val="ConsPlusNormal"/>
            </w:pPr>
          </w:p>
        </w:tc>
        <w:tc>
          <w:tcPr>
            <w:tcW w:w="850" w:type="dxa"/>
            <w:vAlign w:val="center"/>
          </w:tcPr>
          <w:p w:rsidR="00344732" w:rsidRDefault="00344732">
            <w:pPr>
              <w:pStyle w:val="ConsPlusNormal"/>
            </w:pPr>
          </w:p>
        </w:tc>
        <w:tc>
          <w:tcPr>
            <w:tcW w:w="794" w:type="dxa"/>
            <w:vAlign w:val="center"/>
          </w:tcPr>
          <w:p w:rsidR="00344732" w:rsidRDefault="00344732">
            <w:pPr>
              <w:pStyle w:val="ConsPlusNormal"/>
            </w:pPr>
          </w:p>
        </w:tc>
        <w:tc>
          <w:tcPr>
            <w:tcW w:w="567" w:type="dxa"/>
            <w:vAlign w:val="center"/>
          </w:tcPr>
          <w:p w:rsidR="00344732" w:rsidRDefault="00344732">
            <w:pPr>
              <w:pStyle w:val="ConsPlusNormal"/>
            </w:pPr>
          </w:p>
        </w:tc>
        <w:tc>
          <w:tcPr>
            <w:tcW w:w="1020" w:type="dxa"/>
            <w:vAlign w:val="center"/>
          </w:tcPr>
          <w:p w:rsidR="00344732" w:rsidRDefault="00344732">
            <w:pPr>
              <w:pStyle w:val="ConsPlusNormal"/>
            </w:pPr>
          </w:p>
        </w:tc>
        <w:tc>
          <w:tcPr>
            <w:tcW w:w="794" w:type="dxa"/>
            <w:vAlign w:val="center"/>
          </w:tcPr>
          <w:p w:rsidR="00344732" w:rsidRDefault="00344732">
            <w:pPr>
              <w:pStyle w:val="ConsPlusNormal"/>
            </w:pPr>
          </w:p>
        </w:tc>
        <w:tc>
          <w:tcPr>
            <w:tcW w:w="567"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c>
          <w:tcPr>
            <w:tcW w:w="737" w:type="dxa"/>
            <w:vAlign w:val="center"/>
          </w:tcPr>
          <w:p w:rsidR="00344732" w:rsidRDefault="00344732">
            <w:pPr>
              <w:pStyle w:val="ConsPlusNormal"/>
            </w:pPr>
          </w:p>
        </w:tc>
        <w:tc>
          <w:tcPr>
            <w:tcW w:w="510"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r>
      <w:tr w:rsidR="00344732">
        <w:tc>
          <w:tcPr>
            <w:tcW w:w="2665" w:type="dxa"/>
            <w:vAlign w:val="center"/>
          </w:tcPr>
          <w:p w:rsidR="00344732" w:rsidRDefault="00344732">
            <w:pPr>
              <w:pStyle w:val="ConsPlusNormal"/>
            </w:pPr>
          </w:p>
        </w:tc>
        <w:tc>
          <w:tcPr>
            <w:tcW w:w="850" w:type="dxa"/>
            <w:vAlign w:val="center"/>
          </w:tcPr>
          <w:p w:rsidR="00344732" w:rsidRDefault="00344732">
            <w:pPr>
              <w:pStyle w:val="ConsPlusNormal"/>
            </w:pPr>
          </w:p>
        </w:tc>
        <w:tc>
          <w:tcPr>
            <w:tcW w:w="794" w:type="dxa"/>
            <w:vAlign w:val="center"/>
          </w:tcPr>
          <w:p w:rsidR="00344732" w:rsidRDefault="00344732">
            <w:pPr>
              <w:pStyle w:val="ConsPlusNormal"/>
            </w:pPr>
          </w:p>
        </w:tc>
        <w:tc>
          <w:tcPr>
            <w:tcW w:w="567" w:type="dxa"/>
            <w:vAlign w:val="center"/>
          </w:tcPr>
          <w:p w:rsidR="00344732" w:rsidRDefault="00344732">
            <w:pPr>
              <w:pStyle w:val="ConsPlusNormal"/>
            </w:pPr>
          </w:p>
        </w:tc>
        <w:tc>
          <w:tcPr>
            <w:tcW w:w="1020" w:type="dxa"/>
            <w:vAlign w:val="center"/>
          </w:tcPr>
          <w:p w:rsidR="00344732" w:rsidRDefault="00344732">
            <w:pPr>
              <w:pStyle w:val="ConsPlusNormal"/>
            </w:pPr>
          </w:p>
        </w:tc>
        <w:tc>
          <w:tcPr>
            <w:tcW w:w="794" w:type="dxa"/>
            <w:vAlign w:val="center"/>
          </w:tcPr>
          <w:p w:rsidR="00344732" w:rsidRDefault="00344732">
            <w:pPr>
              <w:pStyle w:val="ConsPlusNormal"/>
            </w:pPr>
          </w:p>
        </w:tc>
        <w:tc>
          <w:tcPr>
            <w:tcW w:w="567"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c>
          <w:tcPr>
            <w:tcW w:w="737" w:type="dxa"/>
            <w:vAlign w:val="center"/>
          </w:tcPr>
          <w:p w:rsidR="00344732" w:rsidRDefault="00344732">
            <w:pPr>
              <w:pStyle w:val="ConsPlusNormal"/>
            </w:pPr>
          </w:p>
        </w:tc>
        <w:tc>
          <w:tcPr>
            <w:tcW w:w="510"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c>
          <w:tcPr>
            <w:tcW w:w="850" w:type="dxa"/>
            <w:vAlign w:val="center"/>
          </w:tcPr>
          <w:p w:rsidR="00344732" w:rsidRDefault="00344732">
            <w:pPr>
              <w:pStyle w:val="ConsPlusNormal"/>
            </w:pPr>
          </w:p>
        </w:tc>
      </w:tr>
    </w:tbl>
    <w:p w:rsidR="00344732" w:rsidRDefault="00344732">
      <w:pPr>
        <w:pStyle w:val="ConsPlusNormal"/>
        <w:ind w:firstLine="540"/>
        <w:jc w:val="both"/>
      </w:pPr>
    </w:p>
    <w:p w:rsidR="00344732" w:rsidRDefault="00344732">
      <w:pPr>
        <w:pStyle w:val="ConsPlusNonformat"/>
        <w:jc w:val="both"/>
      </w:pPr>
      <w:r>
        <w:t>Руководитель Получателя _____________ _________ ___________________________</w:t>
      </w:r>
    </w:p>
    <w:p w:rsidR="00344732" w:rsidRDefault="00344732">
      <w:pPr>
        <w:pStyle w:val="ConsPlusNonformat"/>
        <w:jc w:val="both"/>
      </w:pPr>
      <w:r>
        <w:t xml:space="preserve">                         (должность)  (подпись)    (расшифровка подписи)</w:t>
      </w:r>
    </w:p>
    <w:p w:rsidR="00344732" w:rsidRDefault="00344732">
      <w:pPr>
        <w:pStyle w:val="ConsPlusNonformat"/>
        <w:jc w:val="both"/>
      </w:pPr>
    </w:p>
    <w:p w:rsidR="00344732" w:rsidRDefault="00344732">
      <w:pPr>
        <w:pStyle w:val="ConsPlusNonformat"/>
        <w:jc w:val="both"/>
      </w:pPr>
      <w:r>
        <w:t xml:space="preserve">    Исполнитель   ___________ ________________________ ____________________</w:t>
      </w:r>
    </w:p>
    <w:p w:rsidR="00344732" w:rsidRDefault="00344732">
      <w:pPr>
        <w:pStyle w:val="ConsPlusNonformat"/>
        <w:jc w:val="both"/>
      </w:pPr>
      <w:r>
        <w:t xml:space="preserve">                  (должность) (фамилия, имя, отчество)      (телефон)</w:t>
      </w:r>
    </w:p>
    <w:p w:rsidR="00344732" w:rsidRDefault="00344732">
      <w:pPr>
        <w:pStyle w:val="ConsPlusNonformat"/>
        <w:jc w:val="both"/>
      </w:pPr>
    </w:p>
    <w:p w:rsidR="00344732" w:rsidRDefault="00344732">
      <w:pPr>
        <w:pStyle w:val="ConsPlusNonformat"/>
        <w:jc w:val="both"/>
      </w:pPr>
      <w:r>
        <w:t xml:space="preserve">    "___" __________ 20___ г.</w:t>
      </w:r>
    </w:p>
    <w:p w:rsidR="00344732" w:rsidRDefault="00344732">
      <w:pPr>
        <w:sectPr w:rsidR="00344732">
          <w:pgSz w:w="16838" w:h="11905" w:orient="landscape"/>
          <w:pgMar w:top="1701" w:right="1134" w:bottom="850" w:left="1134" w:header="0" w:footer="0" w:gutter="0"/>
          <w:cols w:space="720"/>
        </w:sectPr>
      </w:pPr>
    </w:p>
    <w:p w:rsidR="00344732" w:rsidRDefault="00344732">
      <w:pPr>
        <w:pStyle w:val="ConsPlusNormal"/>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14570"/>
      </w:tblGrid>
      <w:tr w:rsidR="00344732">
        <w:trPr>
          <w:jc w:val="center"/>
        </w:trPr>
        <w:tc>
          <w:tcPr>
            <w:tcW w:w="9294" w:type="dxa"/>
            <w:tcBorders>
              <w:top w:val="nil"/>
              <w:left w:val="single" w:sz="24" w:space="0" w:color="CED3F1"/>
              <w:bottom w:val="nil"/>
              <w:right w:val="single" w:sz="24" w:space="0" w:color="F4F3F8"/>
            </w:tcBorders>
            <w:shd w:val="clear" w:color="auto" w:fill="F4F3F8"/>
          </w:tcPr>
          <w:p w:rsidR="00344732" w:rsidRDefault="00344732">
            <w:pPr>
              <w:pStyle w:val="ConsPlusNormal"/>
              <w:jc w:val="both"/>
            </w:pPr>
            <w:r>
              <w:rPr>
                <w:color w:val="392C69"/>
              </w:rPr>
              <w:t>КонсультантПлюс: примечание.</w:t>
            </w:r>
          </w:p>
          <w:p w:rsidR="00344732" w:rsidRDefault="00344732">
            <w:pPr>
              <w:pStyle w:val="ConsPlusNormal"/>
              <w:jc w:val="both"/>
            </w:pPr>
            <w:r>
              <w:rPr>
                <w:color w:val="392C69"/>
              </w:rPr>
              <w:t>В официальном тексте документа, видимо, допущена опечатка: вместо слов "от 15.05.2018 N 463" следует читать "от 22.10.2018 N 1575".</w:t>
            </w:r>
          </w:p>
        </w:tc>
      </w:tr>
    </w:tbl>
    <w:p w:rsidR="00344732" w:rsidRDefault="00344732">
      <w:pPr>
        <w:pStyle w:val="ConsPlusNormal"/>
        <w:spacing w:before="280"/>
        <w:jc w:val="right"/>
        <w:outlineLvl w:val="2"/>
      </w:pPr>
      <w:r>
        <w:t>Приложение N 2</w:t>
      </w:r>
    </w:p>
    <w:p w:rsidR="00344732" w:rsidRDefault="00344732">
      <w:pPr>
        <w:pStyle w:val="ConsPlusNormal"/>
        <w:jc w:val="right"/>
      </w:pPr>
      <w:r>
        <w:t>к Типовой форме соглашения</w:t>
      </w:r>
    </w:p>
    <w:p w:rsidR="00344732" w:rsidRDefault="00344732">
      <w:pPr>
        <w:pStyle w:val="ConsPlusNormal"/>
        <w:jc w:val="right"/>
      </w:pPr>
      <w:r>
        <w:t>о предоставлении из областного</w:t>
      </w:r>
    </w:p>
    <w:p w:rsidR="00344732" w:rsidRDefault="00344732">
      <w:pPr>
        <w:pStyle w:val="ConsPlusNormal"/>
        <w:jc w:val="right"/>
      </w:pPr>
      <w:r>
        <w:t>бюджета Новосибирской области</w:t>
      </w:r>
    </w:p>
    <w:p w:rsidR="00344732" w:rsidRDefault="00344732">
      <w:pPr>
        <w:pStyle w:val="ConsPlusNormal"/>
        <w:jc w:val="right"/>
      </w:pPr>
      <w:r>
        <w:t>субсидии на возмещение</w:t>
      </w:r>
    </w:p>
    <w:p w:rsidR="00344732" w:rsidRDefault="00344732">
      <w:pPr>
        <w:pStyle w:val="ConsPlusNormal"/>
        <w:jc w:val="right"/>
      </w:pPr>
      <w:r>
        <w:t>__________________,</w:t>
      </w:r>
    </w:p>
    <w:p w:rsidR="00344732" w:rsidRDefault="00344732">
      <w:pPr>
        <w:pStyle w:val="ConsPlusNormal"/>
        <w:jc w:val="right"/>
      </w:pPr>
      <w:r>
        <w:t>утвержденной</w:t>
      </w:r>
    </w:p>
    <w:p w:rsidR="00344732" w:rsidRDefault="00344732">
      <w:pPr>
        <w:pStyle w:val="ConsPlusNormal"/>
        <w:jc w:val="right"/>
      </w:pPr>
      <w:r>
        <w:t>приказом</w:t>
      </w:r>
    </w:p>
    <w:p w:rsidR="00344732" w:rsidRDefault="00344732">
      <w:pPr>
        <w:pStyle w:val="ConsPlusNormal"/>
        <w:jc w:val="right"/>
      </w:pPr>
      <w:r>
        <w:t>министерства природных ресурсов и</w:t>
      </w:r>
    </w:p>
    <w:p w:rsidR="00344732" w:rsidRDefault="00344732">
      <w:pPr>
        <w:pStyle w:val="ConsPlusNormal"/>
        <w:jc w:val="right"/>
      </w:pPr>
      <w:r>
        <w:t>экологии Новосибирской области</w:t>
      </w:r>
    </w:p>
    <w:p w:rsidR="00344732" w:rsidRDefault="00344732">
      <w:pPr>
        <w:pStyle w:val="ConsPlusNormal"/>
        <w:jc w:val="right"/>
      </w:pPr>
      <w:r>
        <w:t>от 15.05.2018 N 463</w:t>
      </w:r>
    </w:p>
    <w:p w:rsidR="00344732" w:rsidRDefault="00344732">
      <w:pPr>
        <w:pStyle w:val="ConsPlusNormal"/>
        <w:ind w:firstLine="540"/>
        <w:jc w:val="both"/>
      </w:pPr>
    </w:p>
    <w:p w:rsidR="00344732" w:rsidRDefault="00344732">
      <w:pPr>
        <w:pStyle w:val="ConsPlusNormal"/>
        <w:jc w:val="right"/>
      </w:pPr>
      <w:r>
        <w:t>Приложение N 2</w:t>
      </w:r>
    </w:p>
    <w:p w:rsidR="00344732" w:rsidRDefault="00344732">
      <w:pPr>
        <w:pStyle w:val="ConsPlusNormal"/>
        <w:jc w:val="right"/>
      </w:pPr>
      <w:r>
        <w:t>к соглашению</w:t>
      </w:r>
    </w:p>
    <w:p w:rsidR="00344732" w:rsidRDefault="00344732">
      <w:pPr>
        <w:pStyle w:val="ConsPlusNormal"/>
        <w:jc w:val="right"/>
      </w:pPr>
      <w:r>
        <w:t>от "___" __________ N ___</w:t>
      </w:r>
    </w:p>
    <w:p w:rsidR="00344732" w:rsidRDefault="00344732">
      <w:pPr>
        <w:pStyle w:val="ConsPlusNormal"/>
        <w:ind w:firstLine="540"/>
        <w:jc w:val="both"/>
      </w:pPr>
    </w:p>
    <w:p w:rsidR="00344732" w:rsidRDefault="00344732">
      <w:pPr>
        <w:pStyle w:val="ConsPlusNormal"/>
        <w:jc w:val="center"/>
        <w:outlineLvl w:val="3"/>
      </w:pPr>
      <w:bookmarkStart w:id="27" w:name="P1016"/>
      <w:bookmarkEnd w:id="27"/>
      <w:r>
        <w:t>ПОКАЗАТЕЛИ РЕЗУЛЬТАТИВНОСТИ ДЛЯ ТОВАРНОГО РЫБОВОДСТВА</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7"/>
        <w:gridCol w:w="2438"/>
        <w:gridCol w:w="2438"/>
        <w:gridCol w:w="1474"/>
        <w:gridCol w:w="1757"/>
        <w:gridCol w:w="2665"/>
      </w:tblGrid>
      <w:tr w:rsidR="00344732">
        <w:tc>
          <w:tcPr>
            <w:tcW w:w="567" w:type="dxa"/>
            <w:vMerge w:val="restart"/>
          </w:tcPr>
          <w:p w:rsidR="00344732" w:rsidRDefault="00344732">
            <w:pPr>
              <w:pStyle w:val="ConsPlusNormal"/>
              <w:jc w:val="center"/>
            </w:pPr>
            <w:r>
              <w:t>N п/п</w:t>
            </w:r>
          </w:p>
        </w:tc>
        <w:tc>
          <w:tcPr>
            <w:tcW w:w="2267" w:type="dxa"/>
            <w:vMerge w:val="restart"/>
          </w:tcPr>
          <w:p w:rsidR="00344732" w:rsidRDefault="00344732">
            <w:pPr>
              <w:pStyle w:val="ConsPlusNormal"/>
              <w:jc w:val="center"/>
            </w:pPr>
            <w:r>
              <w:t>Наименование показателя</w:t>
            </w:r>
          </w:p>
        </w:tc>
        <w:tc>
          <w:tcPr>
            <w:tcW w:w="2438" w:type="dxa"/>
            <w:vMerge w:val="restart"/>
          </w:tcPr>
          <w:p w:rsidR="00344732" w:rsidRDefault="00344732">
            <w:pPr>
              <w:pStyle w:val="ConsPlusNormal"/>
              <w:jc w:val="center"/>
            </w:pPr>
            <w:r>
              <w:t>Наименование проекта (мероприятия)</w:t>
            </w:r>
          </w:p>
        </w:tc>
        <w:tc>
          <w:tcPr>
            <w:tcW w:w="3912" w:type="dxa"/>
            <w:gridSpan w:val="2"/>
          </w:tcPr>
          <w:p w:rsidR="00344732" w:rsidRDefault="00344732">
            <w:pPr>
              <w:pStyle w:val="ConsPlusNormal"/>
              <w:jc w:val="center"/>
            </w:pPr>
            <w:r>
              <w:t xml:space="preserve">Единица измерения по </w:t>
            </w:r>
            <w:hyperlink r:id="rId53" w:history="1">
              <w:r>
                <w:rPr>
                  <w:color w:val="0000FF"/>
                </w:rPr>
                <w:t>ОКЕИ</w:t>
              </w:r>
            </w:hyperlink>
          </w:p>
        </w:tc>
        <w:tc>
          <w:tcPr>
            <w:tcW w:w="1757" w:type="dxa"/>
            <w:vMerge w:val="restart"/>
          </w:tcPr>
          <w:p w:rsidR="00344732" w:rsidRDefault="00344732">
            <w:pPr>
              <w:pStyle w:val="ConsPlusNormal"/>
              <w:jc w:val="center"/>
            </w:pPr>
            <w:r>
              <w:t>Плановое значение показателя</w:t>
            </w:r>
          </w:p>
        </w:tc>
        <w:tc>
          <w:tcPr>
            <w:tcW w:w="2665" w:type="dxa"/>
            <w:vMerge w:val="restart"/>
          </w:tcPr>
          <w:p w:rsidR="00344732" w:rsidRDefault="00344732">
            <w:pPr>
              <w:pStyle w:val="ConsPlusNormal"/>
              <w:jc w:val="center"/>
            </w:pPr>
            <w:r>
              <w:t>Срок, на который запланировано достижение показателя</w:t>
            </w:r>
          </w:p>
        </w:tc>
      </w:tr>
      <w:tr w:rsidR="00344732">
        <w:tc>
          <w:tcPr>
            <w:tcW w:w="567" w:type="dxa"/>
            <w:vMerge/>
          </w:tcPr>
          <w:p w:rsidR="00344732" w:rsidRDefault="00344732"/>
        </w:tc>
        <w:tc>
          <w:tcPr>
            <w:tcW w:w="2267" w:type="dxa"/>
            <w:vMerge/>
          </w:tcPr>
          <w:p w:rsidR="00344732" w:rsidRDefault="00344732"/>
        </w:tc>
        <w:tc>
          <w:tcPr>
            <w:tcW w:w="2438" w:type="dxa"/>
            <w:vMerge/>
          </w:tcPr>
          <w:p w:rsidR="00344732" w:rsidRDefault="00344732"/>
        </w:tc>
        <w:tc>
          <w:tcPr>
            <w:tcW w:w="2438" w:type="dxa"/>
          </w:tcPr>
          <w:p w:rsidR="00344732" w:rsidRDefault="00344732">
            <w:pPr>
              <w:pStyle w:val="ConsPlusNormal"/>
              <w:jc w:val="center"/>
            </w:pPr>
            <w:r>
              <w:t>Наименование</w:t>
            </w:r>
          </w:p>
        </w:tc>
        <w:tc>
          <w:tcPr>
            <w:tcW w:w="1474" w:type="dxa"/>
          </w:tcPr>
          <w:p w:rsidR="00344732" w:rsidRDefault="00344732">
            <w:pPr>
              <w:pStyle w:val="ConsPlusNormal"/>
              <w:jc w:val="center"/>
            </w:pPr>
            <w:r>
              <w:t>Код</w:t>
            </w:r>
          </w:p>
        </w:tc>
        <w:tc>
          <w:tcPr>
            <w:tcW w:w="1757" w:type="dxa"/>
            <w:vMerge/>
          </w:tcPr>
          <w:p w:rsidR="00344732" w:rsidRDefault="00344732"/>
        </w:tc>
        <w:tc>
          <w:tcPr>
            <w:tcW w:w="2665" w:type="dxa"/>
            <w:vMerge/>
          </w:tcPr>
          <w:p w:rsidR="00344732" w:rsidRDefault="00344732"/>
        </w:tc>
      </w:tr>
      <w:tr w:rsidR="00344732">
        <w:tc>
          <w:tcPr>
            <w:tcW w:w="567" w:type="dxa"/>
          </w:tcPr>
          <w:p w:rsidR="00344732" w:rsidRDefault="00344732">
            <w:pPr>
              <w:pStyle w:val="ConsPlusNormal"/>
              <w:jc w:val="center"/>
            </w:pPr>
            <w:r>
              <w:t>1</w:t>
            </w:r>
          </w:p>
        </w:tc>
        <w:tc>
          <w:tcPr>
            <w:tcW w:w="2267" w:type="dxa"/>
          </w:tcPr>
          <w:p w:rsidR="00344732" w:rsidRDefault="00344732">
            <w:pPr>
              <w:pStyle w:val="ConsPlusNormal"/>
              <w:jc w:val="center"/>
            </w:pPr>
            <w:r>
              <w:t>2</w:t>
            </w:r>
          </w:p>
        </w:tc>
        <w:tc>
          <w:tcPr>
            <w:tcW w:w="2438" w:type="dxa"/>
          </w:tcPr>
          <w:p w:rsidR="00344732" w:rsidRDefault="00344732">
            <w:pPr>
              <w:pStyle w:val="ConsPlusNormal"/>
              <w:jc w:val="center"/>
            </w:pPr>
            <w:r>
              <w:t>3</w:t>
            </w:r>
          </w:p>
        </w:tc>
        <w:tc>
          <w:tcPr>
            <w:tcW w:w="2438" w:type="dxa"/>
          </w:tcPr>
          <w:p w:rsidR="00344732" w:rsidRDefault="00344732">
            <w:pPr>
              <w:pStyle w:val="ConsPlusNormal"/>
              <w:jc w:val="center"/>
            </w:pPr>
            <w:r>
              <w:t>4</w:t>
            </w:r>
          </w:p>
        </w:tc>
        <w:tc>
          <w:tcPr>
            <w:tcW w:w="1474" w:type="dxa"/>
          </w:tcPr>
          <w:p w:rsidR="00344732" w:rsidRDefault="00344732">
            <w:pPr>
              <w:pStyle w:val="ConsPlusNormal"/>
              <w:jc w:val="center"/>
            </w:pPr>
            <w:r>
              <w:t>5</w:t>
            </w:r>
          </w:p>
        </w:tc>
        <w:tc>
          <w:tcPr>
            <w:tcW w:w="1757" w:type="dxa"/>
          </w:tcPr>
          <w:p w:rsidR="00344732" w:rsidRDefault="00344732">
            <w:pPr>
              <w:pStyle w:val="ConsPlusNormal"/>
              <w:jc w:val="center"/>
            </w:pPr>
            <w:r>
              <w:t>6</w:t>
            </w:r>
          </w:p>
        </w:tc>
        <w:tc>
          <w:tcPr>
            <w:tcW w:w="2665" w:type="dxa"/>
          </w:tcPr>
          <w:p w:rsidR="00344732" w:rsidRDefault="00344732">
            <w:pPr>
              <w:pStyle w:val="ConsPlusNormal"/>
              <w:jc w:val="center"/>
            </w:pPr>
            <w:r>
              <w:t>7</w:t>
            </w:r>
          </w:p>
        </w:tc>
      </w:tr>
      <w:tr w:rsidR="00344732">
        <w:tc>
          <w:tcPr>
            <w:tcW w:w="567" w:type="dxa"/>
          </w:tcPr>
          <w:p w:rsidR="00344732" w:rsidRDefault="00344732">
            <w:pPr>
              <w:pStyle w:val="ConsPlusNormal"/>
              <w:jc w:val="center"/>
            </w:pPr>
            <w:r>
              <w:t>1</w:t>
            </w:r>
          </w:p>
        </w:tc>
        <w:tc>
          <w:tcPr>
            <w:tcW w:w="2267" w:type="dxa"/>
          </w:tcPr>
          <w:p w:rsidR="00344732" w:rsidRDefault="00344732">
            <w:pPr>
              <w:pStyle w:val="ConsPlusNormal"/>
              <w:jc w:val="center"/>
            </w:pPr>
            <w:r>
              <w:t xml:space="preserve">Вылов выращенной </w:t>
            </w:r>
            <w:r>
              <w:lastRenderedPageBreak/>
              <w:t>товарной рыбы</w:t>
            </w:r>
          </w:p>
        </w:tc>
        <w:tc>
          <w:tcPr>
            <w:tcW w:w="2438" w:type="dxa"/>
          </w:tcPr>
          <w:p w:rsidR="00344732" w:rsidRDefault="00344732">
            <w:pPr>
              <w:pStyle w:val="ConsPlusNormal"/>
              <w:jc w:val="center"/>
            </w:pPr>
            <w:r>
              <w:lastRenderedPageBreak/>
              <w:t>Нет</w:t>
            </w:r>
          </w:p>
        </w:tc>
        <w:tc>
          <w:tcPr>
            <w:tcW w:w="2438" w:type="dxa"/>
          </w:tcPr>
          <w:p w:rsidR="00344732" w:rsidRDefault="00344732">
            <w:pPr>
              <w:pStyle w:val="ConsPlusNormal"/>
              <w:jc w:val="center"/>
            </w:pPr>
            <w:r>
              <w:t>тонн</w:t>
            </w:r>
          </w:p>
        </w:tc>
        <w:tc>
          <w:tcPr>
            <w:tcW w:w="1474" w:type="dxa"/>
          </w:tcPr>
          <w:p w:rsidR="00344732" w:rsidRDefault="00344732">
            <w:pPr>
              <w:pStyle w:val="ConsPlusNormal"/>
              <w:jc w:val="center"/>
            </w:pPr>
            <w:hyperlink r:id="rId54" w:history="1">
              <w:r>
                <w:rPr>
                  <w:color w:val="0000FF"/>
                </w:rPr>
                <w:t>168</w:t>
              </w:r>
            </w:hyperlink>
          </w:p>
        </w:tc>
        <w:tc>
          <w:tcPr>
            <w:tcW w:w="1757" w:type="dxa"/>
          </w:tcPr>
          <w:p w:rsidR="00344732" w:rsidRDefault="00344732">
            <w:pPr>
              <w:pStyle w:val="ConsPlusNormal"/>
            </w:pPr>
          </w:p>
        </w:tc>
        <w:tc>
          <w:tcPr>
            <w:tcW w:w="2665" w:type="dxa"/>
          </w:tcPr>
          <w:p w:rsidR="00344732" w:rsidRDefault="00344732">
            <w:pPr>
              <w:pStyle w:val="ConsPlusNormal"/>
            </w:pPr>
          </w:p>
        </w:tc>
      </w:tr>
    </w:tbl>
    <w:p w:rsidR="00344732" w:rsidRDefault="00344732">
      <w:pPr>
        <w:pStyle w:val="ConsPlusNormal"/>
        <w:ind w:firstLine="540"/>
        <w:jc w:val="both"/>
      </w:pPr>
    </w:p>
    <w:p w:rsidR="00344732" w:rsidRDefault="00344732">
      <w:pPr>
        <w:pStyle w:val="ConsPlusNormal"/>
        <w:jc w:val="center"/>
        <w:outlineLvl w:val="3"/>
      </w:pPr>
      <w:r>
        <w:t>ПОКАЗАТЕЛИ РЕЗУЛЬТАТИВНОСТИ ДЛЯ ПРОМЫШЛЕННОГО РЫБОЛОВСТВА</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267"/>
        <w:gridCol w:w="2438"/>
        <w:gridCol w:w="2438"/>
        <w:gridCol w:w="1474"/>
        <w:gridCol w:w="1757"/>
        <w:gridCol w:w="2665"/>
      </w:tblGrid>
      <w:tr w:rsidR="00344732">
        <w:tc>
          <w:tcPr>
            <w:tcW w:w="567" w:type="dxa"/>
            <w:vMerge w:val="restart"/>
          </w:tcPr>
          <w:p w:rsidR="00344732" w:rsidRDefault="00344732">
            <w:pPr>
              <w:pStyle w:val="ConsPlusNormal"/>
              <w:jc w:val="center"/>
            </w:pPr>
            <w:r>
              <w:t>N п/п</w:t>
            </w:r>
          </w:p>
        </w:tc>
        <w:tc>
          <w:tcPr>
            <w:tcW w:w="2267" w:type="dxa"/>
            <w:vMerge w:val="restart"/>
          </w:tcPr>
          <w:p w:rsidR="00344732" w:rsidRDefault="00344732">
            <w:pPr>
              <w:pStyle w:val="ConsPlusNormal"/>
              <w:jc w:val="center"/>
            </w:pPr>
            <w:r>
              <w:t>Наименование показателя</w:t>
            </w:r>
          </w:p>
        </w:tc>
        <w:tc>
          <w:tcPr>
            <w:tcW w:w="2438" w:type="dxa"/>
            <w:vMerge w:val="restart"/>
          </w:tcPr>
          <w:p w:rsidR="00344732" w:rsidRDefault="00344732">
            <w:pPr>
              <w:pStyle w:val="ConsPlusNormal"/>
              <w:jc w:val="center"/>
            </w:pPr>
            <w:r>
              <w:t>Наименование проекта (мероприятия)</w:t>
            </w:r>
          </w:p>
        </w:tc>
        <w:tc>
          <w:tcPr>
            <w:tcW w:w="3912" w:type="dxa"/>
            <w:gridSpan w:val="2"/>
          </w:tcPr>
          <w:p w:rsidR="00344732" w:rsidRDefault="00344732">
            <w:pPr>
              <w:pStyle w:val="ConsPlusNormal"/>
              <w:jc w:val="center"/>
            </w:pPr>
            <w:r>
              <w:t xml:space="preserve">Единица измерения по </w:t>
            </w:r>
            <w:hyperlink r:id="rId55" w:history="1">
              <w:r>
                <w:rPr>
                  <w:color w:val="0000FF"/>
                </w:rPr>
                <w:t>ОКЕИ</w:t>
              </w:r>
            </w:hyperlink>
          </w:p>
        </w:tc>
        <w:tc>
          <w:tcPr>
            <w:tcW w:w="1757" w:type="dxa"/>
            <w:vMerge w:val="restart"/>
          </w:tcPr>
          <w:p w:rsidR="00344732" w:rsidRDefault="00344732">
            <w:pPr>
              <w:pStyle w:val="ConsPlusNormal"/>
              <w:jc w:val="center"/>
            </w:pPr>
            <w:r>
              <w:t>Плановое значение показателя</w:t>
            </w:r>
          </w:p>
        </w:tc>
        <w:tc>
          <w:tcPr>
            <w:tcW w:w="2665" w:type="dxa"/>
            <w:vMerge w:val="restart"/>
          </w:tcPr>
          <w:p w:rsidR="00344732" w:rsidRDefault="00344732">
            <w:pPr>
              <w:pStyle w:val="ConsPlusNormal"/>
              <w:jc w:val="center"/>
            </w:pPr>
            <w:r>
              <w:t>Срок, на который запланировано достижение показателя</w:t>
            </w:r>
          </w:p>
        </w:tc>
      </w:tr>
      <w:tr w:rsidR="00344732">
        <w:tc>
          <w:tcPr>
            <w:tcW w:w="567" w:type="dxa"/>
            <w:vMerge/>
          </w:tcPr>
          <w:p w:rsidR="00344732" w:rsidRDefault="00344732"/>
        </w:tc>
        <w:tc>
          <w:tcPr>
            <w:tcW w:w="2267" w:type="dxa"/>
            <w:vMerge/>
          </w:tcPr>
          <w:p w:rsidR="00344732" w:rsidRDefault="00344732"/>
        </w:tc>
        <w:tc>
          <w:tcPr>
            <w:tcW w:w="2438" w:type="dxa"/>
            <w:vMerge/>
          </w:tcPr>
          <w:p w:rsidR="00344732" w:rsidRDefault="00344732"/>
        </w:tc>
        <w:tc>
          <w:tcPr>
            <w:tcW w:w="2438" w:type="dxa"/>
          </w:tcPr>
          <w:p w:rsidR="00344732" w:rsidRDefault="00344732">
            <w:pPr>
              <w:pStyle w:val="ConsPlusNormal"/>
              <w:jc w:val="center"/>
            </w:pPr>
            <w:r>
              <w:t>Наименование</w:t>
            </w:r>
          </w:p>
        </w:tc>
        <w:tc>
          <w:tcPr>
            <w:tcW w:w="1474" w:type="dxa"/>
          </w:tcPr>
          <w:p w:rsidR="00344732" w:rsidRDefault="00344732">
            <w:pPr>
              <w:pStyle w:val="ConsPlusNormal"/>
              <w:jc w:val="center"/>
            </w:pPr>
            <w:r>
              <w:t>Код</w:t>
            </w:r>
          </w:p>
        </w:tc>
        <w:tc>
          <w:tcPr>
            <w:tcW w:w="1757" w:type="dxa"/>
            <w:vMerge/>
          </w:tcPr>
          <w:p w:rsidR="00344732" w:rsidRDefault="00344732"/>
        </w:tc>
        <w:tc>
          <w:tcPr>
            <w:tcW w:w="2665" w:type="dxa"/>
            <w:vMerge/>
          </w:tcPr>
          <w:p w:rsidR="00344732" w:rsidRDefault="00344732"/>
        </w:tc>
      </w:tr>
      <w:tr w:rsidR="00344732">
        <w:tc>
          <w:tcPr>
            <w:tcW w:w="567" w:type="dxa"/>
          </w:tcPr>
          <w:p w:rsidR="00344732" w:rsidRDefault="00344732">
            <w:pPr>
              <w:pStyle w:val="ConsPlusNormal"/>
              <w:jc w:val="center"/>
            </w:pPr>
            <w:r>
              <w:t>1</w:t>
            </w:r>
          </w:p>
        </w:tc>
        <w:tc>
          <w:tcPr>
            <w:tcW w:w="2267" w:type="dxa"/>
          </w:tcPr>
          <w:p w:rsidR="00344732" w:rsidRDefault="00344732">
            <w:pPr>
              <w:pStyle w:val="ConsPlusNormal"/>
              <w:jc w:val="center"/>
            </w:pPr>
            <w:r>
              <w:t>2</w:t>
            </w:r>
          </w:p>
        </w:tc>
        <w:tc>
          <w:tcPr>
            <w:tcW w:w="2438" w:type="dxa"/>
          </w:tcPr>
          <w:p w:rsidR="00344732" w:rsidRDefault="00344732">
            <w:pPr>
              <w:pStyle w:val="ConsPlusNormal"/>
              <w:jc w:val="center"/>
            </w:pPr>
            <w:r>
              <w:t>3</w:t>
            </w:r>
          </w:p>
        </w:tc>
        <w:tc>
          <w:tcPr>
            <w:tcW w:w="2438" w:type="dxa"/>
          </w:tcPr>
          <w:p w:rsidR="00344732" w:rsidRDefault="00344732">
            <w:pPr>
              <w:pStyle w:val="ConsPlusNormal"/>
              <w:jc w:val="center"/>
            </w:pPr>
            <w:r>
              <w:t>4</w:t>
            </w:r>
          </w:p>
        </w:tc>
        <w:tc>
          <w:tcPr>
            <w:tcW w:w="1474" w:type="dxa"/>
          </w:tcPr>
          <w:p w:rsidR="00344732" w:rsidRDefault="00344732">
            <w:pPr>
              <w:pStyle w:val="ConsPlusNormal"/>
              <w:jc w:val="center"/>
            </w:pPr>
            <w:r>
              <w:t>5</w:t>
            </w:r>
          </w:p>
        </w:tc>
        <w:tc>
          <w:tcPr>
            <w:tcW w:w="1757" w:type="dxa"/>
          </w:tcPr>
          <w:p w:rsidR="00344732" w:rsidRDefault="00344732">
            <w:pPr>
              <w:pStyle w:val="ConsPlusNormal"/>
              <w:jc w:val="center"/>
            </w:pPr>
            <w:r>
              <w:t>6</w:t>
            </w:r>
          </w:p>
        </w:tc>
        <w:tc>
          <w:tcPr>
            <w:tcW w:w="2665" w:type="dxa"/>
          </w:tcPr>
          <w:p w:rsidR="00344732" w:rsidRDefault="00344732">
            <w:pPr>
              <w:pStyle w:val="ConsPlusNormal"/>
              <w:jc w:val="center"/>
            </w:pPr>
            <w:r>
              <w:t>7</w:t>
            </w:r>
          </w:p>
        </w:tc>
      </w:tr>
      <w:tr w:rsidR="00344732">
        <w:tc>
          <w:tcPr>
            <w:tcW w:w="567" w:type="dxa"/>
          </w:tcPr>
          <w:p w:rsidR="00344732" w:rsidRDefault="00344732">
            <w:pPr>
              <w:pStyle w:val="ConsPlusNormal"/>
              <w:jc w:val="center"/>
            </w:pPr>
            <w:r>
              <w:t>1</w:t>
            </w:r>
          </w:p>
        </w:tc>
        <w:tc>
          <w:tcPr>
            <w:tcW w:w="2267" w:type="dxa"/>
          </w:tcPr>
          <w:p w:rsidR="00344732" w:rsidRDefault="00344732">
            <w:pPr>
              <w:pStyle w:val="ConsPlusNormal"/>
              <w:jc w:val="center"/>
            </w:pPr>
            <w:r>
              <w:t>Освоение предоставленных объемов добычи</w:t>
            </w:r>
          </w:p>
        </w:tc>
        <w:tc>
          <w:tcPr>
            <w:tcW w:w="2438" w:type="dxa"/>
          </w:tcPr>
          <w:p w:rsidR="00344732" w:rsidRDefault="00344732">
            <w:pPr>
              <w:pStyle w:val="ConsPlusNormal"/>
              <w:jc w:val="center"/>
            </w:pPr>
            <w:r>
              <w:t>Нет</w:t>
            </w:r>
          </w:p>
        </w:tc>
        <w:tc>
          <w:tcPr>
            <w:tcW w:w="2438" w:type="dxa"/>
          </w:tcPr>
          <w:p w:rsidR="00344732" w:rsidRDefault="00344732">
            <w:pPr>
              <w:pStyle w:val="ConsPlusNormal"/>
              <w:jc w:val="center"/>
            </w:pPr>
            <w:r>
              <w:t>%</w:t>
            </w:r>
          </w:p>
        </w:tc>
        <w:tc>
          <w:tcPr>
            <w:tcW w:w="1474" w:type="dxa"/>
          </w:tcPr>
          <w:p w:rsidR="00344732" w:rsidRDefault="00344732">
            <w:pPr>
              <w:pStyle w:val="ConsPlusNormal"/>
              <w:jc w:val="center"/>
            </w:pPr>
            <w:hyperlink r:id="rId56" w:history="1">
              <w:r>
                <w:rPr>
                  <w:color w:val="0000FF"/>
                </w:rPr>
                <w:t>744</w:t>
              </w:r>
            </w:hyperlink>
          </w:p>
        </w:tc>
        <w:tc>
          <w:tcPr>
            <w:tcW w:w="1757" w:type="dxa"/>
          </w:tcPr>
          <w:p w:rsidR="00344732" w:rsidRDefault="00344732">
            <w:pPr>
              <w:pStyle w:val="ConsPlusNormal"/>
            </w:pPr>
          </w:p>
        </w:tc>
        <w:tc>
          <w:tcPr>
            <w:tcW w:w="2665" w:type="dxa"/>
          </w:tcPr>
          <w:p w:rsidR="00344732" w:rsidRDefault="00344732">
            <w:pPr>
              <w:pStyle w:val="ConsPlusNormal"/>
            </w:pPr>
          </w:p>
        </w:tc>
      </w:tr>
    </w:tbl>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2"/>
      </w:pPr>
      <w:r>
        <w:t>Приложение N 3</w:t>
      </w:r>
    </w:p>
    <w:p w:rsidR="00344732" w:rsidRDefault="00344732">
      <w:pPr>
        <w:pStyle w:val="ConsPlusNormal"/>
        <w:jc w:val="right"/>
      </w:pPr>
      <w:r>
        <w:t>к Типовой форме соглашения</w:t>
      </w:r>
    </w:p>
    <w:p w:rsidR="00344732" w:rsidRDefault="00344732">
      <w:pPr>
        <w:pStyle w:val="ConsPlusNormal"/>
        <w:jc w:val="right"/>
      </w:pPr>
      <w:r>
        <w:t>о предоставлении из областного</w:t>
      </w:r>
    </w:p>
    <w:p w:rsidR="00344732" w:rsidRDefault="00344732">
      <w:pPr>
        <w:pStyle w:val="ConsPlusNormal"/>
        <w:jc w:val="right"/>
      </w:pPr>
      <w:r>
        <w:t>бюджета Новосибирской области</w:t>
      </w:r>
    </w:p>
    <w:p w:rsidR="00344732" w:rsidRDefault="00344732">
      <w:pPr>
        <w:pStyle w:val="ConsPlusNormal"/>
        <w:jc w:val="right"/>
      </w:pPr>
      <w:r>
        <w:t>субсидии на возмещение</w:t>
      </w:r>
    </w:p>
    <w:p w:rsidR="00344732" w:rsidRDefault="00344732">
      <w:pPr>
        <w:pStyle w:val="ConsPlusNormal"/>
        <w:jc w:val="right"/>
      </w:pPr>
      <w:r>
        <w:t>__________________,</w:t>
      </w:r>
    </w:p>
    <w:p w:rsidR="00344732" w:rsidRDefault="00344732">
      <w:pPr>
        <w:pStyle w:val="ConsPlusNormal"/>
        <w:jc w:val="right"/>
      </w:pPr>
      <w:r>
        <w:t>утвержденной</w:t>
      </w:r>
    </w:p>
    <w:p w:rsidR="00344732" w:rsidRDefault="00344732">
      <w:pPr>
        <w:pStyle w:val="ConsPlusNormal"/>
        <w:jc w:val="right"/>
      </w:pPr>
      <w:r>
        <w:t>приказом</w:t>
      </w:r>
    </w:p>
    <w:p w:rsidR="00344732" w:rsidRDefault="00344732">
      <w:pPr>
        <w:pStyle w:val="ConsPlusNormal"/>
        <w:jc w:val="right"/>
      </w:pPr>
      <w:r>
        <w:t>министерства природных ресурсов и</w:t>
      </w:r>
    </w:p>
    <w:p w:rsidR="00344732" w:rsidRDefault="00344732">
      <w:pPr>
        <w:pStyle w:val="ConsPlusNormal"/>
        <w:jc w:val="right"/>
      </w:pPr>
      <w:r>
        <w:t>экологии Новосибирской области</w:t>
      </w:r>
    </w:p>
    <w:p w:rsidR="00344732" w:rsidRDefault="00344732">
      <w:pPr>
        <w:pStyle w:val="ConsPlusNormal"/>
        <w:jc w:val="right"/>
      </w:pPr>
      <w:r>
        <w:t>от 15.05.2018 N 463</w:t>
      </w:r>
    </w:p>
    <w:p w:rsidR="00344732" w:rsidRDefault="00344732">
      <w:pPr>
        <w:pStyle w:val="ConsPlusNormal"/>
        <w:ind w:firstLine="540"/>
        <w:jc w:val="both"/>
      </w:pPr>
    </w:p>
    <w:p w:rsidR="00344732" w:rsidRDefault="00344732">
      <w:pPr>
        <w:pStyle w:val="ConsPlusNormal"/>
        <w:jc w:val="right"/>
      </w:pPr>
      <w:r>
        <w:t>Приложение N 3</w:t>
      </w:r>
    </w:p>
    <w:p w:rsidR="00344732" w:rsidRDefault="00344732">
      <w:pPr>
        <w:pStyle w:val="ConsPlusNormal"/>
        <w:jc w:val="right"/>
      </w:pPr>
      <w:r>
        <w:t>к соглашению</w:t>
      </w:r>
    </w:p>
    <w:p w:rsidR="00344732" w:rsidRDefault="00344732">
      <w:pPr>
        <w:pStyle w:val="ConsPlusNormal"/>
        <w:jc w:val="right"/>
      </w:pPr>
      <w:r>
        <w:t>от "___" __________ N ___</w:t>
      </w:r>
    </w:p>
    <w:p w:rsidR="00344732" w:rsidRDefault="00344732">
      <w:pPr>
        <w:pStyle w:val="ConsPlusNormal"/>
        <w:ind w:firstLine="540"/>
        <w:jc w:val="both"/>
      </w:pPr>
    </w:p>
    <w:p w:rsidR="00344732" w:rsidRDefault="00344732">
      <w:pPr>
        <w:pStyle w:val="ConsPlusNormal"/>
        <w:jc w:val="center"/>
      </w:pPr>
      <w:bookmarkStart w:id="28" w:name="P1086"/>
      <w:bookmarkEnd w:id="28"/>
      <w:r>
        <w:t>ОТЧЕТ</w:t>
      </w:r>
    </w:p>
    <w:p w:rsidR="00344732" w:rsidRDefault="00344732">
      <w:pPr>
        <w:pStyle w:val="ConsPlusNormal"/>
        <w:jc w:val="center"/>
      </w:pPr>
      <w:r>
        <w:t>о достижении значений показателей результативности</w:t>
      </w:r>
    </w:p>
    <w:p w:rsidR="00344732" w:rsidRDefault="00344732">
      <w:pPr>
        <w:pStyle w:val="ConsPlusNormal"/>
        <w:jc w:val="center"/>
      </w:pPr>
      <w:r>
        <w:t>по состоянию на ___ __________ 20___ года</w:t>
      </w:r>
    </w:p>
    <w:p w:rsidR="00344732" w:rsidRDefault="00344732">
      <w:pPr>
        <w:pStyle w:val="ConsPlusNormal"/>
        <w:ind w:firstLine="540"/>
        <w:jc w:val="both"/>
      </w:pPr>
    </w:p>
    <w:p w:rsidR="00344732" w:rsidRDefault="00344732">
      <w:pPr>
        <w:pStyle w:val="ConsPlusNormal"/>
        <w:ind w:firstLine="540"/>
        <w:jc w:val="both"/>
      </w:pPr>
      <w:r>
        <w:t>Наименование Получателя: ___________________________________</w:t>
      </w:r>
    </w:p>
    <w:p w:rsidR="00344732" w:rsidRDefault="00344732">
      <w:pPr>
        <w:pStyle w:val="ConsPlusNormal"/>
        <w:spacing w:before="220"/>
        <w:ind w:firstLine="540"/>
        <w:jc w:val="both"/>
      </w:pPr>
      <w:r>
        <w:t>Периодичность: _____________________________________________</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871"/>
        <w:gridCol w:w="1814"/>
        <w:gridCol w:w="1814"/>
        <w:gridCol w:w="1134"/>
        <w:gridCol w:w="1644"/>
        <w:gridCol w:w="1644"/>
        <w:gridCol w:w="1191"/>
        <w:gridCol w:w="1927"/>
      </w:tblGrid>
      <w:tr w:rsidR="00344732">
        <w:tc>
          <w:tcPr>
            <w:tcW w:w="567" w:type="dxa"/>
            <w:vMerge w:val="restart"/>
          </w:tcPr>
          <w:p w:rsidR="00344732" w:rsidRDefault="00344732">
            <w:pPr>
              <w:pStyle w:val="ConsPlusNormal"/>
              <w:jc w:val="center"/>
            </w:pPr>
            <w:r>
              <w:t>N п/п</w:t>
            </w:r>
          </w:p>
        </w:tc>
        <w:tc>
          <w:tcPr>
            <w:tcW w:w="1871" w:type="dxa"/>
            <w:vMerge w:val="restart"/>
          </w:tcPr>
          <w:p w:rsidR="00344732" w:rsidRDefault="00344732">
            <w:pPr>
              <w:pStyle w:val="ConsPlusNormal"/>
              <w:jc w:val="center"/>
            </w:pPr>
            <w:r>
              <w:t>Наименование показателя</w:t>
            </w:r>
          </w:p>
        </w:tc>
        <w:tc>
          <w:tcPr>
            <w:tcW w:w="1814" w:type="dxa"/>
            <w:vMerge w:val="restart"/>
          </w:tcPr>
          <w:p w:rsidR="00344732" w:rsidRDefault="00344732">
            <w:pPr>
              <w:pStyle w:val="ConsPlusNormal"/>
              <w:jc w:val="center"/>
            </w:pPr>
            <w:r>
              <w:t>Наименование проекта (мероприятия)</w:t>
            </w:r>
          </w:p>
        </w:tc>
        <w:tc>
          <w:tcPr>
            <w:tcW w:w="2948" w:type="dxa"/>
            <w:gridSpan w:val="2"/>
          </w:tcPr>
          <w:p w:rsidR="00344732" w:rsidRDefault="00344732">
            <w:pPr>
              <w:pStyle w:val="ConsPlusNormal"/>
              <w:jc w:val="center"/>
            </w:pPr>
            <w:r>
              <w:t xml:space="preserve">Единица измерения по </w:t>
            </w:r>
            <w:hyperlink r:id="rId57" w:history="1">
              <w:r>
                <w:rPr>
                  <w:color w:val="0000FF"/>
                </w:rPr>
                <w:t>ОКЕИ</w:t>
              </w:r>
            </w:hyperlink>
          </w:p>
        </w:tc>
        <w:tc>
          <w:tcPr>
            <w:tcW w:w="1644" w:type="dxa"/>
            <w:vMerge w:val="restart"/>
          </w:tcPr>
          <w:p w:rsidR="00344732" w:rsidRDefault="00344732">
            <w:pPr>
              <w:pStyle w:val="ConsPlusNormal"/>
              <w:jc w:val="center"/>
            </w:pPr>
            <w:r>
              <w:t>Плановое значение показателя</w:t>
            </w:r>
          </w:p>
        </w:tc>
        <w:tc>
          <w:tcPr>
            <w:tcW w:w="1644" w:type="dxa"/>
            <w:vMerge w:val="restart"/>
          </w:tcPr>
          <w:p w:rsidR="00344732" w:rsidRDefault="00344732">
            <w:pPr>
              <w:pStyle w:val="ConsPlusNormal"/>
              <w:jc w:val="center"/>
            </w:pPr>
            <w:r>
              <w:t>Достигнутое значение показателя по состоянию на отчетную дату</w:t>
            </w:r>
          </w:p>
        </w:tc>
        <w:tc>
          <w:tcPr>
            <w:tcW w:w="1191" w:type="dxa"/>
            <w:vMerge w:val="restart"/>
          </w:tcPr>
          <w:p w:rsidR="00344732" w:rsidRDefault="00344732">
            <w:pPr>
              <w:pStyle w:val="ConsPlusNormal"/>
              <w:jc w:val="center"/>
            </w:pPr>
            <w:r>
              <w:t>Процент выполнения плана</w:t>
            </w:r>
          </w:p>
        </w:tc>
        <w:tc>
          <w:tcPr>
            <w:tcW w:w="1927" w:type="dxa"/>
            <w:vMerge w:val="restart"/>
          </w:tcPr>
          <w:p w:rsidR="00344732" w:rsidRDefault="00344732">
            <w:pPr>
              <w:pStyle w:val="ConsPlusNormal"/>
              <w:jc w:val="center"/>
            </w:pPr>
            <w:r>
              <w:t>Причина отклонения</w:t>
            </w:r>
          </w:p>
        </w:tc>
      </w:tr>
      <w:tr w:rsidR="00344732">
        <w:tc>
          <w:tcPr>
            <w:tcW w:w="567" w:type="dxa"/>
            <w:vMerge/>
          </w:tcPr>
          <w:p w:rsidR="00344732" w:rsidRDefault="00344732"/>
        </w:tc>
        <w:tc>
          <w:tcPr>
            <w:tcW w:w="1871" w:type="dxa"/>
            <w:vMerge/>
          </w:tcPr>
          <w:p w:rsidR="00344732" w:rsidRDefault="00344732"/>
        </w:tc>
        <w:tc>
          <w:tcPr>
            <w:tcW w:w="1814" w:type="dxa"/>
            <w:vMerge/>
          </w:tcPr>
          <w:p w:rsidR="00344732" w:rsidRDefault="00344732"/>
        </w:tc>
        <w:tc>
          <w:tcPr>
            <w:tcW w:w="1814" w:type="dxa"/>
          </w:tcPr>
          <w:p w:rsidR="00344732" w:rsidRDefault="00344732">
            <w:pPr>
              <w:pStyle w:val="ConsPlusNormal"/>
              <w:jc w:val="center"/>
            </w:pPr>
            <w:r>
              <w:t>Наименование</w:t>
            </w:r>
          </w:p>
        </w:tc>
        <w:tc>
          <w:tcPr>
            <w:tcW w:w="1134" w:type="dxa"/>
          </w:tcPr>
          <w:p w:rsidR="00344732" w:rsidRDefault="00344732">
            <w:pPr>
              <w:pStyle w:val="ConsPlusNormal"/>
              <w:jc w:val="center"/>
            </w:pPr>
            <w:r>
              <w:t>Код</w:t>
            </w:r>
          </w:p>
        </w:tc>
        <w:tc>
          <w:tcPr>
            <w:tcW w:w="1644" w:type="dxa"/>
            <w:vMerge/>
          </w:tcPr>
          <w:p w:rsidR="00344732" w:rsidRDefault="00344732"/>
        </w:tc>
        <w:tc>
          <w:tcPr>
            <w:tcW w:w="1644" w:type="dxa"/>
            <w:vMerge/>
          </w:tcPr>
          <w:p w:rsidR="00344732" w:rsidRDefault="00344732"/>
        </w:tc>
        <w:tc>
          <w:tcPr>
            <w:tcW w:w="1191" w:type="dxa"/>
            <w:vMerge/>
          </w:tcPr>
          <w:p w:rsidR="00344732" w:rsidRDefault="00344732"/>
        </w:tc>
        <w:tc>
          <w:tcPr>
            <w:tcW w:w="1927" w:type="dxa"/>
            <w:vMerge/>
          </w:tcPr>
          <w:p w:rsidR="00344732" w:rsidRDefault="00344732"/>
        </w:tc>
      </w:tr>
      <w:tr w:rsidR="00344732">
        <w:tc>
          <w:tcPr>
            <w:tcW w:w="567" w:type="dxa"/>
          </w:tcPr>
          <w:p w:rsidR="00344732" w:rsidRDefault="00344732">
            <w:pPr>
              <w:pStyle w:val="ConsPlusNormal"/>
              <w:jc w:val="center"/>
            </w:pPr>
            <w:r>
              <w:t>1</w:t>
            </w:r>
          </w:p>
        </w:tc>
        <w:tc>
          <w:tcPr>
            <w:tcW w:w="1871" w:type="dxa"/>
          </w:tcPr>
          <w:p w:rsidR="00344732" w:rsidRDefault="00344732">
            <w:pPr>
              <w:pStyle w:val="ConsPlusNormal"/>
              <w:jc w:val="center"/>
            </w:pPr>
            <w:r>
              <w:t>2</w:t>
            </w:r>
          </w:p>
        </w:tc>
        <w:tc>
          <w:tcPr>
            <w:tcW w:w="1814" w:type="dxa"/>
          </w:tcPr>
          <w:p w:rsidR="00344732" w:rsidRDefault="00344732">
            <w:pPr>
              <w:pStyle w:val="ConsPlusNormal"/>
              <w:jc w:val="center"/>
            </w:pPr>
            <w:r>
              <w:t>3</w:t>
            </w:r>
          </w:p>
        </w:tc>
        <w:tc>
          <w:tcPr>
            <w:tcW w:w="1814" w:type="dxa"/>
          </w:tcPr>
          <w:p w:rsidR="00344732" w:rsidRDefault="00344732">
            <w:pPr>
              <w:pStyle w:val="ConsPlusNormal"/>
              <w:jc w:val="center"/>
            </w:pPr>
            <w:r>
              <w:t>4</w:t>
            </w:r>
          </w:p>
        </w:tc>
        <w:tc>
          <w:tcPr>
            <w:tcW w:w="1134" w:type="dxa"/>
          </w:tcPr>
          <w:p w:rsidR="00344732" w:rsidRDefault="00344732">
            <w:pPr>
              <w:pStyle w:val="ConsPlusNormal"/>
              <w:jc w:val="center"/>
            </w:pPr>
            <w:r>
              <w:t>5</w:t>
            </w:r>
          </w:p>
        </w:tc>
        <w:tc>
          <w:tcPr>
            <w:tcW w:w="1644" w:type="dxa"/>
          </w:tcPr>
          <w:p w:rsidR="00344732" w:rsidRDefault="00344732">
            <w:pPr>
              <w:pStyle w:val="ConsPlusNormal"/>
              <w:jc w:val="center"/>
            </w:pPr>
            <w:r>
              <w:t>6</w:t>
            </w:r>
          </w:p>
        </w:tc>
        <w:tc>
          <w:tcPr>
            <w:tcW w:w="1644" w:type="dxa"/>
          </w:tcPr>
          <w:p w:rsidR="00344732" w:rsidRDefault="00344732">
            <w:pPr>
              <w:pStyle w:val="ConsPlusNormal"/>
              <w:jc w:val="center"/>
            </w:pPr>
            <w:r>
              <w:t>7</w:t>
            </w:r>
          </w:p>
        </w:tc>
        <w:tc>
          <w:tcPr>
            <w:tcW w:w="1191" w:type="dxa"/>
          </w:tcPr>
          <w:p w:rsidR="00344732" w:rsidRDefault="00344732">
            <w:pPr>
              <w:pStyle w:val="ConsPlusNormal"/>
              <w:jc w:val="center"/>
            </w:pPr>
            <w:r>
              <w:t>8</w:t>
            </w:r>
          </w:p>
        </w:tc>
        <w:tc>
          <w:tcPr>
            <w:tcW w:w="1927" w:type="dxa"/>
          </w:tcPr>
          <w:p w:rsidR="00344732" w:rsidRDefault="00344732">
            <w:pPr>
              <w:pStyle w:val="ConsPlusNormal"/>
              <w:jc w:val="center"/>
            </w:pPr>
            <w:r>
              <w:t>9</w:t>
            </w:r>
          </w:p>
        </w:tc>
      </w:tr>
      <w:tr w:rsidR="00344732">
        <w:tc>
          <w:tcPr>
            <w:tcW w:w="567" w:type="dxa"/>
          </w:tcPr>
          <w:p w:rsidR="00344732" w:rsidRDefault="00344732">
            <w:pPr>
              <w:pStyle w:val="ConsPlusNormal"/>
              <w:jc w:val="center"/>
            </w:pPr>
            <w:r>
              <w:t>1</w:t>
            </w:r>
          </w:p>
        </w:tc>
        <w:tc>
          <w:tcPr>
            <w:tcW w:w="1871" w:type="dxa"/>
          </w:tcPr>
          <w:p w:rsidR="00344732" w:rsidRDefault="00344732">
            <w:pPr>
              <w:pStyle w:val="ConsPlusNormal"/>
              <w:jc w:val="center"/>
            </w:pPr>
            <w:r>
              <w:t>Объем вылова выращенной товарной рыбы</w:t>
            </w:r>
          </w:p>
        </w:tc>
        <w:tc>
          <w:tcPr>
            <w:tcW w:w="1814" w:type="dxa"/>
          </w:tcPr>
          <w:p w:rsidR="00344732" w:rsidRDefault="00344732">
            <w:pPr>
              <w:pStyle w:val="ConsPlusNormal"/>
              <w:jc w:val="center"/>
            </w:pPr>
            <w:r>
              <w:t>нет</w:t>
            </w:r>
          </w:p>
        </w:tc>
        <w:tc>
          <w:tcPr>
            <w:tcW w:w="1814" w:type="dxa"/>
          </w:tcPr>
          <w:p w:rsidR="00344732" w:rsidRDefault="00344732">
            <w:pPr>
              <w:pStyle w:val="ConsPlusNormal"/>
              <w:jc w:val="center"/>
            </w:pPr>
            <w:r>
              <w:t>тонн</w:t>
            </w:r>
          </w:p>
        </w:tc>
        <w:tc>
          <w:tcPr>
            <w:tcW w:w="1134" w:type="dxa"/>
          </w:tcPr>
          <w:p w:rsidR="00344732" w:rsidRDefault="00344732">
            <w:pPr>
              <w:pStyle w:val="ConsPlusNormal"/>
              <w:jc w:val="center"/>
            </w:pPr>
            <w:hyperlink r:id="rId58" w:history="1">
              <w:r>
                <w:rPr>
                  <w:color w:val="0000FF"/>
                </w:rPr>
                <w:t>168</w:t>
              </w:r>
            </w:hyperlink>
          </w:p>
        </w:tc>
        <w:tc>
          <w:tcPr>
            <w:tcW w:w="1644" w:type="dxa"/>
          </w:tcPr>
          <w:p w:rsidR="00344732" w:rsidRDefault="00344732">
            <w:pPr>
              <w:pStyle w:val="ConsPlusNormal"/>
            </w:pPr>
          </w:p>
        </w:tc>
        <w:tc>
          <w:tcPr>
            <w:tcW w:w="1644" w:type="dxa"/>
          </w:tcPr>
          <w:p w:rsidR="00344732" w:rsidRDefault="00344732">
            <w:pPr>
              <w:pStyle w:val="ConsPlusNormal"/>
            </w:pPr>
          </w:p>
        </w:tc>
        <w:tc>
          <w:tcPr>
            <w:tcW w:w="1191" w:type="dxa"/>
          </w:tcPr>
          <w:p w:rsidR="00344732" w:rsidRDefault="00344732">
            <w:pPr>
              <w:pStyle w:val="ConsPlusNormal"/>
            </w:pPr>
          </w:p>
        </w:tc>
        <w:tc>
          <w:tcPr>
            <w:tcW w:w="1927" w:type="dxa"/>
          </w:tcPr>
          <w:p w:rsidR="00344732" w:rsidRDefault="00344732">
            <w:pPr>
              <w:pStyle w:val="ConsPlusNormal"/>
            </w:pPr>
          </w:p>
        </w:tc>
      </w:tr>
      <w:tr w:rsidR="00344732">
        <w:tc>
          <w:tcPr>
            <w:tcW w:w="567" w:type="dxa"/>
          </w:tcPr>
          <w:p w:rsidR="00344732" w:rsidRDefault="00344732">
            <w:pPr>
              <w:pStyle w:val="ConsPlusNormal"/>
              <w:jc w:val="center"/>
            </w:pPr>
            <w:r>
              <w:t>2</w:t>
            </w:r>
          </w:p>
        </w:tc>
        <w:tc>
          <w:tcPr>
            <w:tcW w:w="1871" w:type="dxa"/>
          </w:tcPr>
          <w:p w:rsidR="00344732" w:rsidRDefault="00344732">
            <w:pPr>
              <w:pStyle w:val="ConsPlusNormal"/>
              <w:jc w:val="center"/>
            </w:pPr>
            <w:r>
              <w:t>Освоение предоставленных объемов добычи водных биологических ресурсов</w:t>
            </w:r>
          </w:p>
        </w:tc>
        <w:tc>
          <w:tcPr>
            <w:tcW w:w="1814" w:type="dxa"/>
          </w:tcPr>
          <w:p w:rsidR="00344732" w:rsidRDefault="00344732">
            <w:pPr>
              <w:pStyle w:val="ConsPlusNormal"/>
              <w:jc w:val="center"/>
            </w:pPr>
            <w:r>
              <w:t>нет</w:t>
            </w:r>
          </w:p>
        </w:tc>
        <w:tc>
          <w:tcPr>
            <w:tcW w:w="1814" w:type="dxa"/>
          </w:tcPr>
          <w:p w:rsidR="00344732" w:rsidRDefault="00344732">
            <w:pPr>
              <w:pStyle w:val="ConsPlusNormal"/>
              <w:jc w:val="center"/>
            </w:pPr>
            <w:r>
              <w:t>%</w:t>
            </w:r>
          </w:p>
        </w:tc>
        <w:tc>
          <w:tcPr>
            <w:tcW w:w="1134" w:type="dxa"/>
          </w:tcPr>
          <w:p w:rsidR="00344732" w:rsidRDefault="00344732">
            <w:pPr>
              <w:pStyle w:val="ConsPlusNormal"/>
              <w:jc w:val="center"/>
            </w:pPr>
            <w:hyperlink r:id="rId59" w:history="1">
              <w:r>
                <w:rPr>
                  <w:color w:val="0000FF"/>
                </w:rPr>
                <w:t>744</w:t>
              </w:r>
            </w:hyperlink>
          </w:p>
        </w:tc>
        <w:tc>
          <w:tcPr>
            <w:tcW w:w="1644" w:type="dxa"/>
          </w:tcPr>
          <w:p w:rsidR="00344732" w:rsidRDefault="00344732">
            <w:pPr>
              <w:pStyle w:val="ConsPlusNormal"/>
            </w:pPr>
          </w:p>
        </w:tc>
        <w:tc>
          <w:tcPr>
            <w:tcW w:w="1644" w:type="dxa"/>
          </w:tcPr>
          <w:p w:rsidR="00344732" w:rsidRDefault="00344732">
            <w:pPr>
              <w:pStyle w:val="ConsPlusNormal"/>
            </w:pPr>
          </w:p>
        </w:tc>
        <w:tc>
          <w:tcPr>
            <w:tcW w:w="1191" w:type="dxa"/>
          </w:tcPr>
          <w:p w:rsidR="00344732" w:rsidRDefault="00344732">
            <w:pPr>
              <w:pStyle w:val="ConsPlusNormal"/>
            </w:pPr>
          </w:p>
        </w:tc>
        <w:tc>
          <w:tcPr>
            <w:tcW w:w="1927" w:type="dxa"/>
          </w:tcPr>
          <w:p w:rsidR="00344732" w:rsidRDefault="00344732">
            <w:pPr>
              <w:pStyle w:val="ConsPlusNormal"/>
            </w:pPr>
          </w:p>
        </w:tc>
      </w:tr>
    </w:tbl>
    <w:p w:rsidR="00344732" w:rsidRDefault="00344732">
      <w:pPr>
        <w:pStyle w:val="ConsPlusNormal"/>
        <w:ind w:firstLine="540"/>
        <w:jc w:val="both"/>
      </w:pPr>
    </w:p>
    <w:p w:rsidR="00344732" w:rsidRDefault="00344732">
      <w:pPr>
        <w:pStyle w:val="ConsPlusNonformat"/>
        <w:jc w:val="both"/>
      </w:pPr>
      <w:r>
        <w:t>Руководитель Получателя _____________ _________ ___________________________</w:t>
      </w:r>
    </w:p>
    <w:p w:rsidR="00344732" w:rsidRDefault="00344732">
      <w:pPr>
        <w:pStyle w:val="ConsPlusNonformat"/>
        <w:jc w:val="both"/>
      </w:pPr>
      <w:r>
        <w:t xml:space="preserve">                         (должность)  (подпись)    (расшифровка подписи)</w:t>
      </w:r>
    </w:p>
    <w:p w:rsidR="00344732" w:rsidRDefault="00344732">
      <w:pPr>
        <w:pStyle w:val="ConsPlusNonformat"/>
        <w:jc w:val="both"/>
      </w:pPr>
    </w:p>
    <w:p w:rsidR="00344732" w:rsidRDefault="00344732">
      <w:pPr>
        <w:pStyle w:val="ConsPlusNonformat"/>
        <w:jc w:val="both"/>
      </w:pPr>
      <w:r>
        <w:t xml:space="preserve">    Исполнитель   ___________ ________________________ ____________________</w:t>
      </w:r>
    </w:p>
    <w:p w:rsidR="00344732" w:rsidRDefault="00344732">
      <w:pPr>
        <w:pStyle w:val="ConsPlusNonformat"/>
        <w:jc w:val="both"/>
      </w:pPr>
      <w:r>
        <w:t xml:space="preserve">                  (должность) (фамилия, имя, отчество)      (телефон)</w:t>
      </w:r>
    </w:p>
    <w:p w:rsidR="00344732" w:rsidRDefault="00344732">
      <w:pPr>
        <w:pStyle w:val="ConsPlusNonformat"/>
        <w:jc w:val="both"/>
      </w:pPr>
    </w:p>
    <w:p w:rsidR="00344732" w:rsidRDefault="00344732">
      <w:pPr>
        <w:pStyle w:val="ConsPlusNonformat"/>
        <w:jc w:val="both"/>
      </w:pPr>
      <w:r>
        <w:t xml:space="preserve">    "___" __________ 20___ г.</w:t>
      </w: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2"/>
      </w:pPr>
      <w:r>
        <w:t>Приложение N 4</w:t>
      </w:r>
    </w:p>
    <w:p w:rsidR="00344732" w:rsidRDefault="00344732">
      <w:pPr>
        <w:pStyle w:val="ConsPlusNormal"/>
        <w:jc w:val="right"/>
      </w:pPr>
      <w:r>
        <w:t>к Типовой форме соглашения</w:t>
      </w:r>
    </w:p>
    <w:p w:rsidR="00344732" w:rsidRDefault="00344732">
      <w:pPr>
        <w:pStyle w:val="ConsPlusNormal"/>
        <w:jc w:val="right"/>
      </w:pPr>
      <w:r>
        <w:t>о предоставлении из областного</w:t>
      </w:r>
    </w:p>
    <w:p w:rsidR="00344732" w:rsidRDefault="00344732">
      <w:pPr>
        <w:pStyle w:val="ConsPlusNormal"/>
        <w:jc w:val="right"/>
      </w:pPr>
      <w:r>
        <w:t>бюджета Новосибирской области</w:t>
      </w:r>
    </w:p>
    <w:p w:rsidR="00344732" w:rsidRDefault="00344732">
      <w:pPr>
        <w:pStyle w:val="ConsPlusNormal"/>
        <w:jc w:val="right"/>
      </w:pPr>
      <w:r>
        <w:t>субсидии на возмещение</w:t>
      </w:r>
    </w:p>
    <w:p w:rsidR="00344732" w:rsidRDefault="00344732">
      <w:pPr>
        <w:pStyle w:val="ConsPlusNormal"/>
        <w:jc w:val="right"/>
      </w:pPr>
      <w:r>
        <w:t>__________________,</w:t>
      </w:r>
    </w:p>
    <w:p w:rsidR="00344732" w:rsidRDefault="00344732">
      <w:pPr>
        <w:pStyle w:val="ConsPlusNormal"/>
        <w:jc w:val="right"/>
      </w:pPr>
      <w:r>
        <w:t>утвержденной</w:t>
      </w:r>
    </w:p>
    <w:p w:rsidR="00344732" w:rsidRDefault="00344732">
      <w:pPr>
        <w:pStyle w:val="ConsPlusNormal"/>
        <w:jc w:val="right"/>
      </w:pPr>
      <w:r>
        <w:t>приказом</w:t>
      </w:r>
    </w:p>
    <w:p w:rsidR="00344732" w:rsidRDefault="00344732">
      <w:pPr>
        <w:pStyle w:val="ConsPlusNormal"/>
        <w:jc w:val="right"/>
      </w:pPr>
      <w:r>
        <w:t>министерства природных ресурсов и</w:t>
      </w:r>
    </w:p>
    <w:p w:rsidR="00344732" w:rsidRDefault="00344732">
      <w:pPr>
        <w:pStyle w:val="ConsPlusNormal"/>
        <w:jc w:val="right"/>
      </w:pPr>
      <w:r>
        <w:t>экологии Новосибирской области</w:t>
      </w:r>
    </w:p>
    <w:p w:rsidR="00344732" w:rsidRDefault="00344732">
      <w:pPr>
        <w:pStyle w:val="ConsPlusNormal"/>
        <w:jc w:val="right"/>
      </w:pPr>
      <w:r>
        <w:t>от 15.05.2018 N 463</w:t>
      </w:r>
    </w:p>
    <w:p w:rsidR="00344732" w:rsidRDefault="00344732">
      <w:pPr>
        <w:pStyle w:val="ConsPlusNormal"/>
        <w:ind w:firstLine="540"/>
        <w:jc w:val="both"/>
      </w:pPr>
    </w:p>
    <w:p w:rsidR="00344732" w:rsidRDefault="00344732">
      <w:pPr>
        <w:pStyle w:val="ConsPlusNormal"/>
        <w:jc w:val="right"/>
      </w:pPr>
      <w:r>
        <w:t>Приложение N 4</w:t>
      </w:r>
    </w:p>
    <w:p w:rsidR="00344732" w:rsidRDefault="00344732">
      <w:pPr>
        <w:pStyle w:val="ConsPlusNormal"/>
        <w:jc w:val="right"/>
      </w:pPr>
      <w:r>
        <w:t>к соглашению</w:t>
      </w:r>
    </w:p>
    <w:p w:rsidR="00344732" w:rsidRDefault="00344732">
      <w:pPr>
        <w:pStyle w:val="ConsPlusNormal"/>
        <w:jc w:val="right"/>
      </w:pPr>
      <w:r>
        <w:t>от "___" __________ N ___</w:t>
      </w:r>
    </w:p>
    <w:p w:rsidR="00344732" w:rsidRDefault="00344732">
      <w:pPr>
        <w:pStyle w:val="ConsPlusNormal"/>
        <w:ind w:firstLine="540"/>
        <w:jc w:val="both"/>
      </w:pPr>
    </w:p>
    <w:p w:rsidR="00344732" w:rsidRDefault="00344732">
      <w:pPr>
        <w:pStyle w:val="ConsPlusNormal"/>
        <w:jc w:val="center"/>
      </w:pPr>
      <w:bookmarkStart w:id="29" w:name="P1159"/>
      <w:bookmarkEnd w:id="29"/>
      <w:r>
        <w:t>РАСЧЕТ РАЗМЕРА ШТРАФНЫХ САНКЦИЙ</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1700"/>
        <w:gridCol w:w="1757"/>
        <w:gridCol w:w="1304"/>
        <w:gridCol w:w="964"/>
        <w:gridCol w:w="1247"/>
        <w:gridCol w:w="1247"/>
        <w:gridCol w:w="964"/>
        <w:gridCol w:w="964"/>
        <w:gridCol w:w="737"/>
        <w:gridCol w:w="737"/>
        <w:gridCol w:w="1417"/>
      </w:tblGrid>
      <w:tr w:rsidR="00344732">
        <w:tc>
          <w:tcPr>
            <w:tcW w:w="566" w:type="dxa"/>
            <w:vMerge w:val="restart"/>
          </w:tcPr>
          <w:p w:rsidR="00344732" w:rsidRDefault="00344732">
            <w:pPr>
              <w:pStyle w:val="ConsPlusNormal"/>
              <w:jc w:val="center"/>
            </w:pPr>
            <w:r>
              <w:t>N п/п</w:t>
            </w:r>
          </w:p>
        </w:tc>
        <w:tc>
          <w:tcPr>
            <w:tcW w:w="1700" w:type="dxa"/>
            <w:vMerge w:val="restart"/>
          </w:tcPr>
          <w:p w:rsidR="00344732" w:rsidRDefault="00344732">
            <w:pPr>
              <w:pStyle w:val="ConsPlusNormal"/>
              <w:jc w:val="center"/>
            </w:pPr>
            <w:r>
              <w:t>Наименование показателя</w:t>
            </w:r>
          </w:p>
        </w:tc>
        <w:tc>
          <w:tcPr>
            <w:tcW w:w="1757" w:type="dxa"/>
            <w:vMerge w:val="restart"/>
          </w:tcPr>
          <w:p w:rsidR="00344732" w:rsidRDefault="00344732">
            <w:pPr>
              <w:pStyle w:val="ConsPlusNormal"/>
              <w:jc w:val="center"/>
            </w:pPr>
            <w:r>
              <w:t>Наименование проекта (мероприятия)</w:t>
            </w:r>
          </w:p>
        </w:tc>
        <w:tc>
          <w:tcPr>
            <w:tcW w:w="2268" w:type="dxa"/>
            <w:gridSpan w:val="2"/>
          </w:tcPr>
          <w:p w:rsidR="00344732" w:rsidRDefault="00344732">
            <w:pPr>
              <w:pStyle w:val="ConsPlusNormal"/>
              <w:jc w:val="center"/>
            </w:pPr>
            <w:r>
              <w:t xml:space="preserve">Единица измерения по </w:t>
            </w:r>
            <w:hyperlink r:id="rId60" w:history="1">
              <w:r>
                <w:rPr>
                  <w:color w:val="0000FF"/>
                </w:rPr>
                <w:t>ОКЕИ</w:t>
              </w:r>
            </w:hyperlink>
          </w:p>
        </w:tc>
        <w:tc>
          <w:tcPr>
            <w:tcW w:w="1247" w:type="dxa"/>
            <w:vMerge w:val="restart"/>
          </w:tcPr>
          <w:p w:rsidR="00344732" w:rsidRDefault="00344732">
            <w:pPr>
              <w:pStyle w:val="ConsPlusNormal"/>
              <w:jc w:val="center"/>
            </w:pPr>
            <w:r>
              <w:t>Плановое значение показателя результативности (иного показателя)</w:t>
            </w:r>
          </w:p>
        </w:tc>
        <w:tc>
          <w:tcPr>
            <w:tcW w:w="1247" w:type="dxa"/>
            <w:vMerge w:val="restart"/>
          </w:tcPr>
          <w:p w:rsidR="00344732" w:rsidRDefault="00344732">
            <w:pPr>
              <w:pStyle w:val="ConsPlusNormal"/>
              <w:jc w:val="center"/>
            </w:pPr>
            <w:r>
              <w:t>Достигнутое значение показателя результативности (иного показателя)</w:t>
            </w:r>
          </w:p>
        </w:tc>
        <w:tc>
          <w:tcPr>
            <w:tcW w:w="1928" w:type="dxa"/>
            <w:gridSpan w:val="2"/>
            <w:vMerge w:val="restart"/>
          </w:tcPr>
          <w:p w:rsidR="00344732" w:rsidRDefault="00344732">
            <w:pPr>
              <w:pStyle w:val="ConsPlusNormal"/>
              <w:jc w:val="center"/>
            </w:pPr>
            <w:r>
              <w:t>Объем Субсидии, (тыс. руб.)</w:t>
            </w:r>
          </w:p>
        </w:tc>
        <w:tc>
          <w:tcPr>
            <w:tcW w:w="1474" w:type="dxa"/>
            <w:gridSpan w:val="2"/>
            <w:vMerge w:val="restart"/>
          </w:tcPr>
          <w:p w:rsidR="00344732" w:rsidRDefault="00344732">
            <w:pPr>
              <w:pStyle w:val="ConsPlusNormal"/>
              <w:jc w:val="center"/>
            </w:pPr>
            <w:r>
              <w:t>Корректирующие коэффициенты</w:t>
            </w:r>
          </w:p>
        </w:tc>
        <w:tc>
          <w:tcPr>
            <w:tcW w:w="1417" w:type="dxa"/>
            <w:vMerge w:val="restart"/>
          </w:tcPr>
          <w:p w:rsidR="00344732" w:rsidRDefault="00344732">
            <w:pPr>
              <w:pStyle w:val="ConsPlusNormal"/>
              <w:jc w:val="center"/>
            </w:pPr>
            <w:r>
              <w:t>Размер штрафных санкций (тыс. руб.) (1 - гр. 7 / гр. 6) x гр. 8 (гр. 9) x гр. 10 (гр. 11)</w:t>
            </w:r>
          </w:p>
        </w:tc>
      </w:tr>
      <w:tr w:rsidR="00344732">
        <w:trPr>
          <w:trHeight w:val="509"/>
        </w:trPr>
        <w:tc>
          <w:tcPr>
            <w:tcW w:w="566" w:type="dxa"/>
            <w:vMerge/>
          </w:tcPr>
          <w:p w:rsidR="00344732" w:rsidRDefault="00344732"/>
        </w:tc>
        <w:tc>
          <w:tcPr>
            <w:tcW w:w="1700" w:type="dxa"/>
            <w:vMerge/>
          </w:tcPr>
          <w:p w:rsidR="00344732" w:rsidRDefault="00344732"/>
        </w:tc>
        <w:tc>
          <w:tcPr>
            <w:tcW w:w="1757" w:type="dxa"/>
            <w:vMerge/>
          </w:tcPr>
          <w:p w:rsidR="00344732" w:rsidRDefault="00344732"/>
        </w:tc>
        <w:tc>
          <w:tcPr>
            <w:tcW w:w="1304" w:type="dxa"/>
            <w:vMerge w:val="restart"/>
          </w:tcPr>
          <w:p w:rsidR="00344732" w:rsidRDefault="00344732">
            <w:pPr>
              <w:pStyle w:val="ConsPlusNormal"/>
              <w:jc w:val="center"/>
            </w:pPr>
            <w:r>
              <w:t>Наименование</w:t>
            </w:r>
          </w:p>
        </w:tc>
        <w:tc>
          <w:tcPr>
            <w:tcW w:w="964" w:type="dxa"/>
            <w:vMerge w:val="restart"/>
          </w:tcPr>
          <w:p w:rsidR="00344732" w:rsidRDefault="00344732">
            <w:pPr>
              <w:pStyle w:val="ConsPlusNormal"/>
              <w:jc w:val="center"/>
            </w:pPr>
            <w:r>
              <w:t>Код</w:t>
            </w:r>
          </w:p>
        </w:tc>
        <w:tc>
          <w:tcPr>
            <w:tcW w:w="1247" w:type="dxa"/>
            <w:vMerge/>
          </w:tcPr>
          <w:p w:rsidR="00344732" w:rsidRDefault="00344732"/>
        </w:tc>
        <w:tc>
          <w:tcPr>
            <w:tcW w:w="1247" w:type="dxa"/>
            <w:vMerge/>
          </w:tcPr>
          <w:p w:rsidR="00344732" w:rsidRDefault="00344732"/>
        </w:tc>
        <w:tc>
          <w:tcPr>
            <w:tcW w:w="1928" w:type="dxa"/>
            <w:gridSpan w:val="2"/>
            <w:vMerge/>
          </w:tcPr>
          <w:p w:rsidR="00344732" w:rsidRDefault="00344732"/>
        </w:tc>
        <w:tc>
          <w:tcPr>
            <w:tcW w:w="1474" w:type="dxa"/>
            <w:gridSpan w:val="2"/>
            <w:vMerge/>
          </w:tcPr>
          <w:p w:rsidR="00344732" w:rsidRDefault="00344732"/>
        </w:tc>
        <w:tc>
          <w:tcPr>
            <w:tcW w:w="1417" w:type="dxa"/>
            <w:vMerge/>
          </w:tcPr>
          <w:p w:rsidR="00344732" w:rsidRDefault="00344732"/>
        </w:tc>
      </w:tr>
      <w:tr w:rsidR="00344732">
        <w:tc>
          <w:tcPr>
            <w:tcW w:w="566" w:type="dxa"/>
            <w:vMerge/>
          </w:tcPr>
          <w:p w:rsidR="00344732" w:rsidRDefault="00344732"/>
        </w:tc>
        <w:tc>
          <w:tcPr>
            <w:tcW w:w="1700" w:type="dxa"/>
            <w:vMerge/>
          </w:tcPr>
          <w:p w:rsidR="00344732" w:rsidRDefault="00344732"/>
        </w:tc>
        <w:tc>
          <w:tcPr>
            <w:tcW w:w="1757" w:type="dxa"/>
            <w:vMerge/>
          </w:tcPr>
          <w:p w:rsidR="00344732" w:rsidRDefault="00344732"/>
        </w:tc>
        <w:tc>
          <w:tcPr>
            <w:tcW w:w="1304" w:type="dxa"/>
            <w:vMerge/>
          </w:tcPr>
          <w:p w:rsidR="00344732" w:rsidRDefault="00344732"/>
        </w:tc>
        <w:tc>
          <w:tcPr>
            <w:tcW w:w="964" w:type="dxa"/>
            <w:vMerge/>
          </w:tcPr>
          <w:p w:rsidR="00344732" w:rsidRDefault="00344732"/>
        </w:tc>
        <w:tc>
          <w:tcPr>
            <w:tcW w:w="1247" w:type="dxa"/>
            <w:vMerge/>
          </w:tcPr>
          <w:p w:rsidR="00344732" w:rsidRDefault="00344732"/>
        </w:tc>
        <w:tc>
          <w:tcPr>
            <w:tcW w:w="1247" w:type="dxa"/>
            <w:vMerge/>
          </w:tcPr>
          <w:p w:rsidR="00344732" w:rsidRDefault="00344732"/>
        </w:tc>
        <w:tc>
          <w:tcPr>
            <w:tcW w:w="964" w:type="dxa"/>
          </w:tcPr>
          <w:p w:rsidR="00344732" w:rsidRDefault="00344732">
            <w:pPr>
              <w:pStyle w:val="ConsPlusNormal"/>
              <w:jc w:val="center"/>
            </w:pPr>
            <w:r>
              <w:t>Всего</w:t>
            </w:r>
          </w:p>
        </w:tc>
        <w:tc>
          <w:tcPr>
            <w:tcW w:w="964" w:type="dxa"/>
          </w:tcPr>
          <w:p w:rsidR="00344732" w:rsidRDefault="00344732">
            <w:pPr>
              <w:pStyle w:val="ConsPlusNormal"/>
              <w:jc w:val="center"/>
            </w:pPr>
            <w:r>
              <w:t>Израсходовано Получателем</w:t>
            </w:r>
          </w:p>
        </w:tc>
        <w:tc>
          <w:tcPr>
            <w:tcW w:w="737" w:type="dxa"/>
          </w:tcPr>
          <w:p w:rsidR="00344732" w:rsidRDefault="00344732">
            <w:pPr>
              <w:pStyle w:val="ConsPlusNormal"/>
              <w:jc w:val="center"/>
            </w:pPr>
            <w:r>
              <w:t>К1</w:t>
            </w:r>
          </w:p>
        </w:tc>
        <w:tc>
          <w:tcPr>
            <w:tcW w:w="737" w:type="dxa"/>
          </w:tcPr>
          <w:p w:rsidR="00344732" w:rsidRDefault="00344732">
            <w:pPr>
              <w:pStyle w:val="ConsPlusNormal"/>
              <w:jc w:val="center"/>
            </w:pPr>
            <w:r>
              <w:t>К2</w:t>
            </w:r>
          </w:p>
        </w:tc>
        <w:tc>
          <w:tcPr>
            <w:tcW w:w="1417" w:type="dxa"/>
            <w:vMerge/>
          </w:tcPr>
          <w:p w:rsidR="00344732" w:rsidRDefault="00344732"/>
        </w:tc>
      </w:tr>
      <w:tr w:rsidR="00344732">
        <w:tc>
          <w:tcPr>
            <w:tcW w:w="566" w:type="dxa"/>
          </w:tcPr>
          <w:p w:rsidR="00344732" w:rsidRDefault="00344732">
            <w:pPr>
              <w:pStyle w:val="ConsPlusNormal"/>
              <w:jc w:val="center"/>
            </w:pPr>
            <w:r>
              <w:lastRenderedPageBreak/>
              <w:t>1</w:t>
            </w:r>
          </w:p>
        </w:tc>
        <w:tc>
          <w:tcPr>
            <w:tcW w:w="1700" w:type="dxa"/>
          </w:tcPr>
          <w:p w:rsidR="00344732" w:rsidRDefault="00344732">
            <w:pPr>
              <w:pStyle w:val="ConsPlusNormal"/>
              <w:jc w:val="center"/>
            </w:pPr>
            <w:r>
              <w:t>2</w:t>
            </w:r>
          </w:p>
        </w:tc>
        <w:tc>
          <w:tcPr>
            <w:tcW w:w="1757" w:type="dxa"/>
          </w:tcPr>
          <w:p w:rsidR="00344732" w:rsidRDefault="00344732">
            <w:pPr>
              <w:pStyle w:val="ConsPlusNormal"/>
              <w:jc w:val="center"/>
            </w:pPr>
            <w:r>
              <w:t>3</w:t>
            </w:r>
          </w:p>
        </w:tc>
        <w:tc>
          <w:tcPr>
            <w:tcW w:w="1304" w:type="dxa"/>
          </w:tcPr>
          <w:p w:rsidR="00344732" w:rsidRDefault="00344732">
            <w:pPr>
              <w:pStyle w:val="ConsPlusNormal"/>
              <w:jc w:val="center"/>
            </w:pPr>
            <w:r>
              <w:t>4</w:t>
            </w:r>
          </w:p>
        </w:tc>
        <w:tc>
          <w:tcPr>
            <w:tcW w:w="964" w:type="dxa"/>
          </w:tcPr>
          <w:p w:rsidR="00344732" w:rsidRDefault="00344732">
            <w:pPr>
              <w:pStyle w:val="ConsPlusNormal"/>
              <w:jc w:val="center"/>
            </w:pPr>
            <w:r>
              <w:t>5</w:t>
            </w:r>
          </w:p>
        </w:tc>
        <w:tc>
          <w:tcPr>
            <w:tcW w:w="1247" w:type="dxa"/>
          </w:tcPr>
          <w:p w:rsidR="00344732" w:rsidRDefault="00344732">
            <w:pPr>
              <w:pStyle w:val="ConsPlusNormal"/>
              <w:jc w:val="center"/>
            </w:pPr>
            <w:r>
              <w:t>6</w:t>
            </w:r>
          </w:p>
        </w:tc>
        <w:tc>
          <w:tcPr>
            <w:tcW w:w="1247" w:type="dxa"/>
          </w:tcPr>
          <w:p w:rsidR="00344732" w:rsidRDefault="00344732">
            <w:pPr>
              <w:pStyle w:val="ConsPlusNormal"/>
              <w:jc w:val="center"/>
            </w:pPr>
            <w:r>
              <w:t>7</w:t>
            </w:r>
          </w:p>
        </w:tc>
        <w:tc>
          <w:tcPr>
            <w:tcW w:w="964" w:type="dxa"/>
          </w:tcPr>
          <w:p w:rsidR="00344732" w:rsidRDefault="00344732">
            <w:pPr>
              <w:pStyle w:val="ConsPlusNormal"/>
              <w:jc w:val="center"/>
            </w:pPr>
            <w:r>
              <w:t>8</w:t>
            </w:r>
          </w:p>
        </w:tc>
        <w:tc>
          <w:tcPr>
            <w:tcW w:w="964" w:type="dxa"/>
          </w:tcPr>
          <w:p w:rsidR="00344732" w:rsidRDefault="00344732">
            <w:pPr>
              <w:pStyle w:val="ConsPlusNormal"/>
              <w:jc w:val="center"/>
            </w:pPr>
            <w:r>
              <w:t>9</w:t>
            </w:r>
          </w:p>
        </w:tc>
        <w:tc>
          <w:tcPr>
            <w:tcW w:w="737" w:type="dxa"/>
          </w:tcPr>
          <w:p w:rsidR="00344732" w:rsidRDefault="00344732">
            <w:pPr>
              <w:pStyle w:val="ConsPlusNormal"/>
              <w:jc w:val="center"/>
            </w:pPr>
            <w:r>
              <w:t>10</w:t>
            </w:r>
          </w:p>
        </w:tc>
        <w:tc>
          <w:tcPr>
            <w:tcW w:w="737" w:type="dxa"/>
          </w:tcPr>
          <w:p w:rsidR="00344732" w:rsidRDefault="00344732">
            <w:pPr>
              <w:pStyle w:val="ConsPlusNormal"/>
              <w:jc w:val="center"/>
            </w:pPr>
            <w:r>
              <w:t>11</w:t>
            </w:r>
          </w:p>
        </w:tc>
        <w:tc>
          <w:tcPr>
            <w:tcW w:w="1417" w:type="dxa"/>
          </w:tcPr>
          <w:p w:rsidR="00344732" w:rsidRDefault="00344732">
            <w:pPr>
              <w:pStyle w:val="ConsPlusNormal"/>
              <w:jc w:val="center"/>
            </w:pPr>
            <w:r>
              <w:t>12</w:t>
            </w:r>
          </w:p>
        </w:tc>
      </w:tr>
      <w:tr w:rsidR="00344732">
        <w:tc>
          <w:tcPr>
            <w:tcW w:w="566" w:type="dxa"/>
          </w:tcPr>
          <w:p w:rsidR="00344732" w:rsidRDefault="00344732">
            <w:pPr>
              <w:pStyle w:val="ConsPlusNormal"/>
            </w:pPr>
          </w:p>
        </w:tc>
        <w:tc>
          <w:tcPr>
            <w:tcW w:w="1700" w:type="dxa"/>
          </w:tcPr>
          <w:p w:rsidR="00344732" w:rsidRDefault="00344732">
            <w:pPr>
              <w:pStyle w:val="ConsPlusNormal"/>
              <w:jc w:val="center"/>
            </w:pPr>
            <w:r>
              <w:t>Объем вылова выращенной товарной рыбы</w:t>
            </w:r>
          </w:p>
        </w:tc>
        <w:tc>
          <w:tcPr>
            <w:tcW w:w="1757" w:type="dxa"/>
            <w:vAlign w:val="bottom"/>
          </w:tcPr>
          <w:p w:rsidR="00344732" w:rsidRDefault="00344732">
            <w:pPr>
              <w:pStyle w:val="ConsPlusNormal"/>
              <w:jc w:val="center"/>
            </w:pPr>
            <w:r>
              <w:t>нет</w:t>
            </w:r>
          </w:p>
        </w:tc>
        <w:tc>
          <w:tcPr>
            <w:tcW w:w="1304" w:type="dxa"/>
            <w:vAlign w:val="bottom"/>
          </w:tcPr>
          <w:p w:rsidR="00344732" w:rsidRDefault="00344732">
            <w:pPr>
              <w:pStyle w:val="ConsPlusNormal"/>
              <w:jc w:val="center"/>
            </w:pPr>
            <w:r>
              <w:t>тонн</w:t>
            </w:r>
          </w:p>
        </w:tc>
        <w:tc>
          <w:tcPr>
            <w:tcW w:w="964" w:type="dxa"/>
            <w:vAlign w:val="bottom"/>
          </w:tcPr>
          <w:p w:rsidR="00344732" w:rsidRDefault="00344732">
            <w:pPr>
              <w:pStyle w:val="ConsPlusNormal"/>
              <w:jc w:val="center"/>
            </w:pPr>
            <w:hyperlink r:id="rId61" w:history="1">
              <w:r>
                <w:rPr>
                  <w:color w:val="0000FF"/>
                </w:rPr>
                <w:t>168</w:t>
              </w:r>
            </w:hyperlink>
          </w:p>
        </w:tc>
        <w:tc>
          <w:tcPr>
            <w:tcW w:w="1247" w:type="dxa"/>
            <w:vAlign w:val="bottom"/>
          </w:tcPr>
          <w:p w:rsidR="00344732" w:rsidRDefault="00344732">
            <w:pPr>
              <w:pStyle w:val="ConsPlusNormal"/>
            </w:pPr>
          </w:p>
        </w:tc>
        <w:tc>
          <w:tcPr>
            <w:tcW w:w="1247" w:type="dxa"/>
            <w:vAlign w:val="bottom"/>
          </w:tcPr>
          <w:p w:rsidR="00344732" w:rsidRDefault="00344732">
            <w:pPr>
              <w:pStyle w:val="ConsPlusNormal"/>
            </w:pPr>
          </w:p>
        </w:tc>
        <w:tc>
          <w:tcPr>
            <w:tcW w:w="964" w:type="dxa"/>
            <w:vAlign w:val="bottom"/>
          </w:tcPr>
          <w:p w:rsidR="00344732" w:rsidRDefault="00344732">
            <w:pPr>
              <w:pStyle w:val="ConsPlusNormal"/>
            </w:pPr>
          </w:p>
        </w:tc>
        <w:tc>
          <w:tcPr>
            <w:tcW w:w="964" w:type="dxa"/>
            <w:vAlign w:val="bottom"/>
          </w:tcPr>
          <w:p w:rsidR="00344732" w:rsidRDefault="00344732">
            <w:pPr>
              <w:pStyle w:val="ConsPlusNormal"/>
            </w:pPr>
          </w:p>
        </w:tc>
        <w:tc>
          <w:tcPr>
            <w:tcW w:w="737" w:type="dxa"/>
            <w:vAlign w:val="bottom"/>
          </w:tcPr>
          <w:p w:rsidR="00344732" w:rsidRDefault="00344732">
            <w:pPr>
              <w:pStyle w:val="ConsPlusNormal"/>
              <w:jc w:val="center"/>
            </w:pPr>
            <w:r>
              <w:t>0,1</w:t>
            </w:r>
          </w:p>
        </w:tc>
        <w:tc>
          <w:tcPr>
            <w:tcW w:w="737" w:type="dxa"/>
            <w:vAlign w:val="bottom"/>
          </w:tcPr>
          <w:p w:rsidR="00344732" w:rsidRDefault="00344732">
            <w:pPr>
              <w:pStyle w:val="ConsPlusNormal"/>
              <w:jc w:val="center"/>
            </w:pPr>
            <w:r>
              <w:t>0,1</w:t>
            </w:r>
          </w:p>
        </w:tc>
        <w:tc>
          <w:tcPr>
            <w:tcW w:w="1417" w:type="dxa"/>
            <w:vAlign w:val="bottom"/>
          </w:tcPr>
          <w:p w:rsidR="00344732" w:rsidRDefault="00344732">
            <w:pPr>
              <w:pStyle w:val="ConsPlusNormal"/>
            </w:pPr>
          </w:p>
        </w:tc>
      </w:tr>
      <w:tr w:rsidR="00344732">
        <w:tc>
          <w:tcPr>
            <w:tcW w:w="566" w:type="dxa"/>
          </w:tcPr>
          <w:p w:rsidR="00344732" w:rsidRDefault="00344732">
            <w:pPr>
              <w:pStyle w:val="ConsPlusNormal"/>
            </w:pPr>
          </w:p>
        </w:tc>
        <w:tc>
          <w:tcPr>
            <w:tcW w:w="1700" w:type="dxa"/>
          </w:tcPr>
          <w:p w:rsidR="00344732" w:rsidRDefault="00344732">
            <w:pPr>
              <w:pStyle w:val="ConsPlusNormal"/>
              <w:jc w:val="center"/>
            </w:pPr>
            <w:r>
              <w:t>Освоение предоставленных объемов добычи водных биологических ресурсов</w:t>
            </w:r>
          </w:p>
        </w:tc>
        <w:tc>
          <w:tcPr>
            <w:tcW w:w="1757" w:type="dxa"/>
            <w:vAlign w:val="bottom"/>
          </w:tcPr>
          <w:p w:rsidR="00344732" w:rsidRDefault="00344732">
            <w:pPr>
              <w:pStyle w:val="ConsPlusNormal"/>
              <w:jc w:val="center"/>
            </w:pPr>
            <w:r>
              <w:t>нет</w:t>
            </w:r>
          </w:p>
        </w:tc>
        <w:tc>
          <w:tcPr>
            <w:tcW w:w="1304" w:type="dxa"/>
            <w:vAlign w:val="bottom"/>
          </w:tcPr>
          <w:p w:rsidR="00344732" w:rsidRDefault="00344732">
            <w:pPr>
              <w:pStyle w:val="ConsPlusNormal"/>
              <w:jc w:val="center"/>
            </w:pPr>
            <w:r>
              <w:t>%</w:t>
            </w:r>
          </w:p>
        </w:tc>
        <w:tc>
          <w:tcPr>
            <w:tcW w:w="964" w:type="dxa"/>
            <w:vAlign w:val="bottom"/>
          </w:tcPr>
          <w:p w:rsidR="00344732" w:rsidRDefault="00344732">
            <w:pPr>
              <w:pStyle w:val="ConsPlusNormal"/>
              <w:jc w:val="center"/>
            </w:pPr>
            <w:hyperlink r:id="rId62" w:history="1">
              <w:r>
                <w:rPr>
                  <w:color w:val="0000FF"/>
                </w:rPr>
                <w:t>744</w:t>
              </w:r>
            </w:hyperlink>
          </w:p>
        </w:tc>
        <w:tc>
          <w:tcPr>
            <w:tcW w:w="1247" w:type="dxa"/>
            <w:vAlign w:val="bottom"/>
          </w:tcPr>
          <w:p w:rsidR="00344732" w:rsidRDefault="00344732">
            <w:pPr>
              <w:pStyle w:val="ConsPlusNormal"/>
            </w:pPr>
          </w:p>
        </w:tc>
        <w:tc>
          <w:tcPr>
            <w:tcW w:w="1247" w:type="dxa"/>
            <w:vAlign w:val="bottom"/>
          </w:tcPr>
          <w:p w:rsidR="00344732" w:rsidRDefault="00344732">
            <w:pPr>
              <w:pStyle w:val="ConsPlusNormal"/>
            </w:pPr>
          </w:p>
        </w:tc>
        <w:tc>
          <w:tcPr>
            <w:tcW w:w="964" w:type="dxa"/>
            <w:vAlign w:val="bottom"/>
          </w:tcPr>
          <w:p w:rsidR="00344732" w:rsidRDefault="00344732">
            <w:pPr>
              <w:pStyle w:val="ConsPlusNormal"/>
            </w:pPr>
          </w:p>
        </w:tc>
        <w:tc>
          <w:tcPr>
            <w:tcW w:w="964" w:type="dxa"/>
            <w:vAlign w:val="bottom"/>
          </w:tcPr>
          <w:p w:rsidR="00344732" w:rsidRDefault="00344732">
            <w:pPr>
              <w:pStyle w:val="ConsPlusNormal"/>
            </w:pPr>
          </w:p>
        </w:tc>
        <w:tc>
          <w:tcPr>
            <w:tcW w:w="737" w:type="dxa"/>
            <w:vAlign w:val="bottom"/>
          </w:tcPr>
          <w:p w:rsidR="00344732" w:rsidRDefault="00344732">
            <w:pPr>
              <w:pStyle w:val="ConsPlusNormal"/>
              <w:jc w:val="center"/>
            </w:pPr>
            <w:r>
              <w:t>0,1</w:t>
            </w:r>
          </w:p>
        </w:tc>
        <w:tc>
          <w:tcPr>
            <w:tcW w:w="737" w:type="dxa"/>
            <w:vAlign w:val="bottom"/>
          </w:tcPr>
          <w:p w:rsidR="00344732" w:rsidRDefault="00344732">
            <w:pPr>
              <w:pStyle w:val="ConsPlusNormal"/>
              <w:jc w:val="center"/>
            </w:pPr>
            <w:r>
              <w:t>0,1</w:t>
            </w:r>
          </w:p>
        </w:tc>
        <w:tc>
          <w:tcPr>
            <w:tcW w:w="1417" w:type="dxa"/>
            <w:vAlign w:val="bottom"/>
          </w:tcPr>
          <w:p w:rsidR="00344732" w:rsidRDefault="00344732">
            <w:pPr>
              <w:pStyle w:val="ConsPlusNormal"/>
            </w:pPr>
          </w:p>
        </w:tc>
      </w:tr>
      <w:tr w:rsidR="00344732">
        <w:tc>
          <w:tcPr>
            <w:tcW w:w="566" w:type="dxa"/>
          </w:tcPr>
          <w:p w:rsidR="00344732" w:rsidRDefault="00344732">
            <w:pPr>
              <w:pStyle w:val="ConsPlusNormal"/>
            </w:pPr>
          </w:p>
        </w:tc>
        <w:tc>
          <w:tcPr>
            <w:tcW w:w="1700" w:type="dxa"/>
          </w:tcPr>
          <w:p w:rsidR="00344732" w:rsidRDefault="00344732">
            <w:pPr>
              <w:pStyle w:val="ConsPlusNormal"/>
              <w:jc w:val="center"/>
            </w:pPr>
            <w:r>
              <w:t>Итого:</w:t>
            </w:r>
          </w:p>
        </w:tc>
        <w:tc>
          <w:tcPr>
            <w:tcW w:w="1757" w:type="dxa"/>
            <w:vAlign w:val="bottom"/>
          </w:tcPr>
          <w:p w:rsidR="00344732" w:rsidRDefault="00344732">
            <w:pPr>
              <w:pStyle w:val="ConsPlusNormal"/>
              <w:jc w:val="center"/>
            </w:pPr>
            <w:r>
              <w:t>-</w:t>
            </w:r>
          </w:p>
        </w:tc>
        <w:tc>
          <w:tcPr>
            <w:tcW w:w="1304" w:type="dxa"/>
            <w:vAlign w:val="bottom"/>
          </w:tcPr>
          <w:p w:rsidR="00344732" w:rsidRDefault="00344732">
            <w:pPr>
              <w:pStyle w:val="ConsPlusNormal"/>
              <w:jc w:val="center"/>
            </w:pPr>
            <w:r>
              <w:t>-</w:t>
            </w:r>
          </w:p>
        </w:tc>
        <w:tc>
          <w:tcPr>
            <w:tcW w:w="964" w:type="dxa"/>
            <w:vAlign w:val="bottom"/>
          </w:tcPr>
          <w:p w:rsidR="00344732" w:rsidRDefault="00344732">
            <w:pPr>
              <w:pStyle w:val="ConsPlusNormal"/>
              <w:jc w:val="center"/>
            </w:pPr>
            <w:r>
              <w:t>-</w:t>
            </w:r>
          </w:p>
        </w:tc>
        <w:tc>
          <w:tcPr>
            <w:tcW w:w="1247" w:type="dxa"/>
            <w:vAlign w:val="bottom"/>
          </w:tcPr>
          <w:p w:rsidR="00344732" w:rsidRDefault="00344732">
            <w:pPr>
              <w:pStyle w:val="ConsPlusNormal"/>
              <w:jc w:val="center"/>
            </w:pPr>
            <w:r>
              <w:t>-</w:t>
            </w:r>
          </w:p>
        </w:tc>
        <w:tc>
          <w:tcPr>
            <w:tcW w:w="1247" w:type="dxa"/>
            <w:vAlign w:val="bottom"/>
          </w:tcPr>
          <w:p w:rsidR="00344732" w:rsidRDefault="00344732">
            <w:pPr>
              <w:pStyle w:val="ConsPlusNormal"/>
              <w:jc w:val="center"/>
            </w:pPr>
            <w:r>
              <w:t>-</w:t>
            </w:r>
          </w:p>
        </w:tc>
        <w:tc>
          <w:tcPr>
            <w:tcW w:w="964" w:type="dxa"/>
            <w:vAlign w:val="bottom"/>
          </w:tcPr>
          <w:p w:rsidR="00344732" w:rsidRDefault="00344732">
            <w:pPr>
              <w:pStyle w:val="ConsPlusNormal"/>
              <w:jc w:val="center"/>
            </w:pPr>
            <w:r>
              <w:t>-</w:t>
            </w:r>
          </w:p>
        </w:tc>
        <w:tc>
          <w:tcPr>
            <w:tcW w:w="964" w:type="dxa"/>
            <w:vAlign w:val="bottom"/>
          </w:tcPr>
          <w:p w:rsidR="00344732" w:rsidRDefault="00344732">
            <w:pPr>
              <w:pStyle w:val="ConsPlusNormal"/>
              <w:jc w:val="center"/>
            </w:pPr>
            <w:r>
              <w:t>-</w:t>
            </w:r>
          </w:p>
        </w:tc>
        <w:tc>
          <w:tcPr>
            <w:tcW w:w="737" w:type="dxa"/>
            <w:vAlign w:val="bottom"/>
          </w:tcPr>
          <w:p w:rsidR="00344732" w:rsidRDefault="00344732">
            <w:pPr>
              <w:pStyle w:val="ConsPlusNormal"/>
              <w:jc w:val="center"/>
            </w:pPr>
            <w:r>
              <w:t>-</w:t>
            </w:r>
          </w:p>
        </w:tc>
        <w:tc>
          <w:tcPr>
            <w:tcW w:w="737" w:type="dxa"/>
            <w:vAlign w:val="bottom"/>
          </w:tcPr>
          <w:p w:rsidR="00344732" w:rsidRDefault="00344732">
            <w:pPr>
              <w:pStyle w:val="ConsPlusNormal"/>
              <w:jc w:val="center"/>
            </w:pPr>
            <w:r>
              <w:t>-</w:t>
            </w:r>
          </w:p>
        </w:tc>
        <w:tc>
          <w:tcPr>
            <w:tcW w:w="1417" w:type="dxa"/>
            <w:vAlign w:val="bottom"/>
          </w:tcPr>
          <w:p w:rsidR="00344732" w:rsidRDefault="00344732">
            <w:pPr>
              <w:pStyle w:val="ConsPlusNormal"/>
            </w:pPr>
          </w:p>
        </w:tc>
      </w:tr>
    </w:tbl>
    <w:p w:rsidR="00344732" w:rsidRDefault="00344732">
      <w:pPr>
        <w:pStyle w:val="ConsPlusNormal"/>
        <w:ind w:firstLine="540"/>
        <w:jc w:val="both"/>
      </w:pPr>
    </w:p>
    <w:p w:rsidR="00344732" w:rsidRDefault="00344732">
      <w:pPr>
        <w:pStyle w:val="ConsPlusNonformat"/>
        <w:jc w:val="both"/>
      </w:pPr>
      <w:r>
        <w:t>Руководитель Получателя _____________ _________ ___________________________</w:t>
      </w:r>
    </w:p>
    <w:p w:rsidR="00344732" w:rsidRDefault="00344732">
      <w:pPr>
        <w:pStyle w:val="ConsPlusNonformat"/>
        <w:jc w:val="both"/>
      </w:pPr>
      <w:r>
        <w:t xml:space="preserve">                         (должность)  (подпись)    (расшифровка подписи)</w:t>
      </w:r>
    </w:p>
    <w:p w:rsidR="00344732" w:rsidRDefault="00344732">
      <w:pPr>
        <w:pStyle w:val="ConsPlusNonformat"/>
        <w:jc w:val="both"/>
      </w:pPr>
    </w:p>
    <w:p w:rsidR="00344732" w:rsidRDefault="00344732">
      <w:pPr>
        <w:pStyle w:val="ConsPlusNonformat"/>
        <w:jc w:val="both"/>
      </w:pPr>
      <w:r>
        <w:t xml:space="preserve">    Исполнитель   ___________ ________________________ ____________________</w:t>
      </w:r>
    </w:p>
    <w:p w:rsidR="00344732" w:rsidRDefault="00344732">
      <w:pPr>
        <w:pStyle w:val="ConsPlusNonformat"/>
        <w:jc w:val="both"/>
      </w:pPr>
      <w:r>
        <w:t xml:space="preserve">                  (должность) (фамилия, имя, отчество)      (телефон)</w:t>
      </w:r>
    </w:p>
    <w:p w:rsidR="00344732" w:rsidRDefault="00344732">
      <w:pPr>
        <w:pStyle w:val="ConsPlusNonformat"/>
        <w:jc w:val="both"/>
      </w:pPr>
    </w:p>
    <w:p w:rsidR="00344732" w:rsidRDefault="00344732">
      <w:pPr>
        <w:pStyle w:val="ConsPlusNonformat"/>
        <w:jc w:val="both"/>
      </w:pPr>
      <w:r>
        <w:t xml:space="preserve">    "___" __________ 20___ г.</w:t>
      </w:r>
    </w:p>
    <w:p w:rsidR="00344732" w:rsidRDefault="00344732">
      <w:pPr>
        <w:sectPr w:rsidR="00344732">
          <w:pgSz w:w="16838" w:h="11905" w:orient="landscape"/>
          <w:pgMar w:top="1701" w:right="1134" w:bottom="850" w:left="1134" w:header="0" w:footer="0" w:gutter="0"/>
          <w:cols w:space="720"/>
        </w:sectPr>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jc w:val="right"/>
        <w:outlineLvl w:val="1"/>
      </w:pPr>
      <w:r>
        <w:t>Приложение 3</w:t>
      </w:r>
    </w:p>
    <w:p w:rsidR="00344732" w:rsidRDefault="00344732">
      <w:pPr>
        <w:pStyle w:val="ConsPlusNormal"/>
        <w:jc w:val="right"/>
      </w:pPr>
      <w:r>
        <w:t>к Административному регламенту</w:t>
      </w:r>
    </w:p>
    <w:p w:rsidR="00344732" w:rsidRDefault="00344732">
      <w:pPr>
        <w:pStyle w:val="ConsPlusNormal"/>
        <w:jc w:val="right"/>
      </w:pPr>
      <w:r>
        <w:t>предоставления министерством природных</w:t>
      </w:r>
    </w:p>
    <w:p w:rsidR="00344732" w:rsidRDefault="00344732">
      <w:pPr>
        <w:pStyle w:val="ConsPlusNormal"/>
        <w:jc w:val="right"/>
      </w:pPr>
      <w:r>
        <w:t>ресурсов и экологии Новосибирской области</w:t>
      </w:r>
    </w:p>
    <w:p w:rsidR="00344732" w:rsidRDefault="00344732">
      <w:pPr>
        <w:pStyle w:val="ConsPlusNormal"/>
        <w:jc w:val="right"/>
      </w:pPr>
      <w:r>
        <w:t>государственной услуги по предоставлению</w:t>
      </w:r>
    </w:p>
    <w:p w:rsidR="00344732" w:rsidRDefault="00344732">
      <w:pPr>
        <w:pStyle w:val="ConsPlusNormal"/>
        <w:jc w:val="right"/>
      </w:pPr>
      <w:r>
        <w:t>субсидий юридическим лицам и индивидуальным</w:t>
      </w:r>
    </w:p>
    <w:p w:rsidR="00344732" w:rsidRDefault="00344732">
      <w:pPr>
        <w:pStyle w:val="ConsPlusNormal"/>
        <w:jc w:val="right"/>
      </w:pPr>
      <w:r>
        <w:t>предпринимателям - производителям товаров,</w:t>
      </w:r>
    </w:p>
    <w:p w:rsidR="00344732" w:rsidRDefault="00344732">
      <w:pPr>
        <w:pStyle w:val="ConsPlusNormal"/>
        <w:jc w:val="right"/>
      </w:pPr>
      <w:r>
        <w:t>работ, услуг в области воспроизводства и</w:t>
      </w:r>
    </w:p>
    <w:p w:rsidR="00344732" w:rsidRDefault="00344732">
      <w:pPr>
        <w:pStyle w:val="ConsPlusNormal"/>
        <w:jc w:val="right"/>
      </w:pPr>
      <w:r>
        <w:t>сохранения водных биологических ресурсов</w:t>
      </w:r>
    </w:p>
    <w:p w:rsidR="00344732" w:rsidRDefault="00344732">
      <w:pPr>
        <w:pStyle w:val="ConsPlusNormal"/>
        <w:jc w:val="right"/>
      </w:pPr>
      <w:r>
        <w:t>Новосибирской области</w:t>
      </w:r>
    </w:p>
    <w:p w:rsidR="00344732" w:rsidRDefault="00344732">
      <w:pPr>
        <w:pStyle w:val="ConsPlusNormal"/>
        <w:ind w:firstLine="540"/>
        <w:jc w:val="both"/>
      </w:pPr>
    </w:p>
    <w:p w:rsidR="00344732" w:rsidRDefault="00344732">
      <w:pPr>
        <w:pStyle w:val="ConsPlusTitle"/>
        <w:jc w:val="center"/>
        <w:outlineLvl w:val="2"/>
      </w:pPr>
      <w:bookmarkStart w:id="30" w:name="P1248"/>
      <w:bookmarkEnd w:id="30"/>
      <w:r>
        <w:t>Перечень</w:t>
      </w:r>
    </w:p>
    <w:p w:rsidR="00344732" w:rsidRDefault="00344732">
      <w:pPr>
        <w:pStyle w:val="ConsPlusTitle"/>
        <w:jc w:val="center"/>
      </w:pPr>
      <w:r>
        <w:t>документов для получения субсидий юридическим лицам</w:t>
      </w:r>
    </w:p>
    <w:p w:rsidR="00344732" w:rsidRDefault="00344732">
      <w:pPr>
        <w:pStyle w:val="ConsPlusTitle"/>
        <w:jc w:val="center"/>
      </w:pPr>
      <w:r>
        <w:t>и индивидуальным предпринимателям, осуществляющим</w:t>
      </w:r>
    </w:p>
    <w:p w:rsidR="00344732" w:rsidRDefault="00344732">
      <w:pPr>
        <w:pStyle w:val="ConsPlusTitle"/>
        <w:jc w:val="center"/>
      </w:pPr>
      <w:r>
        <w:t>сельскохозяйственное производство, юридическим лицам</w:t>
      </w:r>
    </w:p>
    <w:p w:rsidR="00344732" w:rsidRDefault="00344732">
      <w:pPr>
        <w:pStyle w:val="ConsPlusTitle"/>
        <w:jc w:val="center"/>
      </w:pPr>
      <w:r>
        <w:t>и индивидуальным предпринимателям, осуществляющим</w:t>
      </w:r>
    </w:p>
    <w:p w:rsidR="00344732" w:rsidRDefault="00344732">
      <w:pPr>
        <w:pStyle w:val="ConsPlusTitle"/>
        <w:jc w:val="center"/>
      </w:pPr>
      <w:r>
        <w:t>деятельность по содержанию и разведению, в том числе</w:t>
      </w:r>
    </w:p>
    <w:p w:rsidR="00344732" w:rsidRDefault="00344732">
      <w:pPr>
        <w:pStyle w:val="ConsPlusTitle"/>
        <w:jc w:val="center"/>
      </w:pPr>
      <w:r>
        <w:t>выращиванию, водных биоресурсов в полувольных условиях</w:t>
      </w:r>
    </w:p>
    <w:p w:rsidR="00344732" w:rsidRDefault="00344732">
      <w:pPr>
        <w:pStyle w:val="ConsPlusTitle"/>
        <w:jc w:val="center"/>
      </w:pPr>
      <w:r>
        <w:t>или искусственно созданной среде обитания, и размер</w:t>
      </w:r>
    </w:p>
    <w:p w:rsidR="00344732" w:rsidRDefault="00344732">
      <w:pPr>
        <w:pStyle w:val="ConsPlusTitle"/>
        <w:jc w:val="center"/>
      </w:pPr>
      <w:r>
        <w:t>фактически понесенных затрат для расчета субсидий</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1871"/>
        <w:gridCol w:w="2760"/>
        <w:gridCol w:w="3798"/>
      </w:tblGrid>
      <w:tr w:rsidR="00344732">
        <w:tc>
          <w:tcPr>
            <w:tcW w:w="634" w:type="dxa"/>
          </w:tcPr>
          <w:p w:rsidR="00344732" w:rsidRDefault="00344732">
            <w:pPr>
              <w:pStyle w:val="ConsPlusNormal"/>
              <w:jc w:val="center"/>
            </w:pPr>
            <w:r>
              <w:t>N п/п</w:t>
            </w:r>
          </w:p>
        </w:tc>
        <w:tc>
          <w:tcPr>
            <w:tcW w:w="1871" w:type="dxa"/>
          </w:tcPr>
          <w:p w:rsidR="00344732" w:rsidRDefault="00344732">
            <w:pPr>
              <w:pStyle w:val="ConsPlusNormal"/>
              <w:jc w:val="center"/>
            </w:pPr>
            <w:r>
              <w:t>Наименование расходов</w:t>
            </w:r>
          </w:p>
        </w:tc>
        <w:tc>
          <w:tcPr>
            <w:tcW w:w="2760" w:type="dxa"/>
          </w:tcPr>
          <w:p w:rsidR="00344732" w:rsidRDefault="00344732">
            <w:pPr>
              <w:pStyle w:val="ConsPlusNormal"/>
              <w:jc w:val="center"/>
            </w:pPr>
            <w:r>
              <w:t>Размер фактически понесенных затрат</w:t>
            </w:r>
          </w:p>
        </w:tc>
        <w:tc>
          <w:tcPr>
            <w:tcW w:w="3798" w:type="dxa"/>
          </w:tcPr>
          <w:p w:rsidR="00344732" w:rsidRDefault="00344732">
            <w:pPr>
              <w:pStyle w:val="ConsPlusNormal"/>
              <w:jc w:val="center"/>
            </w:pPr>
            <w:r>
              <w:t>Перечень документов на предоставление субсидий</w:t>
            </w:r>
          </w:p>
        </w:tc>
      </w:tr>
      <w:tr w:rsidR="00344732">
        <w:tc>
          <w:tcPr>
            <w:tcW w:w="634" w:type="dxa"/>
          </w:tcPr>
          <w:p w:rsidR="00344732" w:rsidRDefault="00344732">
            <w:pPr>
              <w:pStyle w:val="ConsPlusNormal"/>
            </w:pPr>
            <w:r>
              <w:t>1</w:t>
            </w:r>
          </w:p>
        </w:tc>
        <w:tc>
          <w:tcPr>
            <w:tcW w:w="1871" w:type="dxa"/>
          </w:tcPr>
          <w:p w:rsidR="00344732" w:rsidRDefault="00344732">
            <w:pPr>
              <w:pStyle w:val="ConsPlusNormal"/>
            </w:pPr>
            <w:r>
              <w:t>Приобретение рыбопосадочного материала для зарыбления водных объектов, используемых для осуществления товарного рыбоводства</w:t>
            </w:r>
          </w:p>
        </w:tc>
        <w:tc>
          <w:tcPr>
            <w:tcW w:w="2760" w:type="dxa"/>
          </w:tcPr>
          <w:p w:rsidR="00344732" w:rsidRDefault="00344732">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организацию товарного рыбоводного хозяйства на водном объекте</w:t>
            </w:r>
          </w:p>
        </w:tc>
        <w:tc>
          <w:tcPr>
            <w:tcW w:w="3798" w:type="dxa"/>
          </w:tcPr>
          <w:p w:rsidR="00344732" w:rsidRDefault="00344732">
            <w:pPr>
              <w:pStyle w:val="ConsPlusNormal"/>
            </w:pPr>
            <w:r>
              <w:t>1. Копия рыбоводно-биологического обоснования на организацию товарного рыбоводного хозяйства на водном объекте.</w:t>
            </w:r>
          </w:p>
          <w:p w:rsidR="00344732" w:rsidRDefault="00344732">
            <w:pPr>
              <w:pStyle w:val="ConsPlusNormal"/>
            </w:pPr>
            <w:r>
              <w:t>2. Копия договора поставки рыбопосадочного материала.</w:t>
            </w:r>
          </w:p>
          <w:p w:rsidR="00344732" w:rsidRDefault="00344732">
            <w:pPr>
              <w:pStyle w:val="ConsPlusNormal"/>
            </w:pPr>
            <w:r>
              <w:t>3. Копия ветеринарного свидетельства о благополучии рыбопосадочного материала и отсутствии заболеваний.</w:t>
            </w:r>
          </w:p>
          <w:p w:rsidR="00344732" w:rsidRDefault="00344732">
            <w:pPr>
              <w:pStyle w:val="ConsPlusNormal"/>
            </w:pPr>
            <w:r>
              <w:t>4. Копия товарной накладной на приобретенный рыбопосадочный материал.</w:t>
            </w:r>
          </w:p>
          <w:p w:rsidR="00344732" w:rsidRDefault="00344732">
            <w:pPr>
              <w:pStyle w:val="ConsPlusNormal"/>
            </w:pPr>
            <w:r>
              <w:t>5. Копии платежных документов на приобретенный рыбопосадочный материал.</w:t>
            </w:r>
          </w:p>
          <w:p w:rsidR="00344732" w:rsidRDefault="00344732">
            <w:pPr>
              <w:pStyle w:val="ConsPlusNormal"/>
            </w:pPr>
            <w:r>
              <w:t>6. Акт на выпуск рыбопосадочного материала в водный объект.</w:t>
            </w:r>
          </w:p>
          <w:p w:rsidR="00344732" w:rsidRDefault="00344732">
            <w:pPr>
              <w:pStyle w:val="ConsPlusNormal"/>
            </w:pPr>
            <w:r>
              <w:t>7. Копия документа, подтверждающего право пользования водным объектом</w:t>
            </w:r>
          </w:p>
        </w:tc>
      </w:tr>
      <w:tr w:rsidR="00344732">
        <w:tc>
          <w:tcPr>
            <w:tcW w:w="634" w:type="dxa"/>
            <w:vMerge w:val="restart"/>
          </w:tcPr>
          <w:p w:rsidR="00344732" w:rsidRDefault="00344732">
            <w:pPr>
              <w:pStyle w:val="ConsPlusNormal"/>
            </w:pPr>
            <w:r>
              <w:t>2</w:t>
            </w:r>
          </w:p>
        </w:tc>
        <w:tc>
          <w:tcPr>
            <w:tcW w:w="1871" w:type="dxa"/>
            <w:vMerge w:val="restart"/>
          </w:tcPr>
          <w:p w:rsidR="00344732" w:rsidRDefault="00344732">
            <w:pPr>
              <w:pStyle w:val="ConsPlusNormal"/>
            </w:pPr>
            <w:r>
              <w:t xml:space="preserve">Выполнение мелиоративных мероприятий на </w:t>
            </w:r>
            <w:r>
              <w:lastRenderedPageBreak/>
              <w:t>рыбоводных водоемах, используемых для выращивания товарной рыбы</w:t>
            </w:r>
          </w:p>
        </w:tc>
        <w:tc>
          <w:tcPr>
            <w:tcW w:w="2760" w:type="dxa"/>
            <w:tcBorders>
              <w:bottom w:val="nil"/>
            </w:tcBorders>
          </w:tcPr>
          <w:p w:rsidR="00344732" w:rsidRDefault="00344732">
            <w:pPr>
              <w:pStyle w:val="ConsPlusNormal"/>
            </w:pPr>
            <w:r>
              <w:lastRenderedPageBreak/>
              <w:t xml:space="preserve">При проведении работ подрядным способом: стоимость выполненных </w:t>
            </w:r>
            <w:r>
              <w:lastRenderedPageBreak/>
              <w:t>мелиоративных мероприятий, указанная в справке о стоимости выполненных работ и затрат.</w:t>
            </w:r>
          </w:p>
        </w:tc>
        <w:tc>
          <w:tcPr>
            <w:tcW w:w="3798" w:type="dxa"/>
            <w:tcBorders>
              <w:bottom w:val="nil"/>
            </w:tcBorders>
          </w:tcPr>
          <w:p w:rsidR="00344732" w:rsidRDefault="00344732">
            <w:pPr>
              <w:pStyle w:val="ConsPlusNormal"/>
            </w:pPr>
            <w:r>
              <w:lastRenderedPageBreak/>
              <w:t>При проведении работ подрядным способом:</w:t>
            </w:r>
          </w:p>
          <w:p w:rsidR="00344732" w:rsidRDefault="00344732">
            <w:pPr>
              <w:pStyle w:val="ConsPlusNormal"/>
            </w:pPr>
            <w:r>
              <w:t xml:space="preserve">1. Копия документа, </w:t>
            </w:r>
            <w:r>
              <w:lastRenderedPageBreak/>
              <w:t>подтверждающего право пользования водным объектом.</w:t>
            </w:r>
          </w:p>
          <w:p w:rsidR="00344732" w:rsidRDefault="00344732">
            <w:pPr>
              <w:pStyle w:val="ConsPlusNormal"/>
            </w:pPr>
            <w:r>
              <w:t>2. Справка о стоимости выполненных работ и затрат.</w:t>
            </w:r>
          </w:p>
          <w:p w:rsidR="00344732" w:rsidRDefault="00344732">
            <w:pPr>
              <w:pStyle w:val="ConsPlusNormal"/>
            </w:pPr>
            <w:r>
              <w:t>3. Акт о приемке выполненных работ.</w:t>
            </w:r>
          </w:p>
          <w:p w:rsidR="00344732" w:rsidRDefault="00344732">
            <w:pPr>
              <w:pStyle w:val="ConsPlusNormal"/>
            </w:pPr>
            <w:r>
              <w:t>4. Копия договора подряда между субъектом государственной поддержки и подрядчиком на выполнение мелиоративных работ.</w:t>
            </w:r>
          </w:p>
        </w:tc>
      </w:tr>
      <w:tr w:rsidR="00344732">
        <w:tc>
          <w:tcPr>
            <w:tcW w:w="634" w:type="dxa"/>
            <w:vMerge/>
          </w:tcPr>
          <w:p w:rsidR="00344732" w:rsidRDefault="00344732"/>
        </w:tc>
        <w:tc>
          <w:tcPr>
            <w:tcW w:w="1871" w:type="dxa"/>
            <w:vMerge/>
          </w:tcPr>
          <w:p w:rsidR="00344732" w:rsidRDefault="00344732"/>
        </w:tc>
        <w:tc>
          <w:tcPr>
            <w:tcW w:w="2760" w:type="dxa"/>
            <w:tcBorders>
              <w:top w:val="nil"/>
            </w:tcBorders>
          </w:tcPr>
          <w:p w:rsidR="00344732" w:rsidRDefault="00344732">
            <w:pPr>
              <w:pStyle w:val="ConsPlusNormal"/>
            </w:pPr>
            <w:r>
              <w:t>При проведении работ хозяйственным способом: стоимость выполненных мелиоративных мероприятий, указанная в отчете о фактически произведенных расходах за выполненные мелиоративные работы</w:t>
            </w:r>
          </w:p>
        </w:tc>
        <w:tc>
          <w:tcPr>
            <w:tcW w:w="3798" w:type="dxa"/>
            <w:tcBorders>
              <w:top w:val="nil"/>
            </w:tcBorders>
          </w:tcPr>
          <w:p w:rsidR="00344732" w:rsidRDefault="00344732">
            <w:pPr>
              <w:pStyle w:val="ConsPlusNormal"/>
            </w:pPr>
            <w:r>
              <w:t>При проведении работ хозяйственным способом:</w:t>
            </w:r>
          </w:p>
          <w:p w:rsidR="00344732" w:rsidRDefault="00344732">
            <w:pPr>
              <w:pStyle w:val="ConsPlusNormal"/>
            </w:pPr>
            <w:r>
              <w:t>1. Копия документа, подтверждающего право пользования водным объектом.</w:t>
            </w:r>
          </w:p>
          <w:p w:rsidR="00344732" w:rsidRDefault="00344732">
            <w:pPr>
              <w:pStyle w:val="ConsPlusNormal"/>
            </w:pPr>
            <w:r>
              <w:t>2. Отчет о фактически произведенных расходах за выполненные мелиоративные работы, подписанный субъектом государственной поддержки.</w:t>
            </w:r>
          </w:p>
          <w:p w:rsidR="00344732" w:rsidRDefault="00344732">
            <w:pPr>
              <w:pStyle w:val="ConsPlusNormal"/>
            </w:pPr>
            <w:r>
              <w:t>3. Копии платежных документов, подтверждающих произведенные затраты на выполненные мелиоративные работы</w:t>
            </w:r>
          </w:p>
        </w:tc>
      </w:tr>
      <w:tr w:rsidR="00344732">
        <w:tc>
          <w:tcPr>
            <w:tcW w:w="634" w:type="dxa"/>
          </w:tcPr>
          <w:p w:rsidR="00344732" w:rsidRDefault="00344732">
            <w:pPr>
              <w:pStyle w:val="ConsPlusNormal"/>
            </w:pPr>
            <w:r>
              <w:t>3</w:t>
            </w:r>
          </w:p>
        </w:tc>
        <w:tc>
          <w:tcPr>
            <w:tcW w:w="1871" w:type="dxa"/>
          </w:tcPr>
          <w:p w:rsidR="00344732" w:rsidRDefault="00344732">
            <w:pPr>
              <w:pStyle w:val="ConsPlusNormal"/>
            </w:pPr>
            <w:r>
              <w:t>Оплата страховой премии (страхового взноса) по договорам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2760" w:type="dxa"/>
          </w:tcPr>
          <w:p w:rsidR="00344732" w:rsidRDefault="00344732">
            <w:pPr>
              <w:pStyle w:val="ConsPlusNormal"/>
            </w:pPr>
            <w:r>
              <w:t>Сумма оплаченной страховой премии (страхового взноса), указанная в платежных документах по уплаченной страховой премии (страховому взносу), но не более суммы страховой премии (страхового взноса), рассчитанной в соответствии с договором страхования на случай утраты (гибели) или частичной утраты выращенной товарной рыбы в результате воздействия на нее опасных природных явлений</w:t>
            </w:r>
          </w:p>
        </w:tc>
        <w:tc>
          <w:tcPr>
            <w:tcW w:w="3798" w:type="dxa"/>
          </w:tcPr>
          <w:p w:rsidR="00344732" w:rsidRDefault="00344732">
            <w:pPr>
              <w:pStyle w:val="ConsPlusNormal"/>
            </w:pPr>
            <w:r>
              <w:t>1. Копия документа, подтверждающего право пользования водным объектом.</w:t>
            </w:r>
          </w:p>
          <w:p w:rsidR="00344732" w:rsidRDefault="00344732">
            <w:pPr>
              <w:pStyle w:val="ConsPlusNormal"/>
            </w:pPr>
            <w:r>
              <w:t>2. Копия договора страхования на случай утраты (гибели) или частичной утраты выращенной товарной рыбы в результате воздействия на нее опасных природных явлений.</w:t>
            </w:r>
          </w:p>
          <w:p w:rsidR="00344732" w:rsidRDefault="00344732">
            <w:pPr>
              <w:pStyle w:val="ConsPlusNormal"/>
            </w:pPr>
            <w:r>
              <w:t>3. Копии платежных документов по уплаченной страховой премии (страховому взносу)</w:t>
            </w:r>
          </w:p>
        </w:tc>
      </w:tr>
      <w:tr w:rsidR="00344732">
        <w:tc>
          <w:tcPr>
            <w:tcW w:w="634" w:type="dxa"/>
          </w:tcPr>
          <w:p w:rsidR="00344732" w:rsidRDefault="00344732">
            <w:pPr>
              <w:pStyle w:val="ConsPlusNormal"/>
            </w:pPr>
            <w:r>
              <w:t>4</w:t>
            </w:r>
          </w:p>
        </w:tc>
        <w:tc>
          <w:tcPr>
            <w:tcW w:w="1871" w:type="dxa"/>
          </w:tcPr>
          <w:p w:rsidR="00344732" w:rsidRDefault="00344732">
            <w:pPr>
              <w:pStyle w:val="ConsPlusNormal"/>
            </w:pPr>
            <w:r>
              <w:t xml:space="preserve">Приобретение технических средств и оборудования для осуществления товарного рыбоводства, в том числе на условиях </w:t>
            </w:r>
            <w:r>
              <w:lastRenderedPageBreak/>
              <w:t>финансовой аренды (лизинга)</w:t>
            </w:r>
          </w:p>
        </w:tc>
        <w:tc>
          <w:tcPr>
            <w:tcW w:w="2760" w:type="dxa"/>
          </w:tcPr>
          <w:p w:rsidR="00344732" w:rsidRDefault="00344732">
            <w:pPr>
              <w:pStyle w:val="ConsPlusNormal"/>
            </w:pPr>
            <w:r>
              <w:lastRenderedPageBreak/>
              <w:t>При приобретении: 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3798" w:type="dxa"/>
          </w:tcPr>
          <w:p w:rsidR="00344732" w:rsidRDefault="00344732">
            <w:pPr>
              <w:pStyle w:val="ConsPlusNormal"/>
            </w:pPr>
            <w:r>
              <w:t>1. Копия документа, подтверждающего право пользования водным объектом.</w:t>
            </w:r>
          </w:p>
          <w:p w:rsidR="00344732" w:rsidRDefault="00344732">
            <w:pPr>
              <w:pStyle w:val="ConsPlusNormal"/>
            </w:pPr>
            <w:r>
              <w:t>2. Копия договора поставки технического средства или оборудования (копия договора финансовой аренды (лизинга).</w:t>
            </w:r>
          </w:p>
          <w:p w:rsidR="00344732" w:rsidRDefault="00344732">
            <w:pPr>
              <w:pStyle w:val="ConsPlusNormal"/>
            </w:pPr>
            <w:r>
              <w:t xml:space="preserve">3. Копия товарной накладной на приобретенное техническое средство </w:t>
            </w:r>
            <w:r>
              <w:lastRenderedPageBreak/>
              <w:t>или оборудование (копия акта приема-передачи предмета финансовой аренды (лизинга).</w:t>
            </w:r>
          </w:p>
          <w:p w:rsidR="00344732" w:rsidRDefault="00344732">
            <w:pPr>
              <w:pStyle w:val="ConsPlusNormal"/>
            </w:pPr>
            <w:r>
              <w:t>4. Копия паспорта технического средства или оборудования с отметкой о государственной регистрации.</w:t>
            </w:r>
          </w:p>
          <w:p w:rsidR="00344732" w:rsidRDefault="00344732">
            <w:pPr>
              <w:pStyle w:val="ConsPlusNormal"/>
            </w:pPr>
            <w:r>
              <w:t>5. Копии платежных документов на оплату приобретенного технического средства или оборудования</w:t>
            </w:r>
          </w:p>
        </w:tc>
      </w:tr>
    </w:tbl>
    <w:p w:rsidR="00344732" w:rsidRDefault="00344732">
      <w:pPr>
        <w:pStyle w:val="ConsPlusNormal"/>
        <w:ind w:firstLine="540"/>
        <w:jc w:val="both"/>
      </w:pPr>
    </w:p>
    <w:p w:rsidR="00344732" w:rsidRDefault="00344732">
      <w:pPr>
        <w:pStyle w:val="ConsPlusTitle"/>
        <w:jc w:val="center"/>
        <w:outlineLvl w:val="2"/>
      </w:pPr>
      <w:r>
        <w:t>Перечень</w:t>
      </w:r>
    </w:p>
    <w:p w:rsidR="00344732" w:rsidRDefault="00344732">
      <w:pPr>
        <w:pStyle w:val="ConsPlusTitle"/>
        <w:jc w:val="center"/>
      </w:pPr>
      <w:r>
        <w:t>документов для получения субсидий юридическим лицам</w:t>
      </w:r>
    </w:p>
    <w:p w:rsidR="00344732" w:rsidRDefault="00344732">
      <w:pPr>
        <w:pStyle w:val="ConsPlusTitle"/>
        <w:jc w:val="center"/>
      </w:pPr>
      <w:r>
        <w:t>и индивидуальным предпринимателям, осуществляющим</w:t>
      </w:r>
    </w:p>
    <w:p w:rsidR="00344732" w:rsidRDefault="00344732">
      <w:pPr>
        <w:pStyle w:val="ConsPlusTitle"/>
        <w:jc w:val="center"/>
      </w:pPr>
      <w:r>
        <w:t>деятельность по поиску и добыче (вылову) водных биоресурсов,</w:t>
      </w:r>
    </w:p>
    <w:p w:rsidR="00344732" w:rsidRDefault="00344732">
      <w:pPr>
        <w:pStyle w:val="ConsPlusTitle"/>
        <w:jc w:val="center"/>
      </w:pPr>
      <w:r>
        <w:t>по приемке, обработке, перегрузке, транспортировке, хранению</w:t>
      </w:r>
    </w:p>
    <w:p w:rsidR="00344732" w:rsidRDefault="00344732">
      <w:pPr>
        <w:pStyle w:val="ConsPlusTitle"/>
        <w:jc w:val="center"/>
      </w:pPr>
      <w:r>
        <w:t>и выгрузке уловов водных биоресурсов, и размер фактически</w:t>
      </w:r>
    </w:p>
    <w:p w:rsidR="00344732" w:rsidRDefault="00344732">
      <w:pPr>
        <w:pStyle w:val="ConsPlusTitle"/>
        <w:jc w:val="center"/>
      </w:pPr>
      <w:r>
        <w:t>понесенных затрат для расчета субсидий</w:t>
      </w:r>
    </w:p>
    <w:p w:rsidR="00344732" w:rsidRDefault="0034473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1871"/>
        <w:gridCol w:w="2760"/>
        <w:gridCol w:w="3798"/>
      </w:tblGrid>
      <w:tr w:rsidR="00344732">
        <w:tc>
          <w:tcPr>
            <w:tcW w:w="634" w:type="dxa"/>
          </w:tcPr>
          <w:p w:rsidR="00344732" w:rsidRDefault="00344732">
            <w:pPr>
              <w:pStyle w:val="ConsPlusNormal"/>
              <w:jc w:val="center"/>
            </w:pPr>
            <w:r>
              <w:t>N п/п</w:t>
            </w:r>
          </w:p>
        </w:tc>
        <w:tc>
          <w:tcPr>
            <w:tcW w:w="1871" w:type="dxa"/>
          </w:tcPr>
          <w:p w:rsidR="00344732" w:rsidRDefault="00344732">
            <w:pPr>
              <w:pStyle w:val="ConsPlusNormal"/>
              <w:jc w:val="center"/>
            </w:pPr>
            <w:r>
              <w:t>Наименование расходов</w:t>
            </w:r>
          </w:p>
        </w:tc>
        <w:tc>
          <w:tcPr>
            <w:tcW w:w="2760" w:type="dxa"/>
          </w:tcPr>
          <w:p w:rsidR="00344732" w:rsidRDefault="00344732">
            <w:pPr>
              <w:pStyle w:val="ConsPlusNormal"/>
              <w:jc w:val="center"/>
            </w:pPr>
            <w:r>
              <w:t>Размер фактически понесенных затрат</w:t>
            </w:r>
          </w:p>
        </w:tc>
        <w:tc>
          <w:tcPr>
            <w:tcW w:w="3798" w:type="dxa"/>
          </w:tcPr>
          <w:p w:rsidR="00344732" w:rsidRDefault="00344732">
            <w:pPr>
              <w:pStyle w:val="ConsPlusNormal"/>
              <w:jc w:val="center"/>
            </w:pPr>
            <w:r>
              <w:t>Перечень документов на предоставление субсидий</w:t>
            </w:r>
          </w:p>
        </w:tc>
      </w:tr>
      <w:tr w:rsidR="00344732">
        <w:tc>
          <w:tcPr>
            <w:tcW w:w="634" w:type="dxa"/>
          </w:tcPr>
          <w:p w:rsidR="00344732" w:rsidRDefault="00344732">
            <w:pPr>
              <w:pStyle w:val="ConsPlusNormal"/>
              <w:jc w:val="center"/>
            </w:pPr>
            <w:r>
              <w:t>1</w:t>
            </w:r>
          </w:p>
        </w:tc>
        <w:tc>
          <w:tcPr>
            <w:tcW w:w="1871" w:type="dxa"/>
          </w:tcPr>
          <w:p w:rsidR="00344732" w:rsidRDefault="00344732">
            <w:pPr>
              <w:pStyle w:val="ConsPlusNormal"/>
            </w:pPr>
            <w:r>
              <w:t>Приобретение рыбопосадочного материала для зарыбления водных объектов, используемых для осуществления промышленного рыболовства</w:t>
            </w:r>
          </w:p>
        </w:tc>
        <w:tc>
          <w:tcPr>
            <w:tcW w:w="2760" w:type="dxa"/>
          </w:tcPr>
          <w:p w:rsidR="00344732" w:rsidRDefault="00344732">
            <w:pPr>
              <w:pStyle w:val="ConsPlusNormal"/>
            </w:pPr>
            <w:r>
              <w:t>Стоимость приобретенного рыбопосадочного материала, указанная в товарной накладной на приобретенный рыбопосадочный материал, но не более стоимости нормативного объема зарыбления, рассчитанной в соответствии с рыбоводно-биологическим обоснованием на зарыбление водного объекта</w:t>
            </w:r>
          </w:p>
        </w:tc>
        <w:tc>
          <w:tcPr>
            <w:tcW w:w="3798" w:type="dxa"/>
          </w:tcPr>
          <w:p w:rsidR="00344732" w:rsidRDefault="00344732">
            <w:pPr>
              <w:pStyle w:val="ConsPlusNormal"/>
            </w:pPr>
            <w:r>
              <w:t>1. Копия рыбоводно-биологического обоснования на зарыбление водного объекта.</w:t>
            </w:r>
          </w:p>
          <w:p w:rsidR="00344732" w:rsidRDefault="00344732">
            <w:pPr>
              <w:pStyle w:val="ConsPlusNormal"/>
            </w:pPr>
            <w:r>
              <w:t>2. Копия договора поставки рыбопосадочного материала.</w:t>
            </w:r>
          </w:p>
          <w:p w:rsidR="00344732" w:rsidRDefault="00344732">
            <w:pPr>
              <w:pStyle w:val="ConsPlusNormal"/>
            </w:pPr>
            <w:r>
              <w:t>3. Копия ветеринарного свидетельства о благополучии рыбопосадочного материала и отсутствии заболеваний.</w:t>
            </w:r>
          </w:p>
          <w:p w:rsidR="00344732" w:rsidRDefault="00344732">
            <w:pPr>
              <w:pStyle w:val="ConsPlusNormal"/>
            </w:pPr>
            <w:r>
              <w:t>4. Копия товарной накладной на приобретенный рыбопосадочный материал.</w:t>
            </w:r>
          </w:p>
          <w:p w:rsidR="00344732" w:rsidRDefault="00344732">
            <w:pPr>
              <w:pStyle w:val="ConsPlusNormal"/>
            </w:pPr>
            <w:r>
              <w:t>5. Копии платежных документов на приобретенный рыбопосадочный материал.</w:t>
            </w:r>
          </w:p>
          <w:p w:rsidR="00344732" w:rsidRDefault="00344732">
            <w:pPr>
              <w:pStyle w:val="ConsPlusNormal"/>
            </w:pPr>
            <w:r>
              <w:t>6. Акт на выпуск рыбопосадочного материала в водный объект</w:t>
            </w:r>
          </w:p>
        </w:tc>
      </w:tr>
      <w:tr w:rsidR="00344732">
        <w:tc>
          <w:tcPr>
            <w:tcW w:w="634" w:type="dxa"/>
            <w:vMerge w:val="restart"/>
          </w:tcPr>
          <w:p w:rsidR="00344732" w:rsidRDefault="00344732">
            <w:pPr>
              <w:pStyle w:val="ConsPlusNormal"/>
              <w:jc w:val="center"/>
            </w:pPr>
            <w:r>
              <w:t>2</w:t>
            </w:r>
          </w:p>
        </w:tc>
        <w:tc>
          <w:tcPr>
            <w:tcW w:w="1871" w:type="dxa"/>
            <w:vMerge w:val="restart"/>
          </w:tcPr>
          <w:p w:rsidR="00344732" w:rsidRDefault="00344732">
            <w:pPr>
              <w:pStyle w:val="ConsPlusNormal"/>
            </w:pPr>
            <w:r>
              <w:t>Изготовление и установка искусственных нерестилищ на водных объектах, используемых для осуществления промышленного рыболовства</w:t>
            </w:r>
          </w:p>
        </w:tc>
        <w:tc>
          <w:tcPr>
            <w:tcW w:w="2760" w:type="dxa"/>
            <w:tcBorders>
              <w:bottom w:val="nil"/>
            </w:tcBorders>
          </w:tcPr>
          <w:p w:rsidR="00344732" w:rsidRDefault="00344732">
            <w:pPr>
              <w:pStyle w:val="ConsPlusNormal"/>
            </w:pPr>
            <w:r>
              <w:t>При проведении работ подрядным способом: стоимость изготовленных и установленных искусственных нерестилищ, указанная в справке о стоимости выполненных работ и затрат.</w:t>
            </w:r>
          </w:p>
        </w:tc>
        <w:tc>
          <w:tcPr>
            <w:tcW w:w="3798" w:type="dxa"/>
            <w:tcBorders>
              <w:bottom w:val="nil"/>
            </w:tcBorders>
          </w:tcPr>
          <w:p w:rsidR="00344732" w:rsidRDefault="00344732">
            <w:pPr>
              <w:pStyle w:val="ConsPlusNormal"/>
            </w:pPr>
            <w:r>
              <w:t>При проведении работ подрядным способом:</w:t>
            </w:r>
          </w:p>
          <w:p w:rsidR="00344732" w:rsidRDefault="00344732">
            <w:pPr>
              <w:pStyle w:val="ConsPlusNormal"/>
            </w:pPr>
            <w:r>
              <w:t>1. Справка о стоимости выполненных работ и затрат.</w:t>
            </w:r>
          </w:p>
          <w:p w:rsidR="00344732" w:rsidRDefault="00344732">
            <w:pPr>
              <w:pStyle w:val="ConsPlusNormal"/>
            </w:pPr>
            <w:r>
              <w:t>2. Акт о приемке выполненных работ.</w:t>
            </w:r>
          </w:p>
          <w:p w:rsidR="00344732" w:rsidRDefault="00344732">
            <w:pPr>
              <w:pStyle w:val="ConsPlusNormal"/>
            </w:pPr>
            <w:r>
              <w:t>3. Копия договора подряда между субъектом государственной поддержки и подрядчиком на выполнение работ по изготовлению и установке искусственных нерестилищ.</w:t>
            </w:r>
          </w:p>
          <w:p w:rsidR="00344732" w:rsidRDefault="00344732">
            <w:pPr>
              <w:pStyle w:val="ConsPlusNormal"/>
            </w:pPr>
            <w:r>
              <w:t>4. Акты по установке искусственных нерестилищ (с указанием количества и мест установки).</w:t>
            </w:r>
          </w:p>
          <w:p w:rsidR="00344732" w:rsidRDefault="00344732">
            <w:pPr>
              <w:pStyle w:val="ConsPlusNormal"/>
            </w:pPr>
            <w:r>
              <w:lastRenderedPageBreak/>
              <w:t>5. Акты обследования искусственных нерестилищ (с указанием количества и мест установки нерестилищ, количества отложенной на них икры по видам рыб).</w:t>
            </w:r>
          </w:p>
        </w:tc>
      </w:tr>
      <w:tr w:rsidR="00344732">
        <w:tc>
          <w:tcPr>
            <w:tcW w:w="634" w:type="dxa"/>
            <w:vMerge/>
          </w:tcPr>
          <w:p w:rsidR="00344732" w:rsidRDefault="00344732"/>
        </w:tc>
        <w:tc>
          <w:tcPr>
            <w:tcW w:w="1871" w:type="dxa"/>
            <w:vMerge/>
          </w:tcPr>
          <w:p w:rsidR="00344732" w:rsidRDefault="00344732"/>
        </w:tc>
        <w:tc>
          <w:tcPr>
            <w:tcW w:w="2760" w:type="dxa"/>
            <w:tcBorders>
              <w:top w:val="nil"/>
            </w:tcBorders>
          </w:tcPr>
          <w:p w:rsidR="00344732" w:rsidRDefault="00344732">
            <w:pPr>
              <w:pStyle w:val="ConsPlusNormal"/>
            </w:pPr>
            <w:r>
              <w:t>При проведении работ хозяйственным способом: стоимость изготовленных и установленных искусственных нерестилищ, указанная в отчете о фактически произведенных расходах за выполненные работы по изготовлению и установке искусственных нерестилищ</w:t>
            </w:r>
          </w:p>
        </w:tc>
        <w:tc>
          <w:tcPr>
            <w:tcW w:w="3798" w:type="dxa"/>
            <w:tcBorders>
              <w:top w:val="nil"/>
            </w:tcBorders>
          </w:tcPr>
          <w:p w:rsidR="00344732" w:rsidRDefault="00344732">
            <w:pPr>
              <w:pStyle w:val="ConsPlusNormal"/>
            </w:pPr>
            <w:r>
              <w:t>При проведении работ хозяйственным способом:</w:t>
            </w:r>
          </w:p>
          <w:p w:rsidR="00344732" w:rsidRDefault="00344732">
            <w:pPr>
              <w:pStyle w:val="ConsPlusNormal"/>
            </w:pPr>
            <w:r>
              <w:t>1. Отчет о фактически произведенных расходах за выполненные работы по изготовлению и установке искусственных нерестилищ, подписанный субъектом государственной поддержки.</w:t>
            </w:r>
          </w:p>
          <w:p w:rsidR="00344732" w:rsidRDefault="00344732">
            <w:pPr>
              <w:pStyle w:val="ConsPlusNormal"/>
            </w:pPr>
            <w:r>
              <w:t>2. Копии платежных документов, подтверждающих произведенные затраты на выполненные работы по изготовлению и установке искусственных нерестилищ.</w:t>
            </w:r>
          </w:p>
          <w:p w:rsidR="00344732" w:rsidRDefault="00344732">
            <w:pPr>
              <w:pStyle w:val="ConsPlusNormal"/>
            </w:pPr>
            <w:r>
              <w:t>3. Акты по установке искусственных нерестилищ (с указанием количества и мест установки).</w:t>
            </w:r>
          </w:p>
          <w:p w:rsidR="00344732" w:rsidRDefault="00344732">
            <w:pPr>
              <w:pStyle w:val="ConsPlusNormal"/>
            </w:pPr>
            <w:r>
              <w:t>4. Акты обследования искусственных нерестилищ (с указанием количества и мест установки нерестилищ, количества отложенной на них икры по видам рыб)</w:t>
            </w:r>
          </w:p>
        </w:tc>
      </w:tr>
      <w:tr w:rsidR="00344732">
        <w:tc>
          <w:tcPr>
            <w:tcW w:w="634" w:type="dxa"/>
          </w:tcPr>
          <w:p w:rsidR="00344732" w:rsidRDefault="00344732">
            <w:pPr>
              <w:pStyle w:val="ConsPlusNormal"/>
              <w:jc w:val="center"/>
            </w:pPr>
            <w:r>
              <w:t>3</w:t>
            </w:r>
          </w:p>
        </w:tc>
        <w:tc>
          <w:tcPr>
            <w:tcW w:w="1871" w:type="dxa"/>
          </w:tcPr>
          <w:p w:rsidR="00344732" w:rsidRDefault="00344732">
            <w:pPr>
              <w:pStyle w:val="ConsPlusNormal"/>
            </w:pPr>
            <w:r>
              <w:t>Приобретение технических средств и оборудования для осуществления промышленного рыболовства, в том числе на условиях финансовой аренды (лизинга)</w:t>
            </w:r>
          </w:p>
        </w:tc>
        <w:tc>
          <w:tcPr>
            <w:tcW w:w="2760" w:type="dxa"/>
          </w:tcPr>
          <w:p w:rsidR="00344732" w:rsidRDefault="00344732">
            <w:pPr>
              <w:pStyle w:val="ConsPlusNormal"/>
            </w:pPr>
            <w:r>
              <w:t>Стоимость приобретенных технических средств и оборудования, указанная в товарной накладной на приобретенное техническое средство или оборудование</w:t>
            </w:r>
          </w:p>
        </w:tc>
        <w:tc>
          <w:tcPr>
            <w:tcW w:w="3798" w:type="dxa"/>
          </w:tcPr>
          <w:p w:rsidR="00344732" w:rsidRDefault="00344732">
            <w:pPr>
              <w:pStyle w:val="ConsPlusNormal"/>
            </w:pPr>
            <w:r>
              <w:t>1. Копия договора поставки технического средства или оборудования (копия договора финансовой аренды (лизинга).</w:t>
            </w:r>
          </w:p>
          <w:p w:rsidR="00344732" w:rsidRDefault="00344732">
            <w:pPr>
              <w:pStyle w:val="ConsPlusNormal"/>
            </w:pPr>
            <w:r>
              <w:t>2. Копия товарной накладной на приобретенное техническое средство или оборудование (копия акта приема-передачи предмета финансовой аренды (лизинга).</w:t>
            </w:r>
          </w:p>
          <w:p w:rsidR="00344732" w:rsidRDefault="00344732">
            <w:pPr>
              <w:pStyle w:val="ConsPlusNormal"/>
            </w:pPr>
            <w:r>
              <w:t>3. Копия паспорта технического средства или оборудования с отметкой о государственной регистрации.</w:t>
            </w:r>
          </w:p>
          <w:p w:rsidR="00344732" w:rsidRDefault="00344732">
            <w:pPr>
              <w:pStyle w:val="ConsPlusNormal"/>
            </w:pPr>
            <w:r>
              <w:t>4. Копии платежных документов на оплату приобретенного технического средства или оборудования</w:t>
            </w:r>
          </w:p>
        </w:tc>
      </w:tr>
    </w:tbl>
    <w:p w:rsidR="00344732" w:rsidRDefault="00344732">
      <w:pPr>
        <w:pStyle w:val="ConsPlusNormal"/>
        <w:ind w:firstLine="540"/>
        <w:jc w:val="both"/>
      </w:pPr>
    </w:p>
    <w:p w:rsidR="00344732" w:rsidRDefault="00344732">
      <w:pPr>
        <w:pStyle w:val="ConsPlusNormal"/>
        <w:ind w:firstLine="540"/>
        <w:jc w:val="both"/>
      </w:pPr>
    </w:p>
    <w:p w:rsidR="00344732" w:rsidRDefault="00344732">
      <w:pPr>
        <w:pStyle w:val="ConsPlusNormal"/>
        <w:pBdr>
          <w:top w:val="single" w:sz="6" w:space="0" w:color="auto"/>
        </w:pBdr>
        <w:spacing w:before="100" w:after="100"/>
        <w:jc w:val="both"/>
        <w:rPr>
          <w:sz w:val="2"/>
          <w:szCs w:val="2"/>
        </w:rPr>
      </w:pPr>
    </w:p>
    <w:p w:rsidR="00A94A5F" w:rsidRDefault="00A94A5F"/>
    <w:sectPr w:rsidR="00A94A5F" w:rsidSect="00EC231B">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4732"/>
    <w:rsid w:val="00344732"/>
    <w:rsid w:val="00A94A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A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47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47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47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47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473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473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473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473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4AFC6A3D4CBC5D299BCC7D682D48E612DCAA77A405C9E29F6ADF0304CADFA6482FA7957ED0C351A83F252D59oE28H" TargetMode="External"/><Relationship Id="rId18" Type="http://schemas.openxmlformats.org/officeDocument/2006/relationships/hyperlink" Target="consultantplus://offline/ref=934AFC6A3D4CBC5D299BD2707E4116EF19D5F472AD06C0B5C635845E53C3D5F11D60A6C93B84D050AB3F272F46E33E6EoA21H" TargetMode="External"/><Relationship Id="rId26" Type="http://schemas.openxmlformats.org/officeDocument/2006/relationships/hyperlink" Target="consultantplus://offline/ref=934AFC6A3D4CBC5D299BCC7D682D48E613DEA979A10BC9E29F6ADF0304CADFA65A2FFF9079DA8900EE742A2C59FF3E6DB64E3E0Do024H" TargetMode="External"/><Relationship Id="rId39" Type="http://schemas.openxmlformats.org/officeDocument/2006/relationships/hyperlink" Target="consultantplus://offline/ref=934AFC6A3D4CBC5D299BD2707E4116EF19D5F472A502C7BCC237D9545B9AD9F31A6FF9CC3C95D050AA2127285FEA6A3EEC19330D0C21E8E8AEE88323o62FH" TargetMode="External"/><Relationship Id="rId21" Type="http://schemas.openxmlformats.org/officeDocument/2006/relationships/hyperlink" Target="consultantplus://offline/ref=934AFC6A3D4CBC5D299BCC7D682D48E612DCAA77A405C9E29F6ADF0304CADFA6482FA7957ED0C351A83F252D59oE28H" TargetMode="External"/><Relationship Id="rId34" Type="http://schemas.openxmlformats.org/officeDocument/2006/relationships/hyperlink" Target="consultantplus://offline/ref=934AFC6A3D4CBC5D299BD2707E4116EF19D5F472A502C7BCC237D9545B9AD9F31A6FF9CC3C95D050AA21272E5BEA6A3EEC19330D0C21E8E8AEE88323o62FH" TargetMode="External"/><Relationship Id="rId42" Type="http://schemas.openxmlformats.org/officeDocument/2006/relationships/hyperlink" Target="consultantplus://offline/ref=934AFC6A3D4CBC5D299BD2707E4116EF19D5F472A502C7BCC237D9545B9AD9F31A6FF9CC3C95D050AA2127285FEA6A3EEC19330D0C21E8E8AEE88323o62FH" TargetMode="External"/><Relationship Id="rId47" Type="http://schemas.openxmlformats.org/officeDocument/2006/relationships/hyperlink" Target="consultantplus://offline/ref=934AFC6A3D4CBC5D299BCC7D682D48E613DFAE77A703C9E29F6ADF0304CADFA6482FA7957ED0C351A83F252D59oE28H" TargetMode="External"/><Relationship Id="rId50" Type="http://schemas.openxmlformats.org/officeDocument/2006/relationships/hyperlink" Target="consultantplus://offline/ref=934AFC6A3D4CBC5D299BCC7D682D48E611DAA376A502C9E29F6ADF0304CADFA6482FA7957ED0C351A83F252D59oE28H" TargetMode="External"/><Relationship Id="rId55" Type="http://schemas.openxmlformats.org/officeDocument/2006/relationships/hyperlink" Target="consultantplus://offline/ref=934AFC6A3D4CBC5D299BCC7D682D48E613DEAE79A10AC9E29F6ADF0304CADFA6482FA7957ED0C351A83F252D59oE28H" TargetMode="External"/><Relationship Id="rId63" Type="http://schemas.openxmlformats.org/officeDocument/2006/relationships/fontTable" Target="fontTable.xml"/><Relationship Id="rId7" Type="http://schemas.openxmlformats.org/officeDocument/2006/relationships/hyperlink" Target="consultantplus://offline/ref=934AFC6A3D4CBC5D299BD2707E4116EF19D5F472AD0BC7B5C635845E53C3D5F11D60A6C93B84D050AB3F272F46E33E6EoA21H" TargetMode="External"/><Relationship Id="rId2" Type="http://schemas.openxmlformats.org/officeDocument/2006/relationships/settings" Target="settings.xml"/><Relationship Id="rId16" Type="http://schemas.openxmlformats.org/officeDocument/2006/relationships/hyperlink" Target="consultantplus://offline/ref=934AFC6A3D4CBC5D299BD2707E4116EF19D5F472A502C7BCC236D9545B9AD9F31A6FF9CC3C95D050AA21262A59EA6A3EEC19330D0C21E8E8AEE88323o62FH" TargetMode="External"/><Relationship Id="rId20" Type="http://schemas.openxmlformats.org/officeDocument/2006/relationships/hyperlink" Target="consultantplus://offline/ref=934AFC6A3D4CBC5D299BCC7D682D48E613DEA979A10BC9E29F6ADF0304CADFA6482FA7957ED0C351A83F252D59oE28H" TargetMode="External"/><Relationship Id="rId29" Type="http://schemas.openxmlformats.org/officeDocument/2006/relationships/hyperlink" Target="consultantplus://offline/ref=934AFC6A3D4CBC5D299BCC7D682D48E613DEA979A10BC9E29F6ADF0304CADFA65A2FFF997FD1DE54AE2A737C1CB4336EA9523E0E133DE8EBoB29H" TargetMode="External"/><Relationship Id="rId41" Type="http://schemas.openxmlformats.org/officeDocument/2006/relationships/hyperlink" Target="consultantplus://offline/ref=934AFC6A3D4CBC5D299BD2707E4116EF19D5F472A502C7BCC237D9545B9AD9F31A6FF9CC3C95D050AA21272850EA6A3EEC19330D0C21E8E8AEE88323o62FH" TargetMode="External"/><Relationship Id="rId54" Type="http://schemas.openxmlformats.org/officeDocument/2006/relationships/hyperlink" Target="consultantplus://offline/ref=934AFC6A3D4CBC5D299BCC7D682D48E613DEAE79A10AC9E29F6ADF0304CADFA65A2FFF997FD1D556A22A737C1CB4336EA9523E0E133DE8EBoB29H" TargetMode="External"/><Relationship Id="rId62" Type="http://schemas.openxmlformats.org/officeDocument/2006/relationships/hyperlink" Target="consultantplus://offline/ref=934AFC6A3D4CBC5D299BCC7D682D48E613DEAE79A10AC9E29F6ADF0304CADFA65A2FFF997FD3DC56A82A737C1CB4336EA9523E0E133DE8EBoB29H" TargetMode="External"/><Relationship Id="rId1" Type="http://schemas.openxmlformats.org/officeDocument/2006/relationships/styles" Target="styles.xml"/><Relationship Id="rId6" Type="http://schemas.openxmlformats.org/officeDocument/2006/relationships/hyperlink" Target="consultantplus://offline/ref=934AFC6A3D4CBC5D299BD2707E4116EF19D5F472A503C7B5C13ED9545B9AD9F31A6FF9CC2E95885CAB20392D5AFF3C6FA9o425H" TargetMode="External"/><Relationship Id="rId11" Type="http://schemas.openxmlformats.org/officeDocument/2006/relationships/hyperlink" Target="consultantplus://offline/ref=934AFC6A3D4CBC5D299BCC7D682D48E613DFAE77A703C9E29F6ADF0304CADFA6482FA7957ED0C351A83F252D59oE28H" TargetMode="External"/><Relationship Id="rId24" Type="http://schemas.openxmlformats.org/officeDocument/2006/relationships/hyperlink" Target="consultantplus://offline/ref=934AFC6A3D4CBC5D299BCC7D682D48E612DCAA77A405C9E29F6ADF0304CADFA6482FA7957ED0C351A83F252D59oE28H" TargetMode="External"/><Relationship Id="rId32" Type="http://schemas.openxmlformats.org/officeDocument/2006/relationships/hyperlink" Target="consultantplus://offline/ref=934AFC6A3D4CBC5D299BCC7D682D48E613DEA979A10BC9E29F6ADF0304CADFA65A2FFF997FD1DE54AE2A737C1CB4336EA9523E0E133DE8EBoB29H" TargetMode="External"/><Relationship Id="rId37" Type="http://schemas.openxmlformats.org/officeDocument/2006/relationships/hyperlink" Target="consultantplus://offline/ref=934AFC6A3D4CBC5D299BD2707E4116EF19D5F472A502C7BCC237D9545B9AD9F31A6FF9CC3C95D050AA21272E5BEA6A3EEC19330D0C21E8E8AEE88323o62FH" TargetMode="External"/><Relationship Id="rId40" Type="http://schemas.openxmlformats.org/officeDocument/2006/relationships/hyperlink" Target="consultantplus://offline/ref=934AFC6A3D4CBC5D299BD2707E4116EF19D5F472A502C7BCC237D9545B9AD9F31A6FF9CC3C95D050AA21272E5BEA6A3EEC19330D0C21E8E8AEE88323o62FH" TargetMode="External"/><Relationship Id="rId45" Type="http://schemas.openxmlformats.org/officeDocument/2006/relationships/hyperlink" Target="consultantplus://offline/ref=934AFC6A3D4CBC5D299BCC7D682D48E613DFAE77A703C9E29F6ADF0304CADFA65A2FFF997FD2DE58AF2A737C1CB4336EA9523E0E133DE8EBoB29H" TargetMode="External"/><Relationship Id="rId53" Type="http://schemas.openxmlformats.org/officeDocument/2006/relationships/hyperlink" Target="consultantplus://offline/ref=934AFC6A3D4CBC5D299BCC7D682D48E613DEAE79A10AC9E29F6ADF0304CADFA6482FA7957ED0C351A83F252D59oE28H" TargetMode="External"/><Relationship Id="rId58" Type="http://schemas.openxmlformats.org/officeDocument/2006/relationships/hyperlink" Target="consultantplus://offline/ref=934AFC6A3D4CBC5D299BCC7D682D48E613DEAE79A10AC9E29F6ADF0304CADFA65A2FFF997FD1D556A22A737C1CB4336EA9523E0E133DE8EBoB29H" TargetMode="External"/><Relationship Id="rId5" Type="http://schemas.openxmlformats.org/officeDocument/2006/relationships/hyperlink" Target="consultantplus://offline/ref=934AFC6A3D4CBC5D299BD2707E4116EF19D5F472A502C1B5C438D9545B9AD9F31A6FF9CC3C95D050AA21252D5FEA6A3EEC19330D0C21E8E8AEE88323o62FH" TargetMode="External"/><Relationship Id="rId15" Type="http://schemas.openxmlformats.org/officeDocument/2006/relationships/hyperlink" Target="consultantplus://offline/ref=934AFC6A3D4CBC5D299BD2707E4116EF19D5F472A502C6BDC637D9545B9AD9F31A6FF9CC3C95D050AA242E2D5BEA6A3EEC19330D0C21E8E8AEE88323o62FH" TargetMode="External"/><Relationship Id="rId23" Type="http://schemas.openxmlformats.org/officeDocument/2006/relationships/hyperlink" Target="consultantplus://offline/ref=934AFC6A3D4CBC5D299BCC7D682D48E613DEA979A10BC9E29F6ADF0304CADFA6482FA7957ED0C351A83F252D59oE28H" TargetMode="External"/><Relationship Id="rId28" Type="http://schemas.openxmlformats.org/officeDocument/2006/relationships/hyperlink" Target="consultantplus://offline/ref=934AFC6A3D4CBC5D299BCC7D682D48E613DEA979A10BC9E29F6ADF0304CADFA65A2FFF9A7BD5D605FB65722059E0206FAA523C0C0Co326H" TargetMode="External"/><Relationship Id="rId36" Type="http://schemas.openxmlformats.org/officeDocument/2006/relationships/hyperlink" Target="consultantplus://offline/ref=934AFC6A3D4CBC5D299BD2707E4116EF19D5F472A502C7BCC237D9545B9AD9F31A6FF9CC3C95D050AA2127285FEA6A3EEC19330D0C21E8E8AEE88323o62FH" TargetMode="External"/><Relationship Id="rId49" Type="http://schemas.openxmlformats.org/officeDocument/2006/relationships/hyperlink" Target="consultantplus://offline/ref=934AFC6A3D4CBC5D299BCC7D682D48E611DAA376A502C9E29F6ADF0304CADFA6482FA7957ED0C351A83F252D59oE28H" TargetMode="External"/><Relationship Id="rId57" Type="http://schemas.openxmlformats.org/officeDocument/2006/relationships/hyperlink" Target="consultantplus://offline/ref=934AFC6A3D4CBC5D299BCC7D682D48E613DEAE79A10AC9E29F6ADF0304CADFA6482FA7957ED0C351A83F252D59oE28H" TargetMode="External"/><Relationship Id="rId61" Type="http://schemas.openxmlformats.org/officeDocument/2006/relationships/hyperlink" Target="consultantplus://offline/ref=934AFC6A3D4CBC5D299BCC7D682D48E613DEAE79A10AC9E29F6ADF0304CADFA65A2FFF997FD1D556A22A737C1CB4336EA9523E0E133DE8EBoB29H" TargetMode="External"/><Relationship Id="rId10" Type="http://schemas.openxmlformats.org/officeDocument/2006/relationships/hyperlink" Target="consultantplus://offline/ref=934AFC6A3D4CBC5D299BCC7D682D48E612D6AD7AAF559EE0CE3FD1060C9A85B64C66F39961D1DF4FA82126o224H" TargetMode="External"/><Relationship Id="rId19" Type="http://schemas.openxmlformats.org/officeDocument/2006/relationships/hyperlink" Target="consultantplus://offline/ref=934AFC6A3D4CBC5D299BD2707E4116EF19D5F472A502C1B5C438D9545B9AD9F31A6FF9CC3C95D050AA21252D5FEA6A3EEC19330D0C21E8E8AEE88323o62FH" TargetMode="External"/><Relationship Id="rId31" Type="http://schemas.openxmlformats.org/officeDocument/2006/relationships/hyperlink" Target="consultantplus://offline/ref=934AFC6A3D4CBC5D299BCC7D682D48E613DEA979A10BC9E29F6ADF0304CADFA65A2FFF9A76D1D605FB65722059E0206FAA523C0C0Co326H" TargetMode="External"/><Relationship Id="rId44" Type="http://schemas.openxmlformats.org/officeDocument/2006/relationships/hyperlink" Target="consultantplus://offline/ref=934AFC6A3D4CBC5D299BD2707E4116EF19D5F472A502C7BCC237D9545B9AD9F31A6FF9CC3C95D050AA21272850EA6A3EEC19330D0C21E8E8AEE88323o62FH" TargetMode="External"/><Relationship Id="rId52" Type="http://schemas.openxmlformats.org/officeDocument/2006/relationships/hyperlink" Target="consultantplus://offline/ref=934AFC6A3D4CBC5D299BD2707E4116EF19D5F472A502C6BDC637D9545B9AD9F31A6FF9CC3C95D050AA242F255DEA6A3EEC19330D0C21E8E8AEE88323o62FH" TargetMode="External"/><Relationship Id="rId60" Type="http://schemas.openxmlformats.org/officeDocument/2006/relationships/hyperlink" Target="consultantplus://offline/ref=934AFC6A3D4CBC5D299BCC7D682D48E613DEAE79A10AC9E29F6ADF0304CADFA6482FA7957ED0C351A83F252D59oE28H" TargetMode="External"/><Relationship Id="rId4" Type="http://schemas.openxmlformats.org/officeDocument/2006/relationships/hyperlink" Target="consultantplus://offline/ref=934AFC6A3D4CBC5D299BD2707E4116EF19D5F472A503C0B0C23AD9545B9AD9F31A6FF9CC2E95885CAB20392D5AFF3C6FA9o425H" TargetMode="External"/><Relationship Id="rId9" Type="http://schemas.openxmlformats.org/officeDocument/2006/relationships/hyperlink" Target="consultantplus://offline/ref=934AFC6A3D4CBC5D299BD2707E4116EF19D5F472A503C7B4C53DD9545B9AD9F31A6FF9CC2E95885CAB20392D5AFF3C6FA9o425H" TargetMode="External"/><Relationship Id="rId14" Type="http://schemas.openxmlformats.org/officeDocument/2006/relationships/hyperlink" Target="consultantplus://offline/ref=934AFC6A3D4CBC5D299BD2707E4116EF19D5F472A502C0BDC237D9545B9AD9F31A6FF9CC3C95D050AA2125255FEA6A3EEC19330D0C21E8E8AEE88323o62FH" TargetMode="External"/><Relationship Id="rId22" Type="http://schemas.openxmlformats.org/officeDocument/2006/relationships/hyperlink" Target="consultantplus://offline/ref=934AFC6A3D4CBC5D299BCC7D682D48E613DEA979A10BC9E29F6ADF0304CADFA65A2FFF9C7CDA8900EE742A2C59FF3E6DB64E3E0Do024H" TargetMode="External"/><Relationship Id="rId27" Type="http://schemas.openxmlformats.org/officeDocument/2006/relationships/hyperlink" Target="consultantplus://offline/ref=934AFC6A3D4CBC5D299BD2707E4116EF19D5F472AD05CAB4C435845E53C3D5F11D60A6DB3BDCDC51AA21262E53B56F2BFD413F0D133FEAF4B2EA82o22BH" TargetMode="External"/><Relationship Id="rId30" Type="http://schemas.openxmlformats.org/officeDocument/2006/relationships/hyperlink" Target="consultantplus://offline/ref=934AFC6A3D4CBC5D299BCC7D682D48E613DEA979A10BC9E29F6ADF0304CADFA65A2FFF997FD1DE54AE2A737C1CB4336EA9523E0E133DE8EBoB29H" TargetMode="External"/><Relationship Id="rId35" Type="http://schemas.openxmlformats.org/officeDocument/2006/relationships/hyperlink" Target="consultantplus://offline/ref=934AFC6A3D4CBC5D299BD2707E4116EF19D5F472A502C7BCC237D9545B9AD9F31A6FF9CC3C95D050AA21272850EA6A3EEC19330D0C21E8E8AEE88323o62FH" TargetMode="External"/><Relationship Id="rId43" Type="http://schemas.openxmlformats.org/officeDocument/2006/relationships/hyperlink" Target="consultantplus://offline/ref=934AFC6A3D4CBC5D299BD2707E4116EF19D5F472A502C7BCC237D9545B9AD9F31A6FF9CC3C95D050AA21272E5BEA6A3EEC19330D0C21E8E8AEE88323o62FH" TargetMode="External"/><Relationship Id="rId48" Type="http://schemas.openxmlformats.org/officeDocument/2006/relationships/hyperlink" Target="consultantplus://offline/ref=934AFC6A3D4CBC5D299BD2707E4116EF19D5F472A502C6BDC637D9545B9AD9F31A6FF9CC3C95D050AA242F255DEA6A3EEC19330D0C21E8E8AEE88323o62FH" TargetMode="External"/><Relationship Id="rId56" Type="http://schemas.openxmlformats.org/officeDocument/2006/relationships/hyperlink" Target="consultantplus://offline/ref=934AFC6A3D4CBC5D299BCC7D682D48E613DEAE79A10AC9E29F6ADF0304CADFA65A2FFF997FD3DC56A82A737C1CB4336EA9523E0E133DE8EBoB29H" TargetMode="External"/><Relationship Id="rId64" Type="http://schemas.openxmlformats.org/officeDocument/2006/relationships/theme" Target="theme/theme1.xml"/><Relationship Id="rId8" Type="http://schemas.openxmlformats.org/officeDocument/2006/relationships/hyperlink" Target="consultantplus://offline/ref=934AFC6A3D4CBC5D299BD2707E4116EF19D5F472A503C0B5CA37D9545B9AD9F31A6FF9CC2E95885CAB20392D5AFF3C6FA9o425H" TargetMode="External"/><Relationship Id="rId51" Type="http://schemas.openxmlformats.org/officeDocument/2006/relationships/hyperlink" Target="consultantplus://offline/ref=934AFC6A3D4CBC5D299BCC7D682D48E613DEAC7CA303C9E29F6ADF0304CADFA65A2FFF997FD4DF53A22A737C1CB4336EA9523E0E133DE8EBoB29H" TargetMode="External"/><Relationship Id="rId3" Type="http://schemas.openxmlformats.org/officeDocument/2006/relationships/webSettings" Target="webSettings.xml"/><Relationship Id="rId12" Type="http://schemas.openxmlformats.org/officeDocument/2006/relationships/hyperlink" Target="consultantplus://offline/ref=934AFC6A3D4CBC5D299BCC7D682D48E613DEA979A10BC9E29F6ADF0304CADFA65A2FFF997FD1DD58AE2A737C1CB4336EA9523E0E133DE8EBoB29H" TargetMode="External"/><Relationship Id="rId17" Type="http://schemas.openxmlformats.org/officeDocument/2006/relationships/hyperlink" Target="consultantplus://offline/ref=934AFC6A3D4CBC5D299BD2707E4116EF19D5F472A502C7BCC237D9545B9AD9F31A6FF9CC2E95885CAB20392D5AFF3C6FA9o425H" TargetMode="External"/><Relationship Id="rId25" Type="http://schemas.openxmlformats.org/officeDocument/2006/relationships/hyperlink" Target="consultantplus://offline/ref=934AFC6A3D4CBC5D299BCC7D682D48E613DEA979A10BC9E29F6ADF0304CADFA65A2FFF9079DA8900EE742A2C59FF3E6DB64E3E0Do024H" TargetMode="External"/><Relationship Id="rId33" Type="http://schemas.openxmlformats.org/officeDocument/2006/relationships/hyperlink" Target="consultantplus://offline/ref=934AFC6A3D4CBC5D299BD2707E4116EF19D5F472A502C7BCC237D9545B9AD9F31A6FF9CC3C95D050AA2127285FEA6A3EEC19330D0C21E8E8AEE88323o62FH" TargetMode="External"/><Relationship Id="rId38" Type="http://schemas.openxmlformats.org/officeDocument/2006/relationships/hyperlink" Target="consultantplus://offline/ref=934AFC6A3D4CBC5D299BD2707E4116EF19D5F472A502C7BCC237D9545B9AD9F31A6FF9CC3C95D050AA21272850EA6A3EEC19330D0C21E8E8AEE88323o62FH" TargetMode="External"/><Relationship Id="rId46" Type="http://schemas.openxmlformats.org/officeDocument/2006/relationships/hyperlink" Target="consultantplus://offline/ref=934AFC6A3D4CBC5D299BD2707E4116EF19D5F472A502C1B5C438D9545B9AD9F31A6FF9CC3C95D050AA21272C5AEA6A3EEC19330D0C21E8E8AEE88323o62FH" TargetMode="External"/><Relationship Id="rId59" Type="http://schemas.openxmlformats.org/officeDocument/2006/relationships/hyperlink" Target="consultantplus://offline/ref=934AFC6A3D4CBC5D299BCC7D682D48E613DEAE79A10AC9E29F6ADF0304CADFA65A2FFF997FD3DC56A82A737C1CB4336EA9523E0E133DE8EBoB2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19280</Words>
  <Characters>109900</Characters>
  <Application>Microsoft Office Word</Application>
  <DocSecurity>0</DocSecurity>
  <Lines>915</Lines>
  <Paragraphs>257</Paragraphs>
  <ScaleCrop>false</ScaleCrop>
  <Company>Microsoft</Company>
  <LinksUpToDate>false</LinksUpToDate>
  <CharactersWithSpaces>128923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dc:creator>
  <cp:lastModifiedBy>gas</cp:lastModifiedBy>
  <cp:revision>1</cp:revision>
  <dcterms:created xsi:type="dcterms:W3CDTF">2019-02-11T07:54:00Z</dcterms:created>
  <dcterms:modified xsi:type="dcterms:W3CDTF">2019-02-11T07:55:00Z</dcterms:modified>
</cp:coreProperties>
</file>