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61" w:rsidRDefault="006B03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0361" w:rsidRDefault="006B0361">
      <w:pPr>
        <w:pStyle w:val="ConsPlusNormal"/>
        <w:jc w:val="both"/>
        <w:outlineLvl w:val="0"/>
      </w:pPr>
    </w:p>
    <w:p w:rsidR="006B0361" w:rsidRDefault="006B0361">
      <w:pPr>
        <w:pStyle w:val="ConsPlusTitle"/>
        <w:jc w:val="center"/>
      </w:pPr>
      <w:r>
        <w:t>ПРАВИТЕЛЬСТВО РОССИЙСКОЙ ФЕДЕРАЦИИ</w:t>
      </w:r>
    </w:p>
    <w:p w:rsidR="006B0361" w:rsidRDefault="006B0361">
      <w:pPr>
        <w:pStyle w:val="ConsPlusTitle"/>
        <w:jc w:val="center"/>
      </w:pPr>
    </w:p>
    <w:p w:rsidR="006B0361" w:rsidRDefault="006B0361">
      <w:pPr>
        <w:pStyle w:val="ConsPlusTitle"/>
        <w:jc w:val="center"/>
      </w:pPr>
      <w:r>
        <w:t>ПОСТАНОВЛЕНИЕ</w:t>
      </w:r>
    </w:p>
    <w:p w:rsidR="006B0361" w:rsidRDefault="006B0361">
      <w:pPr>
        <w:pStyle w:val="ConsPlusTitle"/>
        <w:jc w:val="center"/>
      </w:pPr>
      <w:r>
        <w:t>от 9 февраля 2021 г. N 142</w:t>
      </w:r>
    </w:p>
    <w:p w:rsidR="006B0361" w:rsidRDefault="006B0361">
      <w:pPr>
        <w:pStyle w:val="ConsPlusTitle"/>
        <w:jc w:val="center"/>
      </w:pPr>
    </w:p>
    <w:p w:rsidR="006B0361" w:rsidRDefault="006B0361">
      <w:pPr>
        <w:pStyle w:val="ConsPlusTitle"/>
        <w:jc w:val="center"/>
      </w:pPr>
      <w:r>
        <w:t>ОБ ОСОБЕННОСТЯХ</w:t>
      </w:r>
    </w:p>
    <w:p w:rsidR="006B0361" w:rsidRDefault="006B0361">
      <w:pPr>
        <w:pStyle w:val="ConsPlusTitle"/>
        <w:jc w:val="center"/>
      </w:pPr>
      <w:r>
        <w:t>ПРЕДСТАВЛЕНИЯ ОТДЕЛЬНЫМИ КАТЕГОРИЯМИ ЛИЦ СВЕДЕНИЙ</w:t>
      </w:r>
    </w:p>
    <w:p w:rsidR="006B0361" w:rsidRDefault="006B0361">
      <w:pPr>
        <w:pStyle w:val="ConsPlusTitle"/>
        <w:jc w:val="center"/>
      </w:pPr>
      <w:r>
        <w:t>О ЦИФРОВЫХ ФИНАНСОВЫХ АКТИВАХ, ЦИФРОВЫХ ПРАВАХ, УТИЛИТАРНЫХ</w:t>
      </w:r>
    </w:p>
    <w:p w:rsidR="006B0361" w:rsidRDefault="006B0361">
      <w:pPr>
        <w:pStyle w:val="ConsPlusTitle"/>
        <w:jc w:val="center"/>
      </w:pPr>
      <w:r>
        <w:t>ЦИФРОВЫХ ПРАВАХ И ЦИФРОВОЙ ВАЛЮТЕ В 2021 ГОДУ</w:t>
      </w:r>
    </w:p>
    <w:p w:rsidR="006B0361" w:rsidRDefault="006B0361">
      <w:pPr>
        <w:pStyle w:val="ConsPlusNormal"/>
        <w:jc w:val="both"/>
      </w:pPr>
    </w:p>
    <w:p w:rsidR="006B0361" w:rsidRDefault="006B036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B0361" w:rsidRDefault="006B0361">
      <w:pPr>
        <w:pStyle w:val="ConsPlusNormal"/>
        <w:spacing w:before="220"/>
        <w:ind w:firstLine="540"/>
        <w:jc w:val="both"/>
      </w:pPr>
      <w:r>
        <w:t xml:space="preserve">Установить, что по 30 июня 2021 г. включительно лицо, поступающее на должность руководителя федерального государственного учреждения, а также граждане, претендующие на замещение должностей, включенных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за исключением должностей, назначение на которые и освобождение от которых осуществляются Президентом Российской Федерации, вместе со </w:t>
      </w:r>
      <w:hyperlink r:id="rId6" w:history="1">
        <w:r>
          <w:rPr>
            <w:color w:val="0000FF"/>
          </w:rPr>
          <w:t>сведениями</w:t>
        </w:r>
      </w:hyperlink>
      <w: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7" w:history="1">
        <w:r>
          <w:rPr>
            <w:color w:val="0000FF"/>
          </w:rPr>
          <w:t>приложению N 1</w:t>
        </w:r>
      </w:hyperlink>
      <w:r>
        <w:t xml:space="preserve"> к Указу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6B0361" w:rsidRDefault="006B0361">
      <w:pPr>
        <w:pStyle w:val="ConsPlusNormal"/>
        <w:jc w:val="both"/>
      </w:pPr>
    </w:p>
    <w:p w:rsidR="006B0361" w:rsidRDefault="006B0361">
      <w:pPr>
        <w:pStyle w:val="ConsPlusNormal"/>
        <w:jc w:val="right"/>
      </w:pPr>
      <w:r>
        <w:t>Председатель Правительства</w:t>
      </w:r>
    </w:p>
    <w:p w:rsidR="006B0361" w:rsidRDefault="006B0361">
      <w:pPr>
        <w:pStyle w:val="ConsPlusNormal"/>
        <w:jc w:val="right"/>
      </w:pPr>
      <w:r>
        <w:t>Российской Федерации</w:t>
      </w:r>
    </w:p>
    <w:p w:rsidR="006B0361" w:rsidRDefault="006B0361">
      <w:pPr>
        <w:pStyle w:val="ConsPlusNormal"/>
        <w:jc w:val="right"/>
      </w:pPr>
      <w:r>
        <w:t>М.МИШУСТИН</w:t>
      </w:r>
    </w:p>
    <w:p w:rsidR="006B0361" w:rsidRDefault="006B0361">
      <w:pPr>
        <w:pStyle w:val="ConsPlusNormal"/>
        <w:jc w:val="both"/>
      </w:pPr>
    </w:p>
    <w:p w:rsidR="006B0361" w:rsidRDefault="006B0361">
      <w:pPr>
        <w:pStyle w:val="ConsPlusNormal"/>
        <w:jc w:val="both"/>
      </w:pPr>
    </w:p>
    <w:p w:rsidR="006B0361" w:rsidRDefault="006B0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57A" w:rsidRDefault="0007457A">
      <w:bookmarkStart w:id="0" w:name="_GoBack"/>
      <w:bookmarkEnd w:id="0"/>
    </w:p>
    <w:sectPr w:rsidR="0007457A" w:rsidSect="0086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61"/>
    <w:rsid w:val="0007457A"/>
    <w:rsid w:val="006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E22C-1A2A-4F5E-AD63-C9FD883C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3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B3254FA60C7632803E93E32E36C66BF9A0F440D0CB75C8CE4F905C9D0EECD410CF6B9FDF3CA941DE80F58F0C68A7B485AFCC8A3C60B5CBe1B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B3254FA60C7632803E93E32E36C66BF9A0F44DDCCE75C8CE4F905C9D0EECD410CF6B9FDF3CA944DC80F58F0C68A7B485AFCC8A3C60B5CBe1BFM" TargetMode="External"/><Relationship Id="rId5" Type="http://schemas.openxmlformats.org/officeDocument/2006/relationships/hyperlink" Target="consultantplus://offline/ref=ACB3254FA60C7632803E93E32E36C66BFEA7F040D2C975C8CE4F905C9D0EECD410CF6B9FDF3CA944DF80F58F0C68A7B485AFCC8A3C60B5CBe1B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dc:description/>
  <cp:lastModifiedBy>Былина Дарья Андреевна</cp:lastModifiedBy>
  <cp:revision>1</cp:revision>
  <dcterms:created xsi:type="dcterms:W3CDTF">2022-02-24T12:01:00Z</dcterms:created>
  <dcterms:modified xsi:type="dcterms:W3CDTF">2022-02-24T12:02:00Z</dcterms:modified>
</cp:coreProperties>
</file>