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9C" w:rsidRPr="00860FC8" w:rsidRDefault="0087020E" w:rsidP="00F1169C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2</w:t>
      </w:r>
    </w:p>
    <w:p w:rsidR="00F1169C" w:rsidRDefault="00F1169C" w:rsidP="00F1169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</w:t>
      </w:r>
      <w:r w:rsidR="008702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F1169C" w:rsidRDefault="00F1169C" w:rsidP="00F116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F1169C" w:rsidRDefault="00F1169C" w:rsidP="00F1169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141619" w:rsidRPr="000E4FC6" w:rsidRDefault="00F1169C" w:rsidP="0014161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141619">
        <w:rPr>
          <w:rFonts w:ascii="Times New Roman" w:eastAsia="TimesNewRomanPSMT" w:hAnsi="Times New Roman" w:cs="Times New Roman"/>
          <w:sz w:val="28"/>
          <w:szCs w:val="28"/>
        </w:rPr>
        <w:t xml:space="preserve">     от 27.10.2016 г.  № 379</w:t>
      </w:r>
    </w:p>
    <w:p w:rsidR="00F1169C" w:rsidRDefault="00F1169C" w:rsidP="00F1169C">
      <w:pPr>
        <w:rPr>
          <w:rFonts w:ascii="Times New Roman" w:hAnsi="Times New Roman" w:cs="Times New Roman"/>
          <w:sz w:val="28"/>
          <w:szCs w:val="28"/>
        </w:rPr>
      </w:pPr>
    </w:p>
    <w:p w:rsidR="00F1169C" w:rsidRDefault="00BC15E5" w:rsidP="00F11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F1169C">
        <w:rPr>
          <w:rFonts w:ascii="Times New Roman" w:hAnsi="Times New Roman" w:cs="Times New Roman"/>
          <w:sz w:val="28"/>
          <w:szCs w:val="28"/>
        </w:rPr>
        <w:t xml:space="preserve"> </w:t>
      </w:r>
      <w:r w:rsidR="00F1169C"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="00F1169C"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F1169C"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="00F1169C"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="00F1169C"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="00F1169C"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1169C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F11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69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1169C"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="00F1169C" w:rsidRPr="00024D3B">
        <w:rPr>
          <w:rFonts w:ascii="Times New Roman" w:hAnsi="Times New Roman" w:cs="Times New Roman"/>
          <w:sz w:val="28"/>
          <w:szCs w:val="28"/>
        </w:rPr>
        <w:t>ской</w:t>
      </w:r>
      <w:r w:rsidR="00F1169C"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F1169C" w:rsidRPr="0016109B" w:rsidRDefault="00F1169C" w:rsidP="00F1169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F1169C" w:rsidRPr="00200770" w:rsidRDefault="00F1169C" w:rsidP="00F1169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F1169C" w:rsidRPr="0016109B" w:rsidRDefault="00F1169C" w:rsidP="00F1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F1169C" w:rsidRDefault="00F1169C" w:rsidP="00F116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10.2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F1169C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34,47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F1169C" w:rsidRDefault="00F1169C" w:rsidP="00F1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нируемого охотничьего угодья № 10.2, расположенного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нском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F1169C" w:rsidRPr="005B27E3" w:rsidRDefault="00F1169C" w:rsidP="00F1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69C" w:rsidRPr="00853D18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D18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1 вниз по течению реки </w:t>
      </w:r>
      <w:proofErr w:type="spellStart"/>
      <w:r w:rsidRPr="00853D18">
        <w:rPr>
          <w:rFonts w:ascii="Times New Roman" w:eastAsia="Times New Roman" w:hAnsi="Times New Roman" w:cs="Times New Roman"/>
          <w:sz w:val="28"/>
          <w:szCs w:val="28"/>
        </w:rPr>
        <w:t>Шегарка</w:t>
      </w:r>
      <w:proofErr w:type="spellEnd"/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до устья её правого притока реки </w:t>
      </w:r>
      <w:proofErr w:type="spellStart"/>
      <w:r w:rsidRPr="00853D18">
        <w:rPr>
          <w:rFonts w:ascii="Times New Roman" w:eastAsia="Times New Roman" w:hAnsi="Times New Roman" w:cs="Times New Roman"/>
          <w:sz w:val="28"/>
          <w:szCs w:val="28"/>
        </w:rPr>
        <w:t>Сельба</w:t>
      </w:r>
      <w:proofErr w:type="spellEnd"/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F1169C" w:rsidRPr="00853D18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D1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2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3 вверх по течению реки </w:t>
      </w:r>
      <w:proofErr w:type="spellStart"/>
      <w:r w:rsidRPr="00853D18">
        <w:rPr>
          <w:rFonts w:ascii="Times New Roman" w:eastAsia="Times New Roman" w:hAnsi="Times New Roman" w:cs="Times New Roman"/>
          <w:sz w:val="28"/>
          <w:szCs w:val="28"/>
        </w:rPr>
        <w:t>Сельба</w:t>
      </w:r>
      <w:proofErr w:type="spellEnd"/>
      <w:r w:rsidRPr="00853D18">
        <w:rPr>
          <w:rFonts w:ascii="Times New Roman" w:eastAsia="Times New Roman" w:hAnsi="Times New Roman" w:cs="Times New Roman"/>
          <w:sz w:val="28"/>
          <w:szCs w:val="28"/>
        </w:rPr>
        <w:t>, далее по зимней дороге в южном направлении, минуя правые развилки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4-9. </w:t>
      </w:r>
    </w:p>
    <w:p w:rsidR="00F1169C" w:rsidRPr="00853D18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D18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9 вверх по течению реки </w:t>
      </w:r>
      <w:proofErr w:type="gramStart"/>
      <w:r w:rsidRPr="00853D18">
        <w:rPr>
          <w:rFonts w:ascii="Times New Roman" w:eastAsia="Times New Roman" w:hAnsi="Times New Roman" w:cs="Times New Roman"/>
          <w:sz w:val="28"/>
          <w:szCs w:val="28"/>
        </w:rPr>
        <w:t>Бакса</w:t>
      </w:r>
      <w:proofErr w:type="gramEnd"/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до устья её правого притока реки </w:t>
      </w:r>
      <w:proofErr w:type="spellStart"/>
      <w:r w:rsidRPr="00853D18">
        <w:rPr>
          <w:rFonts w:ascii="Times New Roman" w:eastAsia="Times New Roman" w:hAnsi="Times New Roman" w:cs="Times New Roman"/>
          <w:sz w:val="28"/>
          <w:szCs w:val="28"/>
        </w:rPr>
        <w:t>Пихтовочка</w:t>
      </w:r>
      <w:proofErr w:type="spellEnd"/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12, минуя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11 мост на дороге в направлении поселка Пихтовка.</w:t>
      </w:r>
    </w:p>
    <w:p w:rsidR="00F1169C" w:rsidRPr="0074155C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18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12 на север по узкоколейной железной дороге до</w:t>
      </w:r>
      <w:r w:rsidRPr="0074155C">
        <w:rPr>
          <w:rFonts w:ascii="Times New Roman" w:eastAsia="Times New Roman" w:hAnsi="Times New Roman" w:cs="Times New Roman"/>
          <w:sz w:val="24"/>
          <w:szCs w:val="24"/>
        </w:rPr>
        <w:t xml:space="preserve"> точки 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155C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F1169C" w:rsidRPr="0074155C" w:rsidRDefault="00F1169C" w:rsidP="00F1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082°56'40"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056°13'32"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082°55'26"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056°09'20"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082°53'07"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056°05'12"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082°54'43"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056°05'07"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056°02'16"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083°00'29"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055°59'51"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082°42'59"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056°00'19"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082°42'22"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F1169C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056°00'15"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082°41'36"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74155C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ind w:left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74155C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74155C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169C" w:rsidRPr="0074155C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69C" w:rsidRPr="00325B59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69C" w:rsidRPr="00CA4C16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F1169C" w:rsidRPr="00CA4C16" w:rsidRDefault="00F1169C" w:rsidP="00F1169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F1169C" w:rsidRPr="00CA4C16" w:rsidRDefault="00F1169C" w:rsidP="00F1169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F1169C" w:rsidRPr="00CA4C16" w:rsidRDefault="00F1169C" w:rsidP="00F1169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F1169C" w:rsidRPr="000A1E4D" w:rsidRDefault="00F1169C" w:rsidP="00F11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D18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0A1E4D">
        <w:rPr>
          <w:rFonts w:ascii="Times New Roman" w:hAnsi="Times New Roman" w:cs="Times New Roman"/>
          <w:sz w:val="28"/>
          <w:szCs w:val="28"/>
        </w:rPr>
        <w:t>угодья – 20 693,0 га.</w:t>
      </w:r>
    </w:p>
    <w:p w:rsidR="00F1169C" w:rsidRPr="00853D18" w:rsidRDefault="00F1169C" w:rsidP="00F1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50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53D18">
        <w:rPr>
          <w:rFonts w:ascii="Times New Roman" w:hAnsi="Times New Roman" w:cs="Times New Roman"/>
          <w:sz w:val="28"/>
          <w:szCs w:val="28"/>
        </w:rPr>
        <w:t xml:space="preserve"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10.2: </w:t>
      </w:r>
    </w:p>
    <w:p w:rsidR="00F1169C" w:rsidRDefault="00F1169C" w:rsidP="00F1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D18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</w:t>
      </w:r>
      <w:r w:rsidRPr="00853D18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853D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8548FF">
        <w:rPr>
          <w:rFonts w:ascii="Times New Roman" w:hAnsi="Times New Roman" w:cs="Times New Roman"/>
          <w:sz w:val="28"/>
          <w:szCs w:val="28"/>
        </w:rPr>
        <w:t>Колывнское</w:t>
      </w:r>
      <w:proofErr w:type="spellEnd"/>
      <w:r w:rsidRPr="008548FF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</w:t>
      </w:r>
      <w:r w:rsidRPr="008548F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8548FF">
        <w:rPr>
          <w:rFonts w:ascii="Times New Roman" w:hAnsi="Times New Roman" w:cs="Times New Roman"/>
          <w:sz w:val="28"/>
          <w:szCs w:val="28"/>
        </w:rPr>
        <w:t xml:space="preserve"> лесохозяйственный участок </w:t>
      </w:r>
      <w:r w:rsidRPr="00EC00EF">
        <w:rPr>
          <w:rFonts w:ascii="Times New Roman" w:hAnsi="Times New Roman" w:cs="Times New Roman"/>
          <w:sz w:val="28"/>
          <w:szCs w:val="28"/>
        </w:rPr>
        <w:t>квартал № 101</w:t>
      </w:r>
      <w:r w:rsidRPr="008548FF">
        <w:rPr>
          <w:rFonts w:ascii="Times New Roman" w:hAnsi="Times New Roman" w:cs="Times New Roman"/>
          <w:sz w:val="28"/>
          <w:szCs w:val="28"/>
        </w:rPr>
        <w:t xml:space="preserve"> выделы № </w:t>
      </w:r>
      <w:r>
        <w:rPr>
          <w:rFonts w:ascii="Times New Roman" w:hAnsi="Times New Roman" w:cs="Times New Roman"/>
          <w:sz w:val="28"/>
          <w:szCs w:val="28"/>
        </w:rPr>
        <w:t>51,55,68, части выделов № 5,10,11,19,20,29-31,44,45,49,50,52,54,56,65-67,91, квартал№ 102 выделы № 20,21,26-51,53, квартал 103 выдел № 12,14-22, квартал № 134 выделы № 7-17,20-29,32-37,40-45,47-53, части выделов № 6,30,31,38,39,46,54,57, квартал № 135 выделы № 1-28, квартал № 167 выдел № 47, части выделов № 39,42,46,51,52, квартал № 168 выделы № 1-47, квартал № 169 выделы № 1-26, квартал № 175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выделы № 10,289,35,36,39-41,47, части выделов № 6,8,9,15,16,19,20,21,24,28,32,37,38;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1, квартал № 70 выделы № 25-27, 33-49, квартал№ 71 выделы № 13,14,17-25,28-41,43, квартал № 72 выделы № 36-38,48-50, часть выделов № 39,40,51,52, квартал № 80 выделы№ 1-24, квартал № 81 выделы № 1-18,20,21,23,25,26, 28, части выделов № 19,22,24,27, квартал № 82 выдел № 1, части выделов № 2,8,13,14, квартал № 88 выделы № 1-44, квартал № 89 выделы № 1-3,6-8,12,14,18, части выделов № 4,9,10,13,16,20, квартал № 118 выдел № 8, части выделов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>
        <w:rPr>
          <w:rFonts w:ascii="Times New Roman" w:hAnsi="Times New Roman" w:cs="Times New Roman"/>
          <w:sz w:val="28"/>
          <w:szCs w:val="28"/>
        </w:rPr>
        <w:t>3,9,14, квартал № 125 выделы № 1-33, квартал № 126 выделы № 1,2,5,6,10,12-56, части выделов № 3,4,7,8,9,11, квартал № 127 выделы № 8-14, 16-21,23,24,26-33, части выделов № 4,5,7,15,22,25, квартал № 128 выделы № 16,17,19, части выделов № 12,13,14,18,26, квартал № 130 выделы № 1-44, квартал № 131 выделы № 1-34, квартал № 132 выделы № 1-23, квартал № 133 выделы № 4,5,8-11,13-16,20-23, части выделов № 2,3,6,7,12,17-19,25, квартал № 137 выделы № 1-57, квартал № 138 выделы № 1-27</w:t>
      </w:r>
      <w:proofErr w:type="gramEnd"/>
      <w:r>
        <w:rPr>
          <w:rFonts w:ascii="Times New Roman" w:hAnsi="Times New Roman" w:cs="Times New Roman"/>
          <w:sz w:val="28"/>
          <w:szCs w:val="28"/>
        </w:rPr>
        <w:t>, квартал № 139 выделы № 1-52, квартал № 140 выделы № 1-44, квартал № 141 выделы № 1-33, квартал № 143 выделы № 1-32, квартал № 144 выделы № 1-46, квартал № 145 выделы № 1-29;</w:t>
      </w:r>
    </w:p>
    <w:p w:rsidR="00F1169C" w:rsidRDefault="00F1169C" w:rsidP="00F1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2, квартал № 118 выделы № 1-24, квартал № 119 выделы № 1-34, квартал № 120, выделы № 1-15, квартал № 132 выделы № 9,10,13-18,29-33,35,36,38-41,43, части выделов № 2,5-8,11,12, квартал № 133, выделы № 1-19, квартал № 134 выделы № 1-31, квартал № 135 выделы № 1-16, квартал № 142 выделы № 1-30, квартал № 141 выделы № 3-5,8,10,11,13-19,21,24-30,32,35-39,41,42, части выделов № 7,9,12,31,34,40, квартал № 143 выделы№ 1-31, квартал № 291 выделы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1-26, квартал № 292 выделы № 1-30, квартал № 293 выделы № 1-10, квартал № 294 выделы№ 1-27, квартал № 295 выделы № 1-12.</w:t>
      </w:r>
    </w:p>
    <w:p w:rsidR="00F1169C" w:rsidRPr="00CA4C16" w:rsidRDefault="00F1169C" w:rsidP="00F1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ab/>
        <w:t>Сведения об обременениях на лесных участках расположенных в границах планируемог</w:t>
      </w:r>
      <w:r>
        <w:rPr>
          <w:rFonts w:ascii="Times New Roman" w:hAnsi="Times New Roman" w:cs="Times New Roman"/>
          <w:sz w:val="28"/>
          <w:szCs w:val="28"/>
        </w:rPr>
        <w:t>о охотничьего угодья: ООО «СХП «Простор»</w:t>
      </w:r>
      <w:r w:rsidRPr="00CA4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69C" w:rsidRPr="008548FF" w:rsidRDefault="00F1169C" w:rsidP="00F11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FF">
        <w:rPr>
          <w:rFonts w:ascii="Times New Roman" w:hAnsi="Times New Roman" w:cs="Times New Roman"/>
          <w:sz w:val="28"/>
          <w:szCs w:val="28"/>
        </w:rPr>
        <w:t>3. Разведанные запасы полезных ископаемых отсутствуют.</w:t>
      </w:r>
    </w:p>
    <w:p w:rsidR="00F1169C" w:rsidRPr="00CA4C16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lastRenderedPageBreak/>
        <w:t>4. Особо охраняемые природные территории, расположенные в границах охотничьего угодья отсутствуют.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F1169C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F1169C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F1169C" w:rsidRPr="00EC415E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28.3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</w:t>
      </w:r>
      <w:r w:rsidRPr="001610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F1169C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28,96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F1169C" w:rsidRDefault="00F1169C" w:rsidP="00F1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69C" w:rsidRDefault="00F1169C" w:rsidP="00F1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анируемого охотничьего угодья № 28.3, расположенного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Черепановск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F1169C" w:rsidRPr="005B27E3" w:rsidRDefault="00F1169C" w:rsidP="00F1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69C" w:rsidRPr="00A20BBB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B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через поворотные точки границы </w:t>
      </w:r>
      <w:proofErr w:type="spellStart"/>
      <w:r w:rsidRPr="00A20BBB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1 -14. </w:t>
      </w:r>
    </w:p>
    <w:p w:rsidR="00F1169C" w:rsidRPr="00A20BBB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через поворотные точки границы </w:t>
      </w:r>
      <w:proofErr w:type="spellStart"/>
      <w:r w:rsidRPr="00A20BBB"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proofErr w:type="spellEnd"/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14 -16. </w:t>
      </w:r>
    </w:p>
    <w:p w:rsidR="00F1169C" w:rsidRPr="00A20BBB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B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16 по автодороге в направлении на Черепаново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17, далее по грунтовой дороге до въезда в поселок Огнева Заимка, затем по улице поселка до выезда на автодорогу в направлении на Черепаново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19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21, минуя в точке №20 поворот на поселок </w:t>
      </w:r>
      <w:proofErr w:type="spellStart"/>
      <w:r w:rsidRPr="00A20BBB">
        <w:rPr>
          <w:rFonts w:ascii="Times New Roman" w:eastAsia="Times New Roman" w:hAnsi="Times New Roman" w:cs="Times New Roman"/>
          <w:sz w:val="28"/>
          <w:szCs w:val="28"/>
        </w:rPr>
        <w:t>Лихановский</w:t>
      </w:r>
      <w:proofErr w:type="spellEnd"/>
      <w:r w:rsidRPr="00A20B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69C" w:rsidRPr="00A20BBB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Западная граница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23 по автодороге в северном направлении, минуя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22 поворот на поселок Падун,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23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24 по улице поселка </w:t>
      </w:r>
      <w:proofErr w:type="spellStart"/>
      <w:r w:rsidRPr="00A20BBB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A20BBB">
        <w:rPr>
          <w:rFonts w:ascii="Times New Roman" w:eastAsia="Times New Roman" w:hAnsi="Times New Roman" w:cs="Times New Roman"/>
          <w:sz w:val="28"/>
          <w:szCs w:val="28"/>
        </w:rPr>
        <w:t>, далее на север по автодороге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24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F1169C" w:rsidRPr="00F24B74" w:rsidRDefault="00F1169C" w:rsidP="00F1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083°30'2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083°31'27"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054°28'05"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054°28'52"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083°32'3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054°29'0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083°35'23"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083°36'38"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083°41'20"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083°42'41"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c>
          <w:tcPr>
            <w:tcW w:w="1834" w:type="dxa"/>
            <w:tcBorders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054°25'36"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083°44'23"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054°23'53"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083°45'26"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054°20'44"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083°48'29"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083°50'30"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083°45'24"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083°43'26"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054°16'42"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083°37'37"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054°16'27"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054°20'17"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054°23'19"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F1169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054°24'28"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9C" w:rsidRPr="00F24B74" w:rsidTr="0008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ind w:left="293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9C" w:rsidRPr="00F24B74" w:rsidRDefault="00F1169C" w:rsidP="00086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083°30'2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69C" w:rsidRPr="00F24B74" w:rsidRDefault="00F1169C" w:rsidP="000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169C" w:rsidRPr="00626C76" w:rsidRDefault="00F1169C" w:rsidP="00F11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69C" w:rsidRPr="00CA1F8D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F1169C" w:rsidRPr="00CA1F8D" w:rsidRDefault="00F1169C" w:rsidP="00F1169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F1169C" w:rsidRPr="00CA1F8D" w:rsidRDefault="00F1169C" w:rsidP="00F1169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F1169C" w:rsidRPr="00CA1F8D" w:rsidRDefault="00F1169C" w:rsidP="00F1169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F1169C" w:rsidRPr="00EC00EF" w:rsidRDefault="00F1169C" w:rsidP="00F11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E6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EC00EF">
        <w:rPr>
          <w:rFonts w:ascii="Times New Roman" w:hAnsi="Times New Roman" w:cs="Times New Roman"/>
          <w:sz w:val="28"/>
          <w:szCs w:val="28"/>
        </w:rPr>
        <w:t>угодья – 8 196,2  га.</w:t>
      </w:r>
    </w:p>
    <w:p w:rsidR="00F1169C" w:rsidRPr="00EC00EF" w:rsidRDefault="00F1169C" w:rsidP="00F11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50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C00EF">
        <w:rPr>
          <w:rFonts w:ascii="Times New Roman" w:hAnsi="Times New Roman" w:cs="Times New Roman"/>
          <w:sz w:val="28"/>
          <w:szCs w:val="28"/>
        </w:rPr>
        <w:t>Лесные участки, находящиеся в государственной собственности, не предоставленные физическим и юридическим лицам, расположенные в границах планируемого охотничьего угодья № 28.3, отсутствуют.</w:t>
      </w:r>
    </w:p>
    <w:p w:rsidR="00F1169C" w:rsidRPr="00EC00EF" w:rsidRDefault="00F1169C" w:rsidP="00F11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FF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</w:t>
      </w:r>
      <w:proofErr w:type="spellStart"/>
      <w:r w:rsidRPr="008548FF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8548F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635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00EF"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 w:rsidRPr="00EC00EF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</w:t>
      </w:r>
      <w:r w:rsidRPr="00EC00EF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Pr="00EC00EF"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квартал № 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 Огнево-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Заимсковское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кварталы№ 1-4;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с-з «Медведский», кварталы№ 1-38,41-48,50-58,62-67,70-72,78; с-з «Заря» кварталы № 1-17,19; ООАО Сибирь</w:t>
      </w:r>
      <w:r w:rsidRPr="00EC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Кварталы № 1,3, часть 4.</w:t>
      </w:r>
    </w:p>
    <w:p w:rsidR="00F1169C" w:rsidRPr="00EB5F84" w:rsidRDefault="00F1169C" w:rsidP="00F11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F84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</w:t>
      </w:r>
      <w:r>
        <w:rPr>
          <w:rFonts w:ascii="Times New Roman" w:hAnsi="Times New Roman" w:cs="Times New Roman"/>
          <w:sz w:val="28"/>
          <w:szCs w:val="28"/>
        </w:rPr>
        <w:t>ах расположенных в границах</w:t>
      </w:r>
      <w:r w:rsidRPr="00EB5F84">
        <w:rPr>
          <w:rFonts w:ascii="Times New Roman" w:hAnsi="Times New Roman" w:cs="Times New Roman"/>
          <w:sz w:val="28"/>
          <w:szCs w:val="28"/>
        </w:rPr>
        <w:t xml:space="preserve"> планируемого охотничьего угодья</w:t>
      </w:r>
      <w:r>
        <w:rPr>
          <w:rFonts w:ascii="Times New Roman" w:hAnsi="Times New Roman" w:cs="Times New Roman"/>
          <w:sz w:val="28"/>
          <w:szCs w:val="28"/>
        </w:rPr>
        <w:t>: ООО «Черепаново Лес-Сервис»</w:t>
      </w:r>
      <w:r w:rsidRPr="00EB5F84">
        <w:rPr>
          <w:rFonts w:ascii="Times New Roman" w:hAnsi="Times New Roman" w:cs="Times New Roman"/>
          <w:sz w:val="28"/>
          <w:szCs w:val="28"/>
        </w:rPr>
        <w:t>.</w:t>
      </w:r>
    </w:p>
    <w:p w:rsidR="00F1169C" w:rsidRDefault="00F1169C" w:rsidP="00F1169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 xml:space="preserve">3. В границах территории охотничьего угодья, месторождение </w:t>
      </w:r>
      <w:r>
        <w:rPr>
          <w:rFonts w:ascii="Times New Roman" w:hAnsi="Times New Roman" w:cs="Times New Roman"/>
          <w:sz w:val="28"/>
          <w:szCs w:val="28"/>
        </w:rPr>
        <w:t>полезных ископаемых:</w:t>
      </w:r>
    </w:p>
    <w:p w:rsidR="00F1169C" w:rsidRPr="006220EB" w:rsidRDefault="00F1169C" w:rsidP="00F1169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Месторождение торфа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169C" w:rsidRPr="000A78C0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</w:t>
      </w:r>
      <w:r w:rsidRPr="000A78C0">
        <w:rPr>
          <w:rFonts w:ascii="Times New Roman" w:hAnsi="Times New Roman" w:cs="Times New Roman"/>
          <w:sz w:val="28"/>
          <w:szCs w:val="28"/>
        </w:rPr>
        <w:t xml:space="preserve"> в границах охотничьего угодья отсутствуют.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F1169C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F1169C" w:rsidRPr="0016109B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F1169C" w:rsidRPr="00EC415E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F1169C" w:rsidRDefault="00F1169C" w:rsidP="00F11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69C" w:rsidRPr="00620A75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69C" w:rsidRPr="00620A75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9C" w:rsidRPr="00A01F3E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0F5A19">
        <w:rPr>
          <w:rFonts w:ascii="Times New Roman" w:hAnsi="Times New Roman" w:cs="Times New Roman"/>
          <w:sz w:val="28"/>
          <w:szCs w:val="28"/>
        </w:rPr>
        <w:t>16 декабря</w:t>
      </w:r>
      <w:r w:rsidRPr="00A01F3E">
        <w:rPr>
          <w:rFonts w:ascii="Times New Roman" w:hAnsi="Times New Roman" w:cs="Times New Roman"/>
          <w:sz w:val="28"/>
          <w:szCs w:val="28"/>
        </w:rPr>
        <w:t xml:space="preserve"> 2016 года 10:00 часов.</w:t>
      </w:r>
    </w:p>
    <w:p w:rsidR="00F1169C" w:rsidRPr="00A01F3E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9C" w:rsidRPr="004058D5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08:30 часов </w:t>
      </w:r>
      <w:r w:rsidR="000F5A19">
        <w:rPr>
          <w:rFonts w:ascii="Times New Roman" w:hAnsi="Times New Roman" w:cs="Times New Roman"/>
          <w:sz w:val="28"/>
          <w:szCs w:val="28"/>
        </w:rPr>
        <w:t>14 ноября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 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0F5A19">
        <w:rPr>
          <w:rFonts w:ascii="Times New Roman" w:hAnsi="Times New Roman" w:cs="Times New Roman"/>
          <w:sz w:val="28"/>
          <w:szCs w:val="28"/>
        </w:rPr>
        <w:t>12 декабря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F1169C" w:rsidRPr="000E73A0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9C" w:rsidRPr="001D011D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</w:t>
      </w:r>
      <w:r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</w:t>
      </w:r>
      <w:r w:rsidRPr="001D01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области.</w:t>
      </w: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9C" w:rsidRPr="00C34E3C" w:rsidRDefault="00F1169C" w:rsidP="00F1169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3C">
        <w:rPr>
          <w:rFonts w:ascii="Times New Roman" w:hAnsi="Times New Roman" w:cs="Times New Roman"/>
          <w:sz w:val="28"/>
          <w:szCs w:val="28"/>
        </w:rPr>
        <w:t>Годовой размер арендной платы в 2016 году за предоставляемые в аренду и расположенные в границах охотничьего угодья лесные участки составляет:</w:t>
      </w:r>
    </w:p>
    <w:p w:rsidR="00F1169C" w:rsidRPr="00DA3B4C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4C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DA3B4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A3B4C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10.2 </w:t>
      </w:r>
      <w:proofErr w:type="spellStart"/>
      <w:r w:rsidRPr="00DA3B4C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DA3B4C">
        <w:rPr>
          <w:rFonts w:ascii="Times New Roman" w:hAnsi="Times New Roman" w:cs="Times New Roman"/>
          <w:sz w:val="28"/>
          <w:szCs w:val="28"/>
        </w:rPr>
        <w:t xml:space="preserve"> район» - 621 (шестьсот двадцать один) рубль за 20 693,0 га.</w:t>
      </w:r>
    </w:p>
    <w:p w:rsidR="00F1169C" w:rsidRPr="00DA3B4C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4C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DA3B4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A3B4C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28.3 </w:t>
      </w:r>
      <w:proofErr w:type="spellStart"/>
      <w:r w:rsidRPr="00DA3B4C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DA3B4C">
        <w:rPr>
          <w:rFonts w:ascii="Times New Roman" w:hAnsi="Times New Roman" w:cs="Times New Roman"/>
          <w:sz w:val="28"/>
          <w:szCs w:val="28"/>
        </w:rPr>
        <w:t xml:space="preserve"> район» - 246 (двести сорок шесть) рублей за 8 196,2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69C" w:rsidRPr="0016109B" w:rsidRDefault="00F1169C" w:rsidP="00F1169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F1169C" w:rsidRPr="0016109B" w:rsidRDefault="00F1169C" w:rsidP="00F1169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F1169C" w:rsidRPr="0016109B" w:rsidRDefault="00F1169C" w:rsidP="00F1169C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F1169C" w:rsidRPr="00F21110" w:rsidRDefault="00F1169C" w:rsidP="00F1169C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F1169C" w:rsidRPr="0016109B" w:rsidRDefault="00F1169C" w:rsidP="00F116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F1169C" w:rsidRPr="00A97E02" w:rsidRDefault="00F1169C" w:rsidP="00F11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A97E02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F1169C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F1169C" w:rsidRPr="003F7981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1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10.2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район» - 96 811 (девяносто шесть тысяч восемьсот одиннадцать) рублей 00 копеек.</w:t>
      </w:r>
    </w:p>
    <w:p w:rsidR="00F1169C" w:rsidRPr="003F7981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28.3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район» - 35 436 (тридцать пять тысяч четыреста тридцать шесть) рублей 00 копеек.</w:t>
      </w:r>
    </w:p>
    <w:p w:rsidR="00F1169C" w:rsidRPr="0016109B" w:rsidRDefault="00F1169C" w:rsidP="00F11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F1169C" w:rsidRPr="002F50C5" w:rsidRDefault="00F1169C" w:rsidP="00F1169C">
      <w:pPr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B50F92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средств в качестве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Заявка на участие в аукционе подписывается заявителем с указанием даты подачи заявки и заверяется печатью.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16109B" w:rsidRDefault="004A4AB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В период с момента подачи заявки до дня окончания срока приёма заявок включительно заявитель вправе внести изменения в поданную заявку. 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Заявитель имеет право отозвать поданную им заявку на участие в аукционе. Для этого на почтовый адрес, указанный в настоящей Документации, или непосредственно в Департамент представляется уведомление в письменной форме об отзыве заявки. Уведомление об отзыве 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9A0AA0" w:rsidRPr="00086994" w:rsidRDefault="00425236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E6">
        <w:rPr>
          <w:rFonts w:ascii="Times New Roman" w:hAnsi="Times New Roman" w:cs="Times New Roman"/>
          <w:sz w:val="28"/>
          <w:szCs w:val="28"/>
        </w:rPr>
        <w:t>1</w:t>
      </w:r>
      <w:r w:rsidRPr="00C67590">
        <w:rPr>
          <w:rFonts w:ascii="Times New Roman" w:hAnsi="Times New Roman" w:cs="Times New Roman"/>
          <w:sz w:val="28"/>
          <w:szCs w:val="28"/>
        </w:rPr>
        <w:t xml:space="preserve">. </w:t>
      </w:r>
      <w:r w:rsidRPr="00086994">
        <w:rPr>
          <w:rFonts w:ascii="Times New Roman" w:hAnsi="Times New Roman" w:cs="Times New Roman"/>
          <w:sz w:val="28"/>
          <w:szCs w:val="28"/>
        </w:rPr>
        <w:t xml:space="preserve">По охотничьему угодью </w:t>
      </w:r>
      <w:r w:rsidR="00C67590" w:rsidRPr="00086994">
        <w:rPr>
          <w:rFonts w:ascii="Times New Roman" w:hAnsi="Times New Roman" w:cs="Times New Roman"/>
          <w:sz w:val="28"/>
          <w:szCs w:val="28"/>
        </w:rPr>
        <w:t xml:space="preserve">«№ 10.2 </w:t>
      </w:r>
      <w:proofErr w:type="spellStart"/>
      <w:r w:rsidR="00C67590" w:rsidRPr="00086994">
        <w:rPr>
          <w:rFonts w:ascii="Times New Roman" w:hAnsi="Times New Roman" w:cs="Times New Roman"/>
          <w:sz w:val="28"/>
          <w:szCs w:val="28"/>
        </w:rPr>
        <w:t>Колыванс</w:t>
      </w:r>
      <w:r w:rsidR="009A0AA0" w:rsidRPr="00086994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9A0AA0" w:rsidRPr="0008699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86994" w:rsidRPr="00086994">
        <w:rPr>
          <w:rFonts w:ascii="Times New Roman" w:hAnsi="Times New Roman" w:cs="Times New Roman"/>
          <w:sz w:val="28"/>
          <w:szCs w:val="28"/>
        </w:rPr>
        <w:t>4 840,55</w:t>
      </w:r>
      <w:r w:rsidR="009A0AA0" w:rsidRPr="0008699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A063B" w:rsidRPr="00086994" w:rsidRDefault="00C67590" w:rsidP="000A0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94">
        <w:rPr>
          <w:rFonts w:ascii="Times New Roman" w:hAnsi="Times New Roman" w:cs="Times New Roman"/>
          <w:sz w:val="28"/>
          <w:szCs w:val="28"/>
        </w:rPr>
        <w:t>2. По охотничьему угодью «№ 28</w:t>
      </w:r>
      <w:r w:rsidR="00CF37E6" w:rsidRPr="00086994">
        <w:rPr>
          <w:rFonts w:ascii="Times New Roman" w:hAnsi="Times New Roman" w:cs="Times New Roman"/>
          <w:sz w:val="28"/>
          <w:szCs w:val="28"/>
        </w:rPr>
        <w:t>.</w:t>
      </w:r>
      <w:r w:rsidRPr="00086994">
        <w:rPr>
          <w:rFonts w:ascii="Times New Roman" w:hAnsi="Times New Roman" w:cs="Times New Roman"/>
          <w:sz w:val="28"/>
          <w:szCs w:val="28"/>
        </w:rPr>
        <w:t>3</w:t>
      </w:r>
      <w:r w:rsidR="000A063B" w:rsidRPr="0008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994">
        <w:rPr>
          <w:rFonts w:ascii="Times New Roman" w:hAnsi="Times New Roman" w:cs="Times New Roman"/>
          <w:sz w:val="28"/>
          <w:szCs w:val="28"/>
        </w:rPr>
        <w:t>Черепановски</w:t>
      </w:r>
      <w:r w:rsidR="00CF37E6" w:rsidRPr="000869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F37E6" w:rsidRPr="0008699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86994" w:rsidRPr="00086994">
        <w:rPr>
          <w:rFonts w:ascii="Times New Roman" w:hAnsi="Times New Roman" w:cs="Times New Roman"/>
          <w:sz w:val="28"/>
          <w:szCs w:val="28"/>
        </w:rPr>
        <w:t xml:space="preserve"> 1 771,80</w:t>
      </w:r>
      <w:r w:rsidR="000A063B" w:rsidRPr="0008699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F1169C" w:rsidRPr="003F7981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1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10.2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район» - 96 811 (девяносто шесть тысяч восемьсот одиннадцать) рублей 00 копеек.</w:t>
      </w:r>
    </w:p>
    <w:p w:rsidR="00F1169C" w:rsidRPr="003F7981" w:rsidRDefault="00F1169C" w:rsidP="00F1169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28.3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район» - 35 436 (тридцать пять тысяч четыреста тридцать шесть) рублей 00 копеек.</w:t>
      </w:r>
    </w:p>
    <w:p w:rsidR="00425236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Получатель: Министерство финансов и налоговой политики Новосибирской области (департамент по охране животного мира Новосибирской области, л/с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Банк получателя: Сибирское ГУ Банка России г. Новосибирск, р/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425236">
        <w:rPr>
          <w:rFonts w:ascii="Times New Roman" w:hAnsi="Times New Roman" w:cs="Times New Roman"/>
          <w:sz w:val="28"/>
          <w:szCs w:val="28"/>
        </w:rPr>
        <w:t>.</w:t>
      </w:r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4C09C5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>Получатель: Управление федерального казначейства по Новосибирской области (департамент по охране живот</w:t>
      </w:r>
      <w:r w:rsidR="004C09C5">
        <w:rPr>
          <w:rFonts w:ascii="Times New Roman" w:hAnsi="Times New Roman" w:cs="Times New Roman"/>
          <w:sz w:val="28"/>
          <w:szCs w:val="28"/>
        </w:rPr>
        <w:t>ного мира Новосибирской области</w:t>
      </w:r>
      <w:r w:rsidRPr="004C09C5">
        <w:rPr>
          <w:rFonts w:ascii="Times New Roman" w:hAnsi="Times New Roman" w:cs="Times New Roman"/>
          <w:sz w:val="28"/>
          <w:szCs w:val="28"/>
        </w:rPr>
        <w:t>, л/с 04511А62500), ИНН 5406647824, КПП 540601001</w:t>
      </w:r>
    </w:p>
    <w:p w:rsidR="00F73C90" w:rsidRPr="004C09C5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>Банк получателя: Сибирское ГУ Банка России г. Новосибирск, р/</w:t>
      </w:r>
      <w:proofErr w:type="spellStart"/>
      <w:r w:rsidRPr="004C09C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C09C5">
        <w:rPr>
          <w:rFonts w:ascii="Times New Roman" w:hAnsi="Times New Roman" w:cs="Times New Roman"/>
          <w:sz w:val="28"/>
          <w:szCs w:val="28"/>
        </w:rPr>
        <w:t xml:space="preserve">  40101810900000010001, БИК 04500400</w:t>
      </w:r>
      <w:r w:rsidR="004C09C5" w:rsidRPr="004C09C5">
        <w:rPr>
          <w:rFonts w:ascii="Times New Roman" w:hAnsi="Times New Roman" w:cs="Times New Roman"/>
          <w:sz w:val="28"/>
          <w:szCs w:val="28"/>
        </w:rPr>
        <w:t>1, КБК 04811109041016000120, ОК</w:t>
      </w:r>
      <w:r w:rsidRPr="004C09C5">
        <w:rPr>
          <w:rFonts w:ascii="Times New Roman" w:hAnsi="Times New Roman" w:cs="Times New Roman"/>
          <w:sz w:val="28"/>
          <w:szCs w:val="28"/>
        </w:rPr>
        <w:t>Т</w:t>
      </w:r>
      <w:r w:rsidR="004C09C5" w:rsidRPr="004C09C5">
        <w:rPr>
          <w:rFonts w:ascii="Times New Roman" w:hAnsi="Times New Roman" w:cs="Times New Roman"/>
          <w:sz w:val="28"/>
          <w:szCs w:val="28"/>
        </w:rPr>
        <w:t>МО 507</w:t>
      </w:r>
      <w:r w:rsidRPr="004C09C5">
        <w:rPr>
          <w:rFonts w:ascii="Times New Roman" w:hAnsi="Times New Roman" w:cs="Times New Roman"/>
          <w:sz w:val="28"/>
          <w:szCs w:val="28"/>
        </w:rPr>
        <w:t>01000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с даты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действующий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действующий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 xml:space="preserve">Документы, подтверждающие внесение денежных средств в качестве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проведении аукциона)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2016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юридического  лица, индивидуальный предприниматель, 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 Стукало Михаила Михайловича,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6E18F2">
        <w:rPr>
          <w:rFonts w:ascii="Times New Roman" w:hAnsi="Times New Roman" w:cs="Times New Roman"/>
          <w:sz w:val="24"/>
          <w:szCs w:val="24"/>
        </w:rPr>
        <w:t>.</w:t>
      </w: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CD73FB" w:rsidRDefault="00B15D4C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063B">
        <w:rPr>
          <w:rFonts w:ascii="Times New Roman" w:hAnsi="Times New Roman" w:cs="Times New Roman"/>
          <w:sz w:val="24"/>
          <w:szCs w:val="24"/>
        </w:rPr>
        <w:t>1</w:t>
      </w:r>
      <w:r w:rsidR="00321E1C">
        <w:rPr>
          <w:rFonts w:ascii="Times New Roman" w:hAnsi="Times New Roman" w:cs="Times New Roman"/>
          <w:sz w:val="24"/>
          <w:szCs w:val="24"/>
        </w:rPr>
        <w:t> Новосибирска</w:t>
      </w:r>
      <w:r w:rsidR="00CA1438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CA1438">
        <w:rPr>
          <w:rFonts w:ascii="Times New Roman" w:hAnsi="Times New Roman" w:cs="Times New Roman"/>
          <w:sz w:val="24"/>
          <w:szCs w:val="24"/>
        </w:rPr>
        <w:t>Колыва</w:t>
      </w:r>
      <w:r w:rsidR="00CF37E6">
        <w:rPr>
          <w:rFonts w:ascii="Times New Roman" w:hAnsi="Times New Roman" w:cs="Times New Roman"/>
          <w:sz w:val="24"/>
          <w:szCs w:val="24"/>
        </w:rPr>
        <w:t>н</w:t>
      </w:r>
      <w:r w:rsidR="00CD73F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D73FB"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</w:t>
      </w:r>
      <w:r w:rsidR="000A06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73FB" w:rsidRPr="00CD73FB">
        <w:rPr>
          <w:rFonts w:ascii="Times New Roman" w:hAnsi="Times New Roman" w:cs="Times New Roman"/>
          <w:sz w:val="24"/>
          <w:szCs w:val="24"/>
        </w:rPr>
        <w:t>Пихт</w:t>
      </w:r>
      <w:r w:rsidR="00592F32" w:rsidRPr="00CD73FB">
        <w:rPr>
          <w:rFonts w:ascii="Times New Roman" w:hAnsi="Times New Roman" w:cs="Times New Roman"/>
          <w:sz w:val="24"/>
          <w:szCs w:val="24"/>
        </w:rPr>
        <w:t>о</w:t>
      </w:r>
      <w:r w:rsidR="000A063B" w:rsidRPr="00CD73FB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CD73FB" w:rsidRPr="00CD73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D73FB" w:rsidRPr="00CD73FB">
        <w:rPr>
          <w:rFonts w:ascii="Times New Roman" w:hAnsi="Times New Roman" w:cs="Times New Roman"/>
          <w:sz w:val="24"/>
          <w:szCs w:val="24"/>
        </w:rPr>
        <w:t>Королевский</w:t>
      </w:r>
      <w:proofErr w:type="gramEnd"/>
      <w:r w:rsidR="00CD73FB" w:rsidRPr="00CD73FB">
        <w:rPr>
          <w:rFonts w:ascii="Times New Roman" w:hAnsi="Times New Roman" w:cs="Times New Roman"/>
          <w:sz w:val="24"/>
          <w:szCs w:val="24"/>
        </w:rPr>
        <w:t xml:space="preserve"> сельские</w:t>
      </w:r>
      <w:r w:rsidR="000A063B" w:rsidRPr="00CD73F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D73FB" w:rsidRPr="00CD73FB">
        <w:rPr>
          <w:rFonts w:ascii="Times New Roman" w:hAnsi="Times New Roman" w:cs="Times New Roman"/>
          <w:sz w:val="24"/>
          <w:szCs w:val="24"/>
        </w:rPr>
        <w:t>ы</w:t>
      </w:r>
      <w:r w:rsidR="000A063B" w:rsidRPr="00CD7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63B" w:rsidRDefault="00B15D4C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A063B">
        <w:rPr>
          <w:rFonts w:ascii="Times New Roman" w:hAnsi="Times New Roman" w:cs="Times New Roman"/>
          <w:sz w:val="24"/>
          <w:szCs w:val="24"/>
        </w:rPr>
        <w:t> Границы охотничьего угодья:</w:t>
      </w:r>
    </w:p>
    <w:p w:rsidR="00CA1438" w:rsidRPr="00CA1438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38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граница:</w:t>
      </w:r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вниз по течению реки </w:t>
      </w:r>
      <w:proofErr w:type="spellStart"/>
      <w:r w:rsidRPr="00CA1438">
        <w:rPr>
          <w:rFonts w:ascii="Times New Roman" w:eastAsia="Times New Roman" w:hAnsi="Times New Roman" w:cs="Times New Roman"/>
          <w:sz w:val="24"/>
          <w:szCs w:val="24"/>
        </w:rPr>
        <w:t>Шегарка</w:t>
      </w:r>
      <w:proofErr w:type="spellEnd"/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 до устья её правого притока реки </w:t>
      </w:r>
      <w:proofErr w:type="spellStart"/>
      <w:r w:rsidRPr="00CA1438">
        <w:rPr>
          <w:rFonts w:ascii="Times New Roman" w:eastAsia="Times New Roman" w:hAnsi="Times New Roman" w:cs="Times New Roman"/>
          <w:sz w:val="24"/>
          <w:szCs w:val="24"/>
        </w:rPr>
        <w:t>Сельба</w:t>
      </w:r>
      <w:proofErr w:type="spellEnd"/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 в точке № 2 </w:t>
      </w:r>
    </w:p>
    <w:p w:rsidR="00CA1438" w:rsidRPr="00CA1438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3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от точки № 2 до точки № 3 вверх по течению реки </w:t>
      </w:r>
      <w:proofErr w:type="spellStart"/>
      <w:r w:rsidRPr="00CA1438">
        <w:rPr>
          <w:rFonts w:ascii="Times New Roman" w:eastAsia="Times New Roman" w:hAnsi="Times New Roman" w:cs="Times New Roman"/>
          <w:sz w:val="24"/>
          <w:szCs w:val="24"/>
        </w:rPr>
        <w:t>Сельба</w:t>
      </w:r>
      <w:proofErr w:type="spellEnd"/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, далее по зимней дороге в южном направлении, минуя правые развилки в точках № 4-9. </w:t>
      </w:r>
    </w:p>
    <w:p w:rsidR="00CA1438" w:rsidRPr="00CA1438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38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от точки № 9 вверх по течению реки Бакса до устья её правого притока реки </w:t>
      </w:r>
      <w:proofErr w:type="spellStart"/>
      <w:r w:rsidRPr="00CA1438">
        <w:rPr>
          <w:rFonts w:ascii="Times New Roman" w:eastAsia="Times New Roman" w:hAnsi="Times New Roman" w:cs="Times New Roman"/>
          <w:sz w:val="24"/>
          <w:szCs w:val="24"/>
        </w:rPr>
        <w:t>Пихтовочка</w:t>
      </w:r>
      <w:proofErr w:type="spellEnd"/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 в точке № 12, минуя в точке № 11 мост на дороге в направлении поселка Пихтовка.</w:t>
      </w:r>
    </w:p>
    <w:p w:rsidR="00CA1438" w:rsidRPr="00CA1438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38">
        <w:rPr>
          <w:rFonts w:ascii="Times New Roman" w:eastAsia="Times New Roman" w:hAnsi="Times New Roman" w:cs="Times New Roman"/>
          <w:b/>
          <w:sz w:val="24"/>
          <w:szCs w:val="24"/>
        </w:rPr>
        <w:t>Западная граница</w:t>
      </w:r>
      <w:r w:rsidRPr="00CA1438">
        <w:rPr>
          <w:rFonts w:ascii="Times New Roman" w:eastAsia="Times New Roman" w:hAnsi="Times New Roman" w:cs="Times New Roman"/>
          <w:sz w:val="24"/>
          <w:szCs w:val="24"/>
        </w:rPr>
        <w:t>: от точки № 12 на север по узкоколейной железной дороге до точки  № 1.</w:t>
      </w:r>
    </w:p>
    <w:p w:rsidR="00CA1438" w:rsidRPr="00CA1438" w:rsidRDefault="00CA1438" w:rsidP="00CA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082°56'40"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056°13'32"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082°55'26"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056°09'20"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082°53'07"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056°05'12"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082°54'43"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056°05'07"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056°02'16"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083°00'29"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055°59'51"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082°42'59"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056°00'19"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082°42'22"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numPr>
                <w:ilvl w:val="0"/>
                <w:numId w:val="2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056°00'15"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082°41'36"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74155C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ind w:left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74155C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74155C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F37E6" w:rsidRDefault="00CF37E6" w:rsidP="00CF3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Pr="00325B59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Default="00B15D4C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A1438">
        <w:rPr>
          <w:rFonts w:ascii="Times New Roman" w:hAnsi="Times New Roman" w:cs="Times New Roman"/>
          <w:sz w:val="24"/>
          <w:szCs w:val="24"/>
        </w:rPr>
        <w:t> Площадь охотничьего угодья 34490</w:t>
      </w:r>
      <w:r w:rsidR="000A063B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0A063B" w:rsidRDefault="00B15D4C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0A063B">
        <w:rPr>
          <w:rFonts w:ascii="Times New Roman" w:hAnsi="Times New Roman" w:cs="Times New Roman"/>
          <w:sz w:val="24"/>
          <w:szCs w:val="24"/>
        </w:rPr>
        <w:t> Предоставляемые в аренду расположенные в границах охотничьего угодья земельные участки и лесные участки:</w:t>
      </w:r>
    </w:p>
    <w:p w:rsidR="000A063B" w:rsidRDefault="00B15D4C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</w:t>
      </w:r>
      <w:r w:rsidR="000A063B">
        <w:rPr>
          <w:rFonts w:ascii="Times New Roman" w:hAnsi="Times New Roman" w:cs="Times New Roman"/>
          <w:sz w:val="24"/>
          <w:szCs w:val="24"/>
        </w:rPr>
        <w:t> Земельный участок № 1 _____________________________________________</w:t>
      </w:r>
    </w:p>
    <w:p w:rsidR="000A063B" w:rsidRDefault="00B15D4C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</w:t>
      </w:r>
      <w:r w:rsidR="000A063B">
        <w:rPr>
          <w:rFonts w:ascii="Times New Roman" w:hAnsi="Times New Roman" w:cs="Times New Roman"/>
          <w:sz w:val="24"/>
          <w:szCs w:val="24"/>
        </w:rPr>
        <w:t> Лесной участок № 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0A063B" w:rsidTr="0042523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охотничьих ресурсов за последние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 5 лет</w:t>
            </w:r>
          </w:p>
        </w:tc>
      </w:tr>
      <w:tr w:rsidR="00321E1C" w:rsidTr="00321E1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1E1C" w:rsidTr="0042523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66FB7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C66FB7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D1679A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21E1C" w:rsidRDefault="00D1679A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335E8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21E1C" w:rsidRDefault="002335E8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F2FA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21E1C" w:rsidRDefault="003F2FA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424A82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E2FF8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21E1C" w:rsidRDefault="002E2FF8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66F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1E1C" w:rsidRDefault="00AE466F" w:rsidP="00425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21E1C" w:rsidTr="0042523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321E1C" w:rsidRPr="00086994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4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86994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086994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86994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86994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086994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086994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21E1C" w:rsidTr="00425236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321E1C" w:rsidRPr="00086994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4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321E1C" w:rsidRPr="00C95029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29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321E1C" w:rsidRPr="0070216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Норка американская</w:t>
            </w:r>
          </w:p>
          <w:p w:rsidR="00321E1C" w:rsidRPr="00C95029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29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321E1C" w:rsidRDefault="00321E1C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86994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C12AA0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1E1C" w:rsidRDefault="00086994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12AA0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12AA0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21E1C" w:rsidRDefault="00C12AA0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66FB7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66FB7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66FB7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66FB7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66FB7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66FB7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086994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1E1C" w:rsidRDefault="00D1679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D1679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321E1C" w:rsidRDefault="00D1679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1E1C" w:rsidRDefault="00D1679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1E1C" w:rsidRDefault="00D1679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D1679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D1679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21E1C" w:rsidRDefault="005E5E93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D1679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441A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86994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335E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335E8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5E93" w:rsidRDefault="005E5E93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86994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3F2FA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5E93" w:rsidRDefault="00BE5DC5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86994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354B41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54B41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354B41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1E1C" w:rsidRDefault="00354B41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E2FF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Default="002E2FF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E2FF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E2FF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Default="00C95029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E2FF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E2FF8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86994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Default="00AE466F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1E1C" w:rsidRDefault="00C95029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66F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9908C8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21E1C" w:rsidRDefault="009908C8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DB1A1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DB1A1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DB1A1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Default="00C95029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A353B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DB1A1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DB1A1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E1C" w:rsidTr="00425236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C66FB7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66FB7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  <w:p w:rsidR="00321E1C" w:rsidRDefault="002335E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BE5DC5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1E1C" w:rsidRDefault="00BE5DC5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E5DC5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E5DC5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321E1C" w:rsidRDefault="00BE5DC5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2E2FF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1E1C" w:rsidRDefault="002E2FF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E2FF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321E1C" w:rsidRDefault="002E2FF8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DB1A16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21E1C" w:rsidRDefault="00DB1A16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21E1C" w:rsidRDefault="00DB1A16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1E1C" w:rsidRDefault="00DB1A16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0B4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DB1A16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321E1C" w:rsidTr="00425236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321E1C" w:rsidRPr="00C95029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29"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321E1C" w:rsidRPr="00214E43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43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321E1C" w:rsidRPr="00214E43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43"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321E1C" w:rsidRPr="00214E43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43"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95029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95029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95029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95029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95029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C95029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4E43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42523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425236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425236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425236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42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E345C1">
        <w:trPr>
          <w:cantSplit/>
          <w:trHeight w:val="48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B15D4C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A063B">
        <w:rPr>
          <w:rFonts w:ascii="Times New Roman" w:hAnsi="Times New Roman" w:cs="Times New Roman"/>
          <w:sz w:val="24"/>
          <w:szCs w:val="24"/>
        </w:rPr>
        <w:t>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B15D4C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A063B">
        <w:rPr>
          <w:rFonts w:ascii="Times New Roman" w:hAnsi="Times New Roman" w:cs="Times New Roman"/>
          <w:sz w:val="24"/>
          <w:szCs w:val="24"/>
        </w:rPr>
        <w:t xml:space="preserve">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исходя из нормативов допустимого изъятия охотничьих ресурсов и численности охотничьих ресурсов, указанных в п. 3.1. Соглашения, согласно ставок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годового размера сбора, годовой размер сборов за пользование объектами животного мира, установленный </w:t>
      </w:r>
      <w:r w:rsidRPr="006E18F2">
        <w:rPr>
          <w:rFonts w:ascii="Times New Roman" w:hAnsi="Times New Roman" w:cs="Times New Roman"/>
          <w:sz w:val="24"/>
          <w:szCs w:val="24"/>
        </w:rPr>
        <w:t>пунктом 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 Срок действия </w:t>
      </w:r>
      <w:r w:rsidRPr="006E18F2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5D4C">
        <w:rPr>
          <w:rFonts w:ascii="Times New Roman" w:hAnsi="Times New Roman"/>
          <w:sz w:val="24"/>
          <w:szCs w:val="24"/>
        </w:rPr>
        <w:t>о численности и распространении охотничьих ресурсов (по видам), состоянии охотничьих ресурсов (плодовитость, заболевания охотничьих ресурсов)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lastRenderedPageBreak/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копию(и)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течении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lastRenderedPageBreak/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425236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425236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юридического  лица, индивидуальный предприниматель, 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 Стукало Михаила Михайловича,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725AB4"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CD73FB" w:rsidRDefault="00B15D4C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A1438">
        <w:rPr>
          <w:rFonts w:ascii="Times New Roman" w:hAnsi="Times New Roman" w:cs="Times New Roman"/>
          <w:sz w:val="24"/>
          <w:szCs w:val="24"/>
        </w:rPr>
        <w:t xml:space="preserve"> Новосибирская область, </w:t>
      </w:r>
      <w:proofErr w:type="spellStart"/>
      <w:r w:rsidR="00CA1438">
        <w:rPr>
          <w:rFonts w:ascii="Times New Roman" w:hAnsi="Times New Roman" w:cs="Times New Roman"/>
          <w:sz w:val="24"/>
          <w:szCs w:val="24"/>
        </w:rPr>
        <w:t>Черепановски</w:t>
      </w:r>
      <w:r w:rsidR="000A063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0A063B"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образования: </w:t>
      </w:r>
      <w:r w:rsidR="00CD73FB" w:rsidRPr="00CD73FB">
        <w:rPr>
          <w:rFonts w:ascii="Times New Roman" w:hAnsi="Times New Roman" w:cs="Times New Roman"/>
          <w:sz w:val="24"/>
          <w:szCs w:val="24"/>
        </w:rPr>
        <w:t xml:space="preserve">Медведский, Огнева </w:t>
      </w:r>
      <w:proofErr w:type="spellStart"/>
      <w:r w:rsidR="00CD73FB" w:rsidRPr="00CD73FB">
        <w:rPr>
          <w:rFonts w:ascii="Times New Roman" w:hAnsi="Times New Roman" w:cs="Times New Roman"/>
          <w:sz w:val="24"/>
          <w:szCs w:val="24"/>
        </w:rPr>
        <w:t>Заимский</w:t>
      </w:r>
      <w:proofErr w:type="spellEnd"/>
      <w:r w:rsidR="00CD73FB" w:rsidRPr="00CD73FB">
        <w:rPr>
          <w:rFonts w:ascii="Times New Roman" w:hAnsi="Times New Roman" w:cs="Times New Roman"/>
          <w:sz w:val="24"/>
          <w:szCs w:val="24"/>
        </w:rPr>
        <w:t xml:space="preserve"> сельские</w:t>
      </w:r>
      <w:r w:rsidR="004C4343" w:rsidRPr="00CD73F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D73FB" w:rsidRPr="00CD73FB">
        <w:rPr>
          <w:rFonts w:ascii="Times New Roman" w:hAnsi="Times New Roman" w:cs="Times New Roman"/>
          <w:sz w:val="24"/>
          <w:szCs w:val="24"/>
        </w:rPr>
        <w:t>ы</w:t>
      </w:r>
      <w:r w:rsidR="000A063B" w:rsidRPr="00CD7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63B" w:rsidRDefault="00B15D4C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A063B">
        <w:rPr>
          <w:rFonts w:ascii="Times New Roman" w:hAnsi="Times New Roman" w:cs="Times New Roman"/>
          <w:sz w:val="24"/>
          <w:szCs w:val="24"/>
        </w:rPr>
        <w:t> Границы охотничьего угодья:</w:t>
      </w:r>
    </w:p>
    <w:p w:rsidR="00CA1438" w:rsidRPr="00CA1438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38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Северная граница: </w:t>
      </w:r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через поворотные точки границы </w:t>
      </w:r>
      <w:proofErr w:type="spellStart"/>
      <w:r w:rsidRPr="00CA1438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 района № 1 -14. </w:t>
      </w:r>
    </w:p>
    <w:p w:rsidR="00CA1438" w:rsidRPr="00CA1438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3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через поворотные точки границы </w:t>
      </w:r>
      <w:proofErr w:type="spellStart"/>
      <w:r w:rsidRPr="00CA1438">
        <w:rPr>
          <w:rFonts w:ascii="Times New Roman" w:eastAsia="Times New Roman" w:hAnsi="Times New Roman" w:cs="Times New Roman"/>
          <w:sz w:val="24"/>
          <w:szCs w:val="24"/>
        </w:rPr>
        <w:t>Маслянинского</w:t>
      </w:r>
      <w:proofErr w:type="spellEnd"/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 района № 14 -16. </w:t>
      </w:r>
    </w:p>
    <w:p w:rsidR="00CA1438" w:rsidRPr="00CA1438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38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от точки № 16 по автодороге в направлении на Черепаново до точки № 17, далее по грунтовой дороге до въезда в поселок Огнева Заимка, затем по улице поселка до выезда на автодорогу в направлении на Черепаново от точки № 19 до точки №  21, минуя в точке №20 поворот на поселок </w:t>
      </w:r>
      <w:proofErr w:type="spellStart"/>
      <w:r w:rsidRPr="00CA1438">
        <w:rPr>
          <w:rFonts w:ascii="Times New Roman" w:eastAsia="Times New Roman" w:hAnsi="Times New Roman" w:cs="Times New Roman"/>
          <w:sz w:val="24"/>
          <w:szCs w:val="24"/>
        </w:rPr>
        <w:t>Лихановский</w:t>
      </w:r>
      <w:proofErr w:type="spellEnd"/>
      <w:r w:rsidRPr="00CA1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438" w:rsidRPr="00CA1438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38">
        <w:rPr>
          <w:rFonts w:ascii="Times New Roman" w:eastAsia="Times New Roman" w:hAnsi="Times New Roman" w:cs="Times New Roman"/>
          <w:b/>
          <w:sz w:val="24"/>
          <w:szCs w:val="24"/>
        </w:rPr>
        <w:t>Западная граница</w:t>
      </w:r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: от точки № 21 до точки № 23 по автодороге в северном направлении, минуя в точке № 22 поворот на поселок Падун, далее от точки № 23 до точки № 24 по улице поселка </w:t>
      </w:r>
      <w:proofErr w:type="spellStart"/>
      <w:r w:rsidRPr="00CA1438">
        <w:rPr>
          <w:rFonts w:ascii="Times New Roman" w:eastAsia="Times New Roman" w:hAnsi="Times New Roman" w:cs="Times New Roman"/>
          <w:sz w:val="24"/>
          <w:szCs w:val="24"/>
        </w:rPr>
        <w:t>Медведское</w:t>
      </w:r>
      <w:proofErr w:type="spellEnd"/>
      <w:r w:rsidRPr="00CA1438">
        <w:rPr>
          <w:rFonts w:ascii="Times New Roman" w:eastAsia="Times New Roman" w:hAnsi="Times New Roman" w:cs="Times New Roman"/>
          <w:sz w:val="24"/>
          <w:szCs w:val="24"/>
        </w:rPr>
        <w:t xml:space="preserve">, далее на север по автодороге от точки № 24 до точки № 1. </w:t>
      </w:r>
    </w:p>
    <w:p w:rsidR="00CA1438" w:rsidRPr="00CA1438" w:rsidRDefault="00CA1438" w:rsidP="00CA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083°30'2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083°31'27"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054°28'05"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054°28'52"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083°32'3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054°29'0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083°35'23"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083°36'38"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083°41'20"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083°42'41"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c>
          <w:tcPr>
            <w:tcW w:w="1834" w:type="dxa"/>
            <w:tcBorders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054°25'36"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083°44'23"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054°23'53"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083°45'26"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054°20'44"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083°48'29"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083°50'30"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083°45'24"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083°43'26"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054°16'42"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083°37'37"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054°16'27"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054°20'17"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054°23'19"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054°24'28"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438" w:rsidRPr="00F24B74" w:rsidTr="00CA1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ind w:left="293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8" w:rsidRPr="00F24B74" w:rsidRDefault="00CA1438" w:rsidP="00CA14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083°30'2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438" w:rsidRPr="00F24B74" w:rsidRDefault="00CA1438" w:rsidP="00CA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1438" w:rsidRPr="00626C76" w:rsidRDefault="00CA1438" w:rsidP="00CA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Default="00B15D4C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063B">
        <w:rPr>
          <w:rFonts w:ascii="Times New Roman" w:hAnsi="Times New Roman" w:cs="Times New Roman"/>
          <w:sz w:val="24"/>
          <w:szCs w:val="24"/>
        </w:rPr>
        <w:t> </w:t>
      </w:r>
      <w:r w:rsidR="00CA1438">
        <w:rPr>
          <w:rFonts w:ascii="Times New Roman" w:hAnsi="Times New Roman" w:cs="Times New Roman"/>
          <w:sz w:val="24"/>
          <w:szCs w:val="24"/>
        </w:rPr>
        <w:t>Площадь охотничьего угодья 289</w:t>
      </w:r>
      <w:r w:rsidR="005E5E93">
        <w:rPr>
          <w:rFonts w:ascii="Times New Roman" w:hAnsi="Times New Roman" w:cs="Times New Roman"/>
          <w:sz w:val="24"/>
          <w:szCs w:val="24"/>
        </w:rPr>
        <w:t>6</w:t>
      </w:r>
      <w:r w:rsidR="00321E1C">
        <w:rPr>
          <w:rFonts w:ascii="Times New Roman" w:hAnsi="Times New Roman" w:cs="Times New Roman"/>
          <w:sz w:val="24"/>
          <w:szCs w:val="24"/>
        </w:rPr>
        <w:t>0</w:t>
      </w:r>
      <w:r w:rsidR="000A063B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0A063B" w:rsidRDefault="00B15D4C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0A063B">
        <w:rPr>
          <w:rFonts w:ascii="Times New Roman" w:hAnsi="Times New Roman" w:cs="Times New Roman"/>
          <w:sz w:val="24"/>
          <w:szCs w:val="24"/>
        </w:rPr>
        <w:t> Предоставляемые в аренду расположенные в границах охотничьего угодья земельные участки и лесные участки:</w:t>
      </w:r>
    </w:p>
    <w:p w:rsidR="000A063B" w:rsidRDefault="00B15D4C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2.4.1 </w:t>
      </w:r>
      <w:bookmarkStart w:id="0" w:name="_GoBack"/>
      <w:bookmarkEnd w:id="0"/>
      <w:r w:rsidR="000A063B">
        <w:rPr>
          <w:rFonts w:ascii="Times New Roman" w:hAnsi="Times New Roman" w:cs="Times New Roman"/>
          <w:sz w:val="24"/>
          <w:szCs w:val="24"/>
        </w:rPr>
        <w:t>Земельный участок № 1 _____________________________________________</w:t>
      </w:r>
    </w:p>
    <w:p w:rsidR="000A063B" w:rsidRDefault="00B15D4C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</w:t>
      </w:r>
      <w:r w:rsidR="000A063B">
        <w:rPr>
          <w:rFonts w:ascii="Times New Roman" w:hAnsi="Times New Roman" w:cs="Times New Roman"/>
          <w:sz w:val="24"/>
          <w:szCs w:val="24"/>
        </w:rPr>
        <w:t> Лесной участок № 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2159E2" w:rsidRDefault="002159E2" w:rsidP="002159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3707"/>
        <w:gridCol w:w="707"/>
        <w:gridCol w:w="841"/>
        <w:gridCol w:w="708"/>
        <w:gridCol w:w="707"/>
        <w:gridCol w:w="974"/>
        <w:gridCol w:w="1097"/>
      </w:tblGrid>
      <w:tr w:rsidR="002159E2" w:rsidTr="002159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охотничьих ресурсов за последние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 5 лет</w:t>
            </w:r>
          </w:p>
        </w:tc>
      </w:tr>
      <w:tr w:rsidR="002159E2" w:rsidTr="002159E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9E2" w:rsidRDefault="002159E2" w:rsidP="00215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9E2" w:rsidRDefault="002159E2" w:rsidP="00215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2124FC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2124FC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2124FC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2124FC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2124FC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9E2" w:rsidRDefault="002159E2" w:rsidP="00215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9E2" w:rsidTr="002159E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159E2" w:rsidRDefault="00AD3787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159E2" w:rsidRDefault="00AD3787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159E2" w:rsidRDefault="00AD3787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159E2" w:rsidRDefault="00203BDB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EC6664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159E2" w:rsidRDefault="00EC6664" w:rsidP="00215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59E2" w:rsidTr="002159E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CA353B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CA353B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CA353B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CA353B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59E2" w:rsidRDefault="00CA353B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59E2" w:rsidRDefault="00CA353B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159E2" w:rsidTr="002159E2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2159E2" w:rsidRPr="00550AE3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159E2" w:rsidRPr="0070216C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2159E2" w:rsidRPr="00550AE3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59E2" w:rsidRDefault="00CA353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CA353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D47C0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CA353B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D47C0C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159E2" w:rsidRDefault="00CA353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59E2" w:rsidRDefault="00CA353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D47C0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9039A6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159E2" w:rsidRDefault="00CA353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159E2" w:rsidRDefault="00203BD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03BD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159E2" w:rsidRDefault="00EC6664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EC6664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159E2" w:rsidRDefault="00EC6664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EC6664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CA353B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CA353B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D47C0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9E2" w:rsidTr="002159E2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2159E2" w:rsidRDefault="002124FC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124FC" w:rsidRDefault="002124FC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AD3787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59E2" w:rsidRDefault="00203BDB" w:rsidP="002124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  <w:tr w:rsidR="002159E2" w:rsidTr="002159E2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24FC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42523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425236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425236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425236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42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425236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 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B15D4C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A063B">
        <w:rPr>
          <w:rFonts w:ascii="Times New Roman" w:hAnsi="Times New Roman" w:cs="Times New Roman"/>
          <w:sz w:val="24"/>
          <w:szCs w:val="24"/>
        </w:rPr>
        <w:t>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B15D4C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A063B">
        <w:rPr>
          <w:rFonts w:ascii="Times New Roman" w:hAnsi="Times New Roman" w:cs="Times New Roman"/>
          <w:sz w:val="24"/>
          <w:szCs w:val="24"/>
        </w:rPr>
        <w:t xml:space="preserve">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исходя из нормативов допустимого изъятия охотничьих ресурсов и численности охотничьих ресурсов, указанных в п. 3.1. Соглашения, согласно ставок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725AB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</w:t>
      </w:r>
      <w:r w:rsidRPr="00725AB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725AB4">
        <w:rPr>
          <w:rFonts w:ascii="Times New Roman" w:hAnsi="Times New Roman" w:cs="Times New Roman"/>
          <w:sz w:val="24"/>
          <w:szCs w:val="24"/>
        </w:rPr>
        <w:t>:</w:t>
      </w: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725AB4">
        <w:rPr>
          <w:rFonts w:ascii="Times New Roman" w:hAnsi="Times New Roman" w:cs="Times New Roman"/>
          <w:sz w:val="24"/>
          <w:szCs w:val="24"/>
        </w:rPr>
        <w:t xml:space="preserve">Срок действия Соглашения </w:t>
      </w:r>
      <w:r>
        <w:rPr>
          <w:rFonts w:ascii="Times New Roman" w:hAnsi="Times New Roman" w:cs="Times New Roman"/>
          <w:sz w:val="24"/>
          <w:szCs w:val="24"/>
        </w:rPr>
        <w:t>- 25</w:t>
      </w:r>
      <w:r w:rsidRPr="00725AB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5D4C">
        <w:rPr>
          <w:rFonts w:ascii="Times New Roman" w:hAnsi="Times New Roman"/>
          <w:sz w:val="24"/>
          <w:szCs w:val="24"/>
        </w:rPr>
        <w:t>о численности и распространении охотничьих ресурсов (по видам), состоянии охотничьих ресурсов (плодовитость, заболевания охотничьих ресурсов)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 xml:space="preserve"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</w:t>
      </w:r>
      <w:r w:rsidRPr="0051154C">
        <w:rPr>
          <w:rFonts w:ascii="Times New Roman" w:hAnsi="Times New Roman"/>
          <w:sz w:val="24"/>
          <w:szCs w:val="24"/>
        </w:rPr>
        <w:lastRenderedPageBreak/>
        <w:t>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копию(и)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lastRenderedPageBreak/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течении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 xml:space="preserve"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</w:t>
      </w:r>
      <w:r w:rsidRPr="00A21014">
        <w:rPr>
          <w:rFonts w:ascii="Times New Roman" w:hAnsi="Times New Roman" w:cs="Times New Roman"/>
          <w:sz w:val="24"/>
          <w:szCs w:val="24"/>
        </w:rPr>
        <w:lastRenderedPageBreak/>
        <w:t>веществ), об аварийных и других чрезвычайных ситуациях, влияющих на состояние объектов животного мира и среду их обитания, участвовать в работах по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595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425236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425236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A063B" w:rsidRDefault="000A063B" w:rsidP="00595678">
      <w:pPr>
        <w:rPr>
          <w:rFonts w:ascii="Times New Roman" w:hAnsi="Times New Roman" w:cs="Times New Roman"/>
          <w:sz w:val="24"/>
          <w:szCs w:val="24"/>
        </w:rPr>
      </w:pPr>
    </w:p>
    <w:sectPr w:rsidR="000A063B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4B2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17E4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61BDB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97259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64FD8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730C9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183D04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D3876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93101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50625D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A2747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16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</w:num>
  <w:num w:numId="17">
    <w:abstractNumId w:val="24"/>
  </w:num>
  <w:num w:numId="18">
    <w:abstractNumId w:val="22"/>
  </w:num>
  <w:num w:numId="19">
    <w:abstractNumId w:val="14"/>
  </w:num>
  <w:num w:numId="20">
    <w:abstractNumId w:val="17"/>
  </w:num>
  <w:num w:numId="21">
    <w:abstractNumId w:val="5"/>
  </w:num>
  <w:num w:numId="22">
    <w:abstractNumId w:val="21"/>
  </w:num>
  <w:num w:numId="23">
    <w:abstractNumId w:val="15"/>
  </w:num>
  <w:num w:numId="24">
    <w:abstractNumId w:val="0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13C0C"/>
    <w:rsid w:val="00023072"/>
    <w:rsid w:val="00031881"/>
    <w:rsid w:val="000363ED"/>
    <w:rsid w:val="0003660D"/>
    <w:rsid w:val="000533DB"/>
    <w:rsid w:val="0006712D"/>
    <w:rsid w:val="00067723"/>
    <w:rsid w:val="00086994"/>
    <w:rsid w:val="0009429E"/>
    <w:rsid w:val="000A063B"/>
    <w:rsid w:val="000A6896"/>
    <w:rsid w:val="000B14C2"/>
    <w:rsid w:val="000B4A83"/>
    <w:rsid w:val="000E068B"/>
    <w:rsid w:val="000E1AE6"/>
    <w:rsid w:val="000E795B"/>
    <w:rsid w:val="000E7FEA"/>
    <w:rsid w:val="000F3687"/>
    <w:rsid w:val="000F5A19"/>
    <w:rsid w:val="001038C8"/>
    <w:rsid w:val="00110598"/>
    <w:rsid w:val="0011531B"/>
    <w:rsid w:val="00125882"/>
    <w:rsid w:val="001318A9"/>
    <w:rsid w:val="00141619"/>
    <w:rsid w:val="00145CCE"/>
    <w:rsid w:val="00156452"/>
    <w:rsid w:val="00161409"/>
    <w:rsid w:val="00162175"/>
    <w:rsid w:val="00173096"/>
    <w:rsid w:val="00180050"/>
    <w:rsid w:val="00181ED2"/>
    <w:rsid w:val="001837DA"/>
    <w:rsid w:val="001A3B1F"/>
    <w:rsid w:val="001C3C5D"/>
    <w:rsid w:val="001F04C0"/>
    <w:rsid w:val="001F519C"/>
    <w:rsid w:val="001F7E9D"/>
    <w:rsid w:val="00203909"/>
    <w:rsid w:val="00203BDB"/>
    <w:rsid w:val="0020441A"/>
    <w:rsid w:val="002124FC"/>
    <w:rsid w:val="00214E43"/>
    <w:rsid w:val="002159E2"/>
    <w:rsid w:val="00215D69"/>
    <w:rsid w:val="00225509"/>
    <w:rsid w:val="00225C6C"/>
    <w:rsid w:val="002335E8"/>
    <w:rsid w:val="002424EE"/>
    <w:rsid w:val="002476F6"/>
    <w:rsid w:val="00253AC6"/>
    <w:rsid w:val="00257756"/>
    <w:rsid w:val="00261D3B"/>
    <w:rsid w:val="0027069A"/>
    <w:rsid w:val="00277F82"/>
    <w:rsid w:val="0029794B"/>
    <w:rsid w:val="002A0F45"/>
    <w:rsid w:val="002A30A1"/>
    <w:rsid w:val="002A5DF0"/>
    <w:rsid w:val="002A5E81"/>
    <w:rsid w:val="002C6444"/>
    <w:rsid w:val="002D623F"/>
    <w:rsid w:val="002E2FF8"/>
    <w:rsid w:val="002E701B"/>
    <w:rsid w:val="002F3C0B"/>
    <w:rsid w:val="00305D88"/>
    <w:rsid w:val="0031109A"/>
    <w:rsid w:val="00312C4E"/>
    <w:rsid w:val="00321E1C"/>
    <w:rsid w:val="0033102D"/>
    <w:rsid w:val="0033350A"/>
    <w:rsid w:val="00354B41"/>
    <w:rsid w:val="00367668"/>
    <w:rsid w:val="00367898"/>
    <w:rsid w:val="00370CD8"/>
    <w:rsid w:val="003837BD"/>
    <w:rsid w:val="0038413D"/>
    <w:rsid w:val="00392E78"/>
    <w:rsid w:val="003940D4"/>
    <w:rsid w:val="00397DF1"/>
    <w:rsid w:val="003A0FD8"/>
    <w:rsid w:val="003B11EE"/>
    <w:rsid w:val="003C63DB"/>
    <w:rsid w:val="003D2857"/>
    <w:rsid w:val="003D3D81"/>
    <w:rsid w:val="003E694F"/>
    <w:rsid w:val="003F055C"/>
    <w:rsid w:val="003F2FA6"/>
    <w:rsid w:val="003F64C2"/>
    <w:rsid w:val="00410364"/>
    <w:rsid w:val="00414479"/>
    <w:rsid w:val="00416AD3"/>
    <w:rsid w:val="00424A82"/>
    <w:rsid w:val="00425236"/>
    <w:rsid w:val="00431AD7"/>
    <w:rsid w:val="004357E3"/>
    <w:rsid w:val="00441537"/>
    <w:rsid w:val="004523CB"/>
    <w:rsid w:val="004A0F69"/>
    <w:rsid w:val="004A208E"/>
    <w:rsid w:val="004A4AB2"/>
    <w:rsid w:val="004B1A75"/>
    <w:rsid w:val="004C09C5"/>
    <w:rsid w:val="004C4343"/>
    <w:rsid w:val="004C4A97"/>
    <w:rsid w:val="004F7E52"/>
    <w:rsid w:val="00500E76"/>
    <w:rsid w:val="005051DE"/>
    <w:rsid w:val="00507DE5"/>
    <w:rsid w:val="00510F6B"/>
    <w:rsid w:val="00531FD7"/>
    <w:rsid w:val="0053646A"/>
    <w:rsid w:val="00541156"/>
    <w:rsid w:val="0054750C"/>
    <w:rsid w:val="00553356"/>
    <w:rsid w:val="0055425E"/>
    <w:rsid w:val="00554FB2"/>
    <w:rsid w:val="00555975"/>
    <w:rsid w:val="005609C6"/>
    <w:rsid w:val="00561AEC"/>
    <w:rsid w:val="005760E0"/>
    <w:rsid w:val="00591238"/>
    <w:rsid w:val="00592F32"/>
    <w:rsid w:val="005952A1"/>
    <w:rsid w:val="00595678"/>
    <w:rsid w:val="00595FAD"/>
    <w:rsid w:val="005A0873"/>
    <w:rsid w:val="005B25C6"/>
    <w:rsid w:val="005B6545"/>
    <w:rsid w:val="005C288F"/>
    <w:rsid w:val="005D6706"/>
    <w:rsid w:val="005E5E93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82DAB"/>
    <w:rsid w:val="00685D8D"/>
    <w:rsid w:val="006B3AF6"/>
    <w:rsid w:val="006B5C3A"/>
    <w:rsid w:val="006C43BB"/>
    <w:rsid w:val="006C7A52"/>
    <w:rsid w:val="006D0E84"/>
    <w:rsid w:val="006E1D35"/>
    <w:rsid w:val="0070246D"/>
    <w:rsid w:val="00703767"/>
    <w:rsid w:val="00704547"/>
    <w:rsid w:val="0073650C"/>
    <w:rsid w:val="00737A4D"/>
    <w:rsid w:val="00756BB6"/>
    <w:rsid w:val="007605F8"/>
    <w:rsid w:val="00761A91"/>
    <w:rsid w:val="007743F1"/>
    <w:rsid w:val="007762EB"/>
    <w:rsid w:val="00783A47"/>
    <w:rsid w:val="0079085A"/>
    <w:rsid w:val="0079493D"/>
    <w:rsid w:val="00795222"/>
    <w:rsid w:val="007A0193"/>
    <w:rsid w:val="007A3973"/>
    <w:rsid w:val="007B2750"/>
    <w:rsid w:val="007E32C0"/>
    <w:rsid w:val="0083102E"/>
    <w:rsid w:val="00833013"/>
    <w:rsid w:val="00835560"/>
    <w:rsid w:val="00837BA6"/>
    <w:rsid w:val="008443DF"/>
    <w:rsid w:val="00846552"/>
    <w:rsid w:val="00864813"/>
    <w:rsid w:val="008654B7"/>
    <w:rsid w:val="0087020E"/>
    <w:rsid w:val="00880333"/>
    <w:rsid w:val="00880C15"/>
    <w:rsid w:val="0088447F"/>
    <w:rsid w:val="00893CC9"/>
    <w:rsid w:val="0089566B"/>
    <w:rsid w:val="008A0DFF"/>
    <w:rsid w:val="008A4C65"/>
    <w:rsid w:val="008B3ACB"/>
    <w:rsid w:val="008B4203"/>
    <w:rsid w:val="008C19B4"/>
    <w:rsid w:val="008D0BB4"/>
    <w:rsid w:val="008D3A7E"/>
    <w:rsid w:val="008E0090"/>
    <w:rsid w:val="008E7712"/>
    <w:rsid w:val="008E7CF9"/>
    <w:rsid w:val="008E7D72"/>
    <w:rsid w:val="008F04C4"/>
    <w:rsid w:val="008F648C"/>
    <w:rsid w:val="009039A6"/>
    <w:rsid w:val="009052F9"/>
    <w:rsid w:val="00906C9B"/>
    <w:rsid w:val="00922183"/>
    <w:rsid w:val="009222B1"/>
    <w:rsid w:val="0093658E"/>
    <w:rsid w:val="009572D7"/>
    <w:rsid w:val="0095756B"/>
    <w:rsid w:val="00972E20"/>
    <w:rsid w:val="009736CE"/>
    <w:rsid w:val="00975A75"/>
    <w:rsid w:val="00976088"/>
    <w:rsid w:val="0097668A"/>
    <w:rsid w:val="00985DB0"/>
    <w:rsid w:val="009908C8"/>
    <w:rsid w:val="00993658"/>
    <w:rsid w:val="00997F02"/>
    <w:rsid w:val="009A0AA0"/>
    <w:rsid w:val="009A0FDC"/>
    <w:rsid w:val="009A5118"/>
    <w:rsid w:val="009A757C"/>
    <w:rsid w:val="009A7D95"/>
    <w:rsid w:val="009C38DA"/>
    <w:rsid w:val="009C49EC"/>
    <w:rsid w:val="009C60F5"/>
    <w:rsid w:val="009D6601"/>
    <w:rsid w:val="009E5A96"/>
    <w:rsid w:val="00A12D43"/>
    <w:rsid w:val="00A170BF"/>
    <w:rsid w:val="00A418F3"/>
    <w:rsid w:val="00A5692D"/>
    <w:rsid w:val="00A63525"/>
    <w:rsid w:val="00A6438A"/>
    <w:rsid w:val="00A660B5"/>
    <w:rsid w:val="00A82824"/>
    <w:rsid w:val="00A86FDC"/>
    <w:rsid w:val="00AC5E43"/>
    <w:rsid w:val="00AD3787"/>
    <w:rsid w:val="00AE4296"/>
    <w:rsid w:val="00AE466F"/>
    <w:rsid w:val="00AF1DA3"/>
    <w:rsid w:val="00B15D4C"/>
    <w:rsid w:val="00B46A6C"/>
    <w:rsid w:val="00B475E7"/>
    <w:rsid w:val="00B50F92"/>
    <w:rsid w:val="00B535BF"/>
    <w:rsid w:val="00B5756C"/>
    <w:rsid w:val="00B57FA8"/>
    <w:rsid w:val="00B616D5"/>
    <w:rsid w:val="00B704E2"/>
    <w:rsid w:val="00B77CA4"/>
    <w:rsid w:val="00B82C96"/>
    <w:rsid w:val="00B84D83"/>
    <w:rsid w:val="00B91DD2"/>
    <w:rsid w:val="00BC15E5"/>
    <w:rsid w:val="00BC26FD"/>
    <w:rsid w:val="00BC793D"/>
    <w:rsid w:val="00BD2729"/>
    <w:rsid w:val="00BD4301"/>
    <w:rsid w:val="00BD4A6A"/>
    <w:rsid w:val="00BE122C"/>
    <w:rsid w:val="00BE547F"/>
    <w:rsid w:val="00BE5DC5"/>
    <w:rsid w:val="00BE64B1"/>
    <w:rsid w:val="00BE7ADA"/>
    <w:rsid w:val="00BF2A43"/>
    <w:rsid w:val="00BF34B4"/>
    <w:rsid w:val="00BF4497"/>
    <w:rsid w:val="00C0022D"/>
    <w:rsid w:val="00C006EF"/>
    <w:rsid w:val="00C10951"/>
    <w:rsid w:val="00C12AA0"/>
    <w:rsid w:val="00C25823"/>
    <w:rsid w:val="00C3725A"/>
    <w:rsid w:val="00C4307D"/>
    <w:rsid w:val="00C466AF"/>
    <w:rsid w:val="00C630D1"/>
    <w:rsid w:val="00C66FB7"/>
    <w:rsid w:val="00C67590"/>
    <w:rsid w:val="00C95029"/>
    <w:rsid w:val="00C9669E"/>
    <w:rsid w:val="00CA1438"/>
    <w:rsid w:val="00CA353B"/>
    <w:rsid w:val="00CA4B3E"/>
    <w:rsid w:val="00CA6150"/>
    <w:rsid w:val="00CB0AD6"/>
    <w:rsid w:val="00CC0601"/>
    <w:rsid w:val="00CC794C"/>
    <w:rsid w:val="00CD73FB"/>
    <w:rsid w:val="00CD764A"/>
    <w:rsid w:val="00CF24D1"/>
    <w:rsid w:val="00CF2AE4"/>
    <w:rsid w:val="00CF37E6"/>
    <w:rsid w:val="00CF501C"/>
    <w:rsid w:val="00CF55C9"/>
    <w:rsid w:val="00D038BC"/>
    <w:rsid w:val="00D10073"/>
    <w:rsid w:val="00D142B4"/>
    <w:rsid w:val="00D1679A"/>
    <w:rsid w:val="00D21637"/>
    <w:rsid w:val="00D34DB0"/>
    <w:rsid w:val="00D36484"/>
    <w:rsid w:val="00D46820"/>
    <w:rsid w:val="00D47C0C"/>
    <w:rsid w:val="00D5151A"/>
    <w:rsid w:val="00D54202"/>
    <w:rsid w:val="00D625AD"/>
    <w:rsid w:val="00D63D93"/>
    <w:rsid w:val="00D65CF9"/>
    <w:rsid w:val="00D73697"/>
    <w:rsid w:val="00D7493B"/>
    <w:rsid w:val="00D85692"/>
    <w:rsid w:val="00D85CED"/>
    <w:rsid w:val="00DB1A16"/>
    <w:rsid w:val="00DC3FB9"/>
    <w:rsid w:val="00DD607A"/>
    <w:rsid w:val="00DE1216"/>
    <w:rsid w:val="00E05DC5"/>
    <w:rsid w:val="00E1372B"/>
    <w:rsid w:val="00E345C1"/>
    <w:rsid w:val="00E56DC3"/>
    <w:rsid w:val="00E81ABF"/>
    <w:rsid w:val="00E87D3F"/>
    <w:rsid w:val="00E936E3"/>
    <w:rsid w:val="00E96B2E"/>
    <w:rsid w:val="00E972E6"/>
    <w:rsid w:val="00EB4DD3"/>
    <w:rsid w:val="00EB541E"/>
    <w:rsid w:val="00EC6508"/>
    <w:rsid w:val="00EC6664"/>
    <w:rsid w:val="00ED18DF"/>
    <w:rsid w:val="00ED2D4F"/>
    <w:rsid w:val="00ED4465"/>
    <w:rsid w:val="00F00293"/>
    <w:rsid w:val="00F0043B"/>
    <w:rsid w:val="00F00648"/>
    <w:rsid w:val="00F1169C"/>
    <w:rsid w:val="00F26E6B"/>
    <w:rsid w:val="00F365D7"/>
    <w:rsid w:val="00F4085F"/>
    <w:rsid w:val="00F41AA3"/>
    <w:rsid w:val="00F42EFD"/>
    <w:rsid w:val="00F53C8A"/>
    <w:rsid w:val="00F67CEC"/>
    <w:rsid w:val="00F73BC4"/>
    <w:rsid w:val="00F73C90"/>
    <w:rsid w:val="00F85F3D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E25A-ABBF-4050-8BBD-2F1503B5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34</Pages>
  <Words>11438</Words>
  <Characters>65202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215</cp:revision>
  <cp:lastPrinted>2016-10-25T08:28:00Z</cp:lastPrinted>
  <dcterms:created xsi:type="dcterms:W3CDTF">2015-05-26T04:59:00Z</dcterms:created>
  <dcterms:modified xsi:type="dcterms:W3CDTF">2016-12-07T09:29:00Z</dcterms:modified>
</cp:coreProperties>
</file>