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481"/>
        <w:tblW w:w="10456" w:type="dxa"/>
        <w:tblLook w:val="04A0" w:firstRow="1" w:lastRow="0" w:firstColumn="1" w:lastColumn="0" w:noHBand="0" w:noVBand="1"/>
      </w:tblPr>
      <w:tblGrid>
        <w:gridCol w:w="10672"/>
      </w:tblGrid>
      <w:tr w:rsidR="000C1FF5" w:rsidTr="004B35CB">
        <w:trPr>
          <w:cantSplit/>
          <w:trHeight w:val="1928"/>
        </w:trPr>
        <w:tc>
          <w:tcPr>
            <w:tcW w:w="10456" w:type="dxa"/>
          </w:tcPr>
          <w:tbl>
            <w:tblPr>
              <w:tblpPr w:leftFromText="180" w:rightFromText="180" w:bottomFromText="200" w:vertAnchor="page" w:horzAnchor="margin" w:tblpY="886"/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613D3" w:rsidRPr="008613D3" w:rsidTr="00EB78C3">
              <w:trPr>
                <w:cantSplit/>
                <w:trHeight w:val="1928"/>
              </w:trPr>
              <w:tc>
                <w:tcPr>
                  <w:tcW w:w="10456" w:type="dxa"/>
                </w:tcPr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613D3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53720" cy="65659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720" cy="656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8613D3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МИНИСТЕРСТВО ПРИРОДНЫХ РЕСУРСОВ И ЭКОЛОГИИ</w:t>
                  </w:r>
                </w:p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8613D3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lang w:eastAsia="en-US"/>
                    </w:rPr>
                  </w:pPr>
                  <w:r w:rsidRPr="008613D3"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lang w:eastAsia="en-US"/>
                    </w:rPr>
                    <w:t>ПРИКАЗ</w:t>
                  </w:r>
                </w:p>
                <w:p w:rsidR="008613D3" w:rsidRPr="008613D3" w:rsidRDefault="008613D3" w:rsidP="008613D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8613D3" w:rsidRPr="008613D3" w:rsidRDefault="008613D3" w:rsidP="008613D3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8613D3" w:rsidRPr="008613D3" w:rsidRDefault="00A06709" w:rsidP="008613D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67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20.11.2019</w:t>
                  </w:r>
                  <w:r w:rsidR="008613D3" w:rsidRPr="0086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8613D3" w:rsidRPr="0086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№ </w:t>
                  </w:r>
                  <w:r w:rsidRPr="00A067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1659</w:t>
                  </w:r>
                  <w:r w:rsidR="008613D3" w:rsidRPr="0086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13D3" w:rsidRPr="00861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8613D3" w:rsidRPr="008613D3" w:rsidRDefault="008613D3" w:rsidP="008613D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613D3" w:rsidRPr="008613D3" w:rsidRDefault="008613D3" w:rsidP="008613D3">
                  <w:p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1FF5" w:rsidRDefault="008613D3" w:rsidP="00861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</w:tbl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 на территории </w:t>
      </w:r>
      <w:proofErr w:type="spellStart"/>
      <w:r w:rsidR="008613D3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613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13D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6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8067F" w:rsidRPr="00893DEA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93DEA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(в редакции от 23.07.2013 № 398-ФЗ), </w:t>
      </w:r>
      <w:r w:rsidR="00F06A51" w:rsidRPr="00893DEA">
        <w:rPr>
          <w:rFonts w:ascii="Times New Roman" w:hAnsi="Times New Roman"/>
          <w:iCs/>
          <w:sz w:val="28"/>
          <w:szCs w:val="28"/>
        </w:rPr>
        <w:t>постановлением</w:t>
      </w:r>
      <w:r w:rsidRPr="00893DEA">
        <w:rPr>
          <w:rFonts w:ascii="Times New Roman" w:hAnsi="Times New Roman"/>
          <w:iCs/>
          <w:sz w:val="28"/>
          <w:szCs w:val="28"/>
        </w:rPr>
        <w:t xml:space="preserve"> Губернатора Новосибирской области от </w:t>
      </w:r>
      <w:r w:rsidRPr="00893DEA"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 w:rsidR="00893DEA" w:rsidRPr="00893D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положением «О министерстве природных ресурсов и экологии  Новосибирской области», утвержденного постановлением Правительства Новосибирской области от 03.10.2017 № 383-п</w:t>
      </w:r>
      <w:r w:rsidRPr="00893DEA">
        <w:rPr>
          <w:rFonts w:ascii="Times New Roman" w:hAnsi="Times New Roman"/>
          <w:iCs/>
          <w:sz w:val="28"/>
          <w:szCs w:val="28"/>
        </w:rPr>
        <w:t xml:space="preserve"> </w:t>
      </w:r>
    </w:p>
    <w:p w:rsidR="00C8067F" w:rsidRPr="00C8067F" w:rsidRDefault="00C8067F" w:rsidP="00C806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67F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F1654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6427D">
        <w:rPr>
          <w:rFonts w:ascii="Times New Roman" w:hAnsi="Times New Roman" w:cs="Times New Roman"/>
          <w:sz w:val="28"/>
          <w:szCs w:val="28"/>
        </w:rPr>
        <w:t>1</w:t>
      </w:r>
      <w:r w:rsidR="00BD383C">
        <w:rPr>
          <w:rFonts w:ascii="Times New Roman" w:hAnsi="Times New Roman" w:cs="Times New Roman"/>
          <w:sz w:val="28"/>
          <w:szCs w:val="28"/>
        </w:rPr>
        <w:t>3</w:t>
      </w:r>
      <w:r w:rsidR="003568BA">
        <w:rPr>
          <w:rFonts w:ascii="Times New Roman" w:hAnsi="Times New Roman" w:cs="Times New Roman"/>
          <w:sz w:val="28"/>
          <w:szCs w:val="28"/>
        </w:rPr>
        <w:t xml:space="preserve"> </w:t>
      </w:r>
      <w:r w:rsidR="00B6427D">
        <w:rPr>
          <w:rFonts w:ascii="Times New Roman" w:hAnsi="Times New Roman" w:cs="Times New Roman"/>
          <w:sz w:val="28"/>
          <w:szCs w:val="28"/>
        </w:rPr>
        <w:t>января</w:t>
      </w:r>
      <w:r w:rsidR="003568BA">
        <w:rPr>
          <w:rFonts w:ascii="Times New Roman" w:hAnsi="Times New Roman" w:cs="Times New Roman"/>
          <w:sz w:val="28"/>
          <w:szCs w:val="28"/>
        </w:rPr>
        <w:t xml:space="preserve"> </w:t>
      </w:r>
      <w:r w:rsidR="00A37B0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8613D3" w:rsidRDefault="008613D3" w:rsidP="008613D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613D3" w:rsidRDefault="008613D3" w:rsidP="008613D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28.2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извещение о проведении аукциона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proofErr w:type="gramStart"/>
      <w:r w:rsidR="008613D3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613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66B43">
        <w:rPr>
          <w:rFonts w:ascii="Times New Roman" w:hAnsi="Times New Roman" w:cs="Times New Roman"/>
          <w:sz w:val="28"/>
          <w:szCs w:val="28"/>
        </w:rPr>
        <w:t>Черепановск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86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документацию о проведении аукциона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613D3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66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B43">
        <w:rPr>
          <w:rFonts w:ascii="Times New Roman" w:hAnsi="Times New Roman" w:cs="Times New Roman"/>
          <w:sz w:val="28"/>
          <w:szCs w:val="28"/>
        </w:rPr>
        <w:t>Черепановск</w:t>
      </w:r>
      <w:r w:rsidR="00614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7B70C1" w:rsidRPr="007B70C1" w:rsidRDefault="000C1FF5" w:rsidP="007B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04368">
        <w:rPr>
          <w:rFonts w:ascii="Times New Roman" w:hAnsi="Times New Roman" w:cs="Times New Roman"/>
          <w:color w:val="000000"/>
          <w:sz w:val="28"/>
          <w:szCs w:val="28"/>
        </w:rPr>
        <w:t xml:space="preserve">4. Отделу </w:t>
      </w:r>
      <w:r w:rsidR="00C04368">
        <w:rPr>
          <w:rFonts w:ascii="Times New Roman" w:hAnsi="Times New Roman" w:cs="Times New Roman"/>
          <w:color w:val="000000"/>
          <w:sz w:val="28"/>
          <w:szCs w:val="28"/>
        </w:rPr>
        <w:t xml:space="preserve">по оказанию государственных услуг министерства природных ресурсов и экологии </w:t>
      </w:r>
      <w:r w:rsidRPr="00C0436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B0291" w:rsidRPr="00C04368">
        <w:rPr>
          <w:rFonts w:ascii="Times New Roman" w:hAnsi="Times New Roman" w:cs="Times New Roman"/>
          <w:sz w:val="28"/>
          <w:szCs w:val="28"/>
        </w:rPr>
        <w:t xml:space="preserve">не </w:t>
      </w:r>
      <w:r w:rsidRPr="00C04368">
        <w:rPr>
          <w:rFonts w:ascii="Times New Roman" w:hAnsi="Times New Roman" w:cs="Times New Roman"/>
          <w:sz w:val="28"/>
          <w:szCs w:val="28"/>
        </w:rPr>
        <w:t>менее чем</w:t>
      </w:r>
      <w:r w:rsidRPr="007B70C1">
        <w:rPr>
          <w:rFonts w:ascii="Times New Roman" w:hAnsi="Times New Roman" w:cs="Times New Roman"/>
          <w:sz w:val="28"/>
          <w:szCs w:val="28"/>
        </w:rPr>
        <w:t xml:space="preserve"> за двадцать пять </w:t>
      </w:r>
      <w:r w:rsidRPr="007B70C1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7B70C1">
        <w:rPr>
          <w:rFonts w:ascii="Times New Roman" w:hAnsi="Times New Roman" w:cs="Times New Roman"/>
          <w:sz w:val="28"/>
          <w:szCs w:val="28"/>
        </w:rPr>
        <w:t xml:space="preserve"> соглашений, на определенном в качестве официального сайта Российской Федерации в сети Интернет для размещения информации торгов сайте </w:t>
      </w:r>
      <w:hyperlink r:id="rId5" w:history="1">
        <w:r w:rsidRPr="007B70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7B70C1" w:rsidRPr="007B70C1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7B70C1" w:rsidRPr="007B7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FF5" w:rsidRPr="008613D3" w:rsidRDefault="00355F15" w:rsidP="000C1FF5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7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C1FF5" w:rsidRPr="00C806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C1FF5" w:rsidRPr="008613D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 </w:t>
      </w:r>
      <w:r w:rsidR="00C8067F" w:rsidRPr="00C04368">
        <w:rPr>
          <w:rFonts w:ascii="Times New Roman" w:hAnsi="Times New Roman" w:cs="Times New Roman"/>
          <w:color w:val="000000"/>
          <w:sz w:val="28"/>
          <w:szCs w:val="28"/>
        </w:rPr>
        <w:t xml:space="preserve">Отделу </w:t>
      </w:r>
      <w:r w:rsidR="00C8067F">
        <w:rPr>
          <w:rFonts w:ascii="Times New Roman" w:hAnsi="Times New Roman" w:cs="Times New Roman"/>
          <w:color w:val="000000"/>
          <w:sz w:val="28"/>
          <w:szCs w:val="28"/>
        </w:rPr>
        <w:t xml:space="preserve">по оказанию государственных услуг министерства природных ресурсов и экологии </w:t>
      </w:r>
      <w:r w:rsidR="00C8067F" w:rsidRPr="00C0436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C1FF5" w:rsidRPr="00861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FF5" w:rsidRPr="008613D3">
        <w:rPr>
          <w:rFonts w:ascii="Times New Roman" w:hAnsi="Times New Roman" w:cs="Times New Roman"/>
          <w:sz w:val="28"/>
          <w:szCs w:val="28"/>
        </w:rPr>
        <w:t xml:space="preserve">не менее чем за двадцать пять 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 w:rsidR="000C1FF5" w:rsidRPr="008613D3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="000C1FF5" w:rsidRPr="008613D3">
        <w:rPr>
          <w:rFonts w:ascii="Times New Roman" w:hAnsi="Times New Roman" w:cs="Times New Roman"/>
          <w:sz w:val="28"/>
          <w:szCs w:val="28"/>
        </w:rPr>
        <w:t xml:space="preserve"> соглашений на официальном сайте </w:t>
      </w:r>
      <w:r w:rsidR="007B70C1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</w:t>
      </w:r>
      <w:r w:rsidR="000C1FF5" w:rsidRPr="008613D3">
        <w:rPr>
          <w:rFonts w:ascii="Times New Roman" w:hAnsi="Times New Roman" w:cs="Times New Roman"/>
          <w:sz w:val="28"/>
          <w:szCs w:val="28"/>
        </w:rPr>
        <w:t>Новосибирской области, размещенном в сети Интернет по адрес</w:t>
      </w:r>
      <w:r w:rsidR="000C1FF5" w:rsidRPr="007B70C1">
        <w:rPr>
          <w:rFonts w:ascii="Times New Roman" w:hAnsi="Times New Roman" w:cs="Times New Roman"/>
          <w:color w:val="000000" w:themeColor="text1"/>
          <w:sz w:val="28"/>
          <w:szCs w:val="28"/>
        </w:rPr>
        <w:t>у:</w:t>
      </w:r>
      <w:r w:rsidR="007B70C1" w:rsidRPr="007B7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1157" w:rsidRPr="00101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www</w:t>
      </w:r>
      <w:proofErr w:type="spellEnd"/>
      <w:r w:rsidR="00101157" w:rsidRPr="001011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hyperlink r:id="rId6" w:history="1">
        <w:r w:rsidR="007B70C1" w:rsidRPr="001011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dlh</w:t>
        </w:r>
        <w:r w:rsidR="007B70C1" w:rsidRPr="001011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@</w:t>
        </w:r>
        <w:r w:rsidR="007B70C1" w:rsidRPr="001011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nso</w:t>
        </w:r>
        <w:r w:rsidR="007B70C1" w:rsidRPr="001011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7B70C1" w:rsidRPr="001011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C1FF5" w:rsidRPr="008613D3" w:rsidRDefault="00355F1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7F">
        <w:rPr>
          <w:rFonts w:ascii="Times New Roman" w:hAnsi="Times New Roman" w:cs="Times New Roman"/>
          <w:sz w:val="28"/>
          <w:szCs w:val="28"/>
        </w:rPr>
        <w:t>6</w:t>
      </w:r>
      <w:r w:rsidR="000C1FF5" w:rsidRPr="00C8067F">
        <w:rPr>
          <w:rFonts w:ascii="Times New Roman" w:hAnsi="Times New Roman" w:cs="Times New Roman"/>
          <w:sz w:val="28"/>
          <w:szCs w:val="28"/>
        </w:rPr>
        <w:t>.</w:t>
      </w:r>
      <w:r w:rsidR="000C1FF5" w:rsidRPr="00C8067F">
        <w:rPr>
          <w:rFonts w:ascii="Times New Roman" w:hAnsi="Times New Roman" w:cs="Times New Roman"/>
          <w:color w:val="000000"/>
          <w:sz w:val="28"/>
          <w:szCs w:val="28"/>
        </w:rPr>
        <w:t xml:space="preserve"> Начальнику </w:t>
      </w:r>
      <w:r w:rsidR="00C806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067F" w:rsidRPr="00C04368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 w:rsidR="00C806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8067F" w:rsidRPr="00C04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67F">
        <w:rPr>
          <w:rFonts w:ascii="Times New Roman" w:hAnsi="Times New Roman" w:cs="Times New Roman"/>
          <w:color w:val="000000"/>
          <w:sz w:val="28"/>
          <w:szCs w:val="28"/>
        </w:rPr>
        <w:t xml:space="preserve">по оказанию государственных услуг министерства природных ресурсов и экологии </w:t>
      </w:r>
      <w:r w:rsidR="00C8067F" w:rsidRPr="00C043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8067F" w:rsidRPr="00C8067F">
        <w:rPr>
          <w:rFonts w:ascii="Times New Roman" w:hAnsi="Times New Roman" w:cs="Times New Roman"/>
          <w:sz w:val="28"/>
          <w:szCs w:val="28"/>
        </w:rPr>
        <w:t>области</w:t>
      </w:r>
      <w:r w:rsidR="00C8067F" w:rsidRPr="00C8067F">
        <w:rPr>
          <w:rFonts w:ascii="Times New Roman" w:hAnsi="Times New Roman" w:cs="Times New Roman"/>
          <w:color w:val="000000"/>
          <w:sz w:val="28"/>
          <w:szCs w:val="28"/>
        </w:rPr>
        <w:t xml:space="preserve"> Крылову Евгению Владимировичу</w:t>
      </w:r>
      <w:r w:rsidR="000C1FF5" w:rsidRPr="00861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FF5" w:rsidRPr="008613D3">
        <w:rPr>
          <w:rFonts w:ascii="Times New Roman" w:hAnsi="Times New Roman" w:cs="Times New Roman"/>
          <w:sz w:val="28"/>
          <w:szCs w:val="28"/>
        </w:rPr>
        <w:t>обеспечить организацию и проведение аукциона.</w:t>
      </w:r>
    </w:p>
    <w:p w:rsidR="000C1FF5" w:rsidRDefault="00355F15" w:rsidP="000C1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0C1FF5">
        <w:rPr>
          <w:rFonts w:ascii="Times New Roman" w:hAnsi="Times New Roman" w:cs="Times New Roman"/>
          <w:color w:val="000000"/>
          <w:sz w:val="28"/>
          <w:szCs w:val="28"/>
        </w:rPr>
        <w:t>. Контроль за исполнением настоящего приказа оставляю за собой.</w:t>
      </w: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8613D3" w:rsidRDefault="00E6445E" w:rsidP="00861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="008613D3" w:rsidRPr="008613D3">
        <w:rPr>
          <w:rFonts w:ascii="Times New Roman" w:eastAsia="Times New Roman" w:hAnsi="Times New Roman" w:cs="Calibri"/>
          <w:sz w:val="28"/>
          <w:szCs w:val="28"/>
        </w:rPr>
        <w:t>инистр</w:t>
      </w:r>
      <w:r>
        <w:rPr>
          <w:rFonts w:ascii="Times New Roman" w:eastAsia="Times New Roman" w:hAnsi="Times New Roman" w:cs="Calibri"/>
          <w:sz w:val="28"/>
          <w:szCs w:val="28"/>
        </w:rPr>
        <w:t>а</w:t>
      </w:r>
      <w:r w:rsidR="008613D3" w:rsidRPr="008613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</w:t>
      </w:r>
      <w:r w:rsidR="008613D3" w:rsidRPr="008613D3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Рыжков</w:t>
      </w:r>
    </w:p>
    <w:p w:rsidR="00A06709" w:rsidRDefault="00A06709" w:rsidP="00861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709" w:rsidSect="00A067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2"/>
    <w:rsid w:val="00013C4E"/>
    <w:rsid w:val="00074432"/>
    <w:rsid w:val="00084F7C"/>
    <w:rsid w:val="000C1FF5"/>
    <w:rsid w:val="00101157"/>
    <w:rsid w:val="00204F62"/>
    <w:rsid w:val="00355F15"/>
    <w:rsid w:val="003568BA"/>
    <w:rsid w:val="003A5733"/>
    <w:rsid w:val="00466B43"/>
    <w:rsid w:val="004C0E4C"/>
    <w:rsid w:val="005859DA"/>
    <w:rsid w:val="00614C8A"/>
    <w:rsid w:val="006958CD"/>
    <w:rsid w:val="006C6A15"/>
    <w:rsid w:val="007A2CB3"/>
    <w:rsid w:val="007B70C1"/>
    <w:rsid w:val="008613D3"/>
    <w:rsid w:val="00893DEA"/>
    <w:rsid w:val="0091075F"/>
    <w:rsid w:val="00932E84"/>
    <w:rsid w:val="009A1176"/>
    <w:rsid w:val="009D5B9A"/>
    <w:rsid w:val="00A06709"/>
    <w:rsid w:val="00A37B08"/>
    <w:rsid w:val="00A6166E"/>
    <w:rsid w:val="00A85560"/>
    <w:rsid w:val="00AE1AAE"/>
    <w:rsid w:val="00B6427D"/>
    <w:rsid w:val="00BD383C"/>
    <w:rsid w:val="00C04368"/>
    <w:rsid w:val="00C56B12"/>
    <w:rsid w:val="00C8067F"/>
    <w:rsid w:val="00D10C7C"/>
    <w:rsid w:val="00D12F4B"/>
    <w:rsid w:val="00D36F08"/>
    <w:rsid w:val="00DB2A66"/>
    <w:rsid w:val="00E6445E"/>
    <w:rsid w:val="00F06A51"/>
    <w:rsid w:val="00F1654E"/>
    <w:rsid w:val="00F869E8"/>
    <w:rsid w:val="00FA491B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84A3"/>
  <w15:docId w15:val="{2E08A38B-F921-4112-AB1A-284CC704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Крылов Евгений Владимирович</cp:lastModifiedBy>
  <cp:revision>48</cp:revision>
  <cp:lastPrinted>2019-11-20T08:13:00Z</cp:lastPrinted>
  <dcterms:created xsi:type="dcterms:W3CDTF">2016-03-18T07:36:00Z</dcterms:created>
  <dcterms:modified xsi:type="dcterms:W3CDTF">2019-11-21T08:45:00Z</dcterms:modified>
</cp:coreProperties>
</file>