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362D0F" w:rsidRPr="00C92FBD" w:rsidTr="00362D0F">
        <w:tc>
          <w:tcPr>
            <w:tcW w:w="5182" w:type="dxa"/>
          </w:tcPr>
          <w:p w:rsidR="00362D0F" w:rsidRDefault="00362D0F" w:rsidP="00362D0F">
            <w:pPr>
              <w:jc w:val="right"/>
            </w:pPr>
            <w:bookmarkStart w:id="0" w:name="_GoBack"/>
            <w:bookmarkEnd w:id="0"/>
          </w:p>
        </w:tc>
        <w:tc>
          <w:tcPr>
            <w:tcW w:w="5182" w:type="dxa"/>
          </w:tcPr>
          <w:p w:rsidR="00362D0F" w:rsidRPr="00C92FBD" w:rsidRDefault="0088047F" w:rsidP="00E314C2">
            <w:pPr>
              <w:jc w:val="right"/>
            </w:pPr>
            <w:r w:rsidRPr="00C92FBD">
              <w:t xml:space="preserve">Приложение </w:t>
            </w:r>
          </w:p>
          <w:p w:rsidR="00E314C2" w:rsidRPr="00C92FBD" w:rsidRDefault="0088047F" w:rsidP="00E314C2">
            <w:pPr>
              <w:jc w:val="right"/>
            </w:pPr>
            <w:r w:rsidRPr="00C92FBD">
              <w:t xml:space="preserve">к приказу </w:t>
            </w:r>
            <w:r w:rsidR="00E314C2" w:rsidRPr="00C92FBD">
              <w:t xml:space="preserve">министерства природных ресурсов и экологии </w:t>
            </w:r>
          </w:p>
          <w:p w:rsidR="0088047F" w:rsidRPr="00C92FBD" w:rsidRDefault="00E314C2" w:rsidP="00E314C2">
            <w:pPr>
              <w:jc w:val="right"/>
            </w:pPr>
            <w:r w:rsidRPr="00C92FBD">
              <w:t>Новосибирской области</w:t>
            </w:r>
          </w:p>
          <w:p w:rsidR="00E314C2" w:rsidRPr="00C92FBD" w:rsidRDefault="00AB57B1" w:rsidP="00E314C2">
            <w:pPr>
              <w:jc w:val="right"/>
            </w:pPr>
            <w:r>
              <w:t>о</w:t>
            </w:r>
            <w:r w:rsidR="00E314C2" w:rsidRPr="00C92FBD">
              <w:t>т</w:t>
            </w:r>
            <w:r>
              <w:t xml:space="preserve"> 03.12.2019 № 1740</w:t>
            </w:r>
          </w:p>
          <w:p w:rsidR="00FA0EDC" w:rsidRPr="00C92FBD" w:rsidRDefault="00FA0EDC" w:rsidP="00362D0F"/>
          <w:p w:rsidR="00362D0F" w:rsidRPr="00C92FBD" w:rsidRDefault="00362D0F" w:rsidP="00DC5018"/>
        </w:tc>
      </w:tr>
    </w:tbl>
    <w:p w:rsidR="00362D0F" w:rsidRPr="00C92FBD" w:rsidRDefault="00362D0F" w:rsidP="00362D0F">
      <w:pPr>
        <w:jc w:val="right"/>
      </w:pPr>
    </w:p>
    <w:p w:rsidR="00362D0F" w:rsidRPr="00C92FBD" w:rsidRDefault="00362D0F">
      <w:pPr>
        <w:jc w:val="right"/>
      </w:pPr>
    </w:p>
    <w:p w:rsidR="00362D0F" w:rsidRPr="00C92FBD" w:rsidRDefault="00362D0F" w:rsidP="00362D0F">
      <w:pPr>
        <w:jc w:val="center"/>
      </w:pPr>
      <w:r w:rsidRPr="00C92FBD">
        <w:t>Порядок</w:t>
      </w:r>
    </w:p>
    <w:p w:rsidR="00362D0F" w:rsidRPr="00C92FBD" w:rsidRDefault="00362D0F" w:rsidP="00362D0F">
      <w:pPr>
        <w:jc w:val="center"/>
      </w:pPr>
      <w:r w:rsidRPr="00C92FBD">
        <w:t xml:space="preserve">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соответствующего вида </w:t>
      </w:r>
      <w:r w:rsidR="00E314C2" w:rsidRPr="00C92FBD">
        <w:t>государственного контроля (надзора)</w:t>
      </w:r>
    </w:p>
    <w:p w:rsidR="00FA0EDC" w:rsidRPr="00C92FBD" w:rsidRDefault="00FA0EDC" w:rsidP="00362D0F">
      <w:pPr>
        <w:jc w:val="center"/>
      </w:pPr>
    </w:p>
    <w:p w:rsidR="00C92FBD" w:rsidRDefault="00FA0EDC" w:rsidP="005D2335">
      <w:pPr>
        <w:ind w:firstLine="709"/>
        <w:contextualSpacing/>
      </w:pPr>
      <w:r w:rsidRPr="00C92FBD">
        <w:t xml:space="preserve">Порядок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соответствующего вида </w:t>
      </w:r>
      <w:r w:rsidR="00DA3C09" w:rsidRPr="00C92FBD">
        <w:t>государственного контроля (надзора)</w:t>
      </w:r>
      <w:r w:rsidRPr="00C92FBD">
        <w:t xml:space="preserve"> (далее – Порядок, Перечень)</w:t>
      </w:r>
      <w:r w:rsidR="00C30456" w:rsidRPr="00C92FBD">
        <w:t xml:space="preserve"> разработан в соответствии с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(утв. протоколом заседания Правительственной комиссии по проведению административной реформы от 18.08.2016 №6) и </w:t>
      </w:r>
      <w:r w:rsidRPr="00C92FBD">
        <w:t xml:space="preserve">устанавливает правила ведения </w:t>
      </w:r>
      <w:r w:rsidR="00C92FBD" w:rsidRPr="00C92FBD">
        <w:t>Перечней и поддержания их в актуальном состоянии.</w:t>
      </w:r>
    </w:p>
    <w:p w:rsidR="005D2335" w:rsidRPr="005D2335" w:rsidRDefault="00C92FBD" w:rsidP="005D2335">
      <w:pPr>
        <w:autoSpaceDE w:val="0"/>
        <w:autoSpaceDN w:val="0"/>
        <w:adjustRightInd w:val="0"/>
        <w:ind w:firstLine="709"/>
        <w:contextualSpacing/>
        <w:outlineLvl w:val="0"/>
        <w:rPr>
          <w:rFonts w:cs="Times New Roman"/>
        </w:rPr>
      </w:pPr>
      <w:r>
        <w:rPr>
          <w:rFonts w:cs="Times New Roman"/>
          <w:lang w:eastAsia="en-US"/>
        </w:rPr>
        <w:t>1</w:t>
      </w:r>
      <w:r w:rsidRPr="005D2335">
        <w:rPr>
          <w:rFonts w:cs="Times New Roman"/>
          <w:lang w:eastAsia="en-US"/>
        </w:rPr>
        <w:t xml:space="preserve">. В </w:t>
      </w:r>
      <w:hyperlink r:id="rId6" w:history="1">
        <w:r w:rsidRPr="005D2335">
          <w:rPr>
            <w:rFonts w:cs="Times New Roman"/>
            <w:lang w:eastAsia="en-US"/>
          </w:rPr>
          <w:t>Перечни</w:t>
        </w:r>
      </w:hyperlink>
      <w:r w:rsidRPr="005D2335">
        <w:rPr>
          <w:rFonts w:cs="Times New Roman"/>
          <w:lang w:eastAsia="en-US"/>
        </w:rPr>
        <w:t xml:space="preserve"> актов включаются акты, устанавливающие обязательные требования, соблюдение которых оценивается при осуществлении государственного контроля (надзора): международные договоры Российской Федерации, акты органов Евразийского экономического союза, федеральные законы, акты Президента Российской Федерации и Правительства Российской Федерации; нормативные правовые акты федеральных органов исполнительной власти; иные документы, обязательность соблюдения которых установлена законодательством Российской Федерации</w:t>
      </w:r>
      <w:r w:rsidR="005D2335">
        <w:rPr>
          <w:rFonts w:cs="Times New Roman"/>
          <w:lang w:eastAsia="en-US"/>
        </w:rPr>
        <w:t xml:space="preserve">, </w:t>
      </w:r>
      <w:r w:rsidR="005D2335">
        <w:rPr>
          <w:rFonts w:cs="Times New Roman"/>
        </w:rPr>
        <w:t>з</w:t>
      </w:r>
      <w:r w:rsidR="005D2335" w:rsidRPr="005D2335">
        <w:rPr>
          <w:rFonts w:cs="Times New Roman"/>
        </w:rPr>
        <w:t>аконы и иные нормативные правовые акты</w:t>
      </w:r>
      <w:r w:rsidR="005D2335">
        <w:rPr>
          <w:rFonts w:cs="Times New Roman"/>
        </w:rPr>
        <w:t xml:space="preserve"> </w:t>
      </w:r>
      <w:r w:rsidR="005D2335" w:rsidRPr="005D2335">
        <w:rPr>
          <w:rFonts w:cs="Times New Roman"/>
        </w:rPr>
        <w:t xml:space="preserve">субъектов Российской Федерации </w:t>
      </w:r>
      <w:r w:rsidR="005D2335">
        <w:rPr>
          <w:rFonts w:cs="Times New Roman"/>
        </w:rPr>
        <w:t>и и</w:t>
      </w:r>
      <w:r w:rsidR="005D2335" w:rsidRPr="005D2335">
        <w:rPr>
          <w:rFonts w:cs="Times New Roman"/>
        </w:rPr>
        <w:t>ные нормативные документы,</w:t>
      </w:r>
      <w:r w:rsidR="005D2335">
        <w:rPr>
          <w:rFonts w:cs="Times New Roman"/>
        </w:rPr>
        <w:t xml:space="preserve"> </w:t>
      </w:r>
      <w:r w:rsidR="005D2335" w:rsidRPr="005D2335">
        <w:rPr>
          <w:rFonts w:cs="Times New Roman"/>
        </w:rPr>
        <w:t>обязательность соблюдения которых установлена</w:t>
      </w:r>
      <w:r w:rsidR="005D2335">
        <w:rPr>
          <w:rFonts w:cs="Times New Roman"/>
        </w:rPr>
        <w:t xml:space="preserve"> </w:t>
      </w:r>
      <w:r w:rsidR="005D2335" w:rsidRPr="005D2335">
        <w:rPr>
          <w:rFonts w:cs="Times New Roman"/>
        </w:rPr>
        <w:t>законодательством Российской Федерации</w:t>
      </w:r>
      <w:r w:rsidR="005D2335">
        <w:rPr>
          <w:rFonts w:cs="Times New Roman"/>
        </w:rPr>
        <w:t>.</w:t>
      </w:r>
    </w:p>
    <w:p w:rsidR="00FA0EDC" w:rsidRPr="00C92FBD" w:rsidRDefault="005D2335" w:rsidP="00E314C2">
      <w:pPr>
        <w:pStyle w:val="a4"/>
        <w:ind w:left="0" w:firstLine="709"/>
      </w:pPr>
      <w:r>
        <w:t>2</w:t>
      </w:r>
      <w:r w:rsidR="00B724FC" w:rsidRPr="00C92FBD">
        <w:t>. </w:t>
      </w:r>
      <w:r w:rsidR="00FA0EDC" w:rsidRPr="00C92FBD">
        <w:t>Ведение Перечн</w:t>
      </w:r>
      <w:r w:rsidR="00C92FBD" w:rsidRPr="00C92FBD">
        <w:t>ей</w:t>
      </w:r>
      <w:r w:rsidR="00FA0EDC" w:rsidRPr="00C92FBD">
        <w:t xml:space="preserve"> осуществляется </w:t>
      </w:r>
      <w:r w:rsidR="00C92FBD" w:rsidRPr="00C92FBD">
        <w:t>структурными подразделениями министерства природных ресурсов и экологии Новосибирской области</w:t>
      </w:r>
      <w:r>
        <w:t xml:space="preserve"> (далее – Министерство)</w:t>
      </w:r>
      <w:r w:rsidR="00FA0EDC" w:rsidRPr="00C92FBD">
        <w:t xml:space="preserve">, в соответствии с </w:t>
      </w:r>
      <w:r w:rsidR="005B1FDE" w:rsidRPr="00C92FBD">
        <w:t>установленной компетенцией.</w:t>
      </w:r>
    </w:p>
    <w:p w:rsidR="00C057C3" w:rsidRDefault="005D2335" w:rsidP="00E314C2">
      <w:pPr>
        <w:pStyle w:val="a4"/>
        <w:ind w:left="0" w:firstLine="709"/>
      </w:pPr>
      <w:r>
        <w:t>3</w:t>
      </w:r>
      <w:r w:rsidR="00B724FC" w:rsidRPr="00C92FBD">
        <w:t>. </w:t>
      </w:r>
      <w:r w:rsidR="00C057C3" w:rsidRPr="00C92FBD">
        <w:t>В</w:t>
      </w:r>
      <w:r w:rsidR="00C92FBD" w:rsidRPr="00C92FBD">
        <w:t>едение Перечня осуществляется</w:t>
      </w:r>
      <w:r w:rsidR="00C057C3" w:rsidRPr="00C92FBD">
        <w:t xml:space="preserve"> посредством исполнения</w:t>
      </w:r>
      <w:r w:rsidR="00C057C3">
        <w:t xml:space="preserve"> следующих функций:</w:t>
      </w:r>
    </w:p>
    <w:p w:rsidR="006A7915" w:rsidRPr="00C30456" w:rsidRDefault="005D2335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3</w:t>
      </w:r>
      <w:r w:rsidR="00C30456">
        <w:rPr>
          <w:rFonts w:cs="Times New Roman"/>
          <w:lang w:eastAsia="en-US"/>
        </w:rPr>
        <w:t>.1. </w:t>
      </w:r>
      <w:r w:rsidR="00C92FBD">
        <w:rPr>
          <w:rFonts w:cs="Times New Roman"/>
          <w:lang w:eastAsia="en-US"/>
        </w:rPr>
        <w:t>П</w:t>
      </w:r>
      <w:r w:rsidR="006A7915" w:rsidRPr="00C30456">
        <w:rPr>
          <w:rFonts w:cs="Times New Roman"/>
          <w:lang w:eastAsia="en-US"/>
        </w:rPr>
        <w:t>роведение мониторинга и обобщение п</w:t>
      </w:r>
      <w:r w:rsidR="00C92FBD">
        <w:rPr>
          <w:rFonts w:cs="Times New Roman"/>
          <w:lang w:eastAsia="en-US"/>
        </w:rPr>
        <w:t xml:space="preserve">рактики фактического применения </w:t>
      </w:r>
      <w:r w:rsidR="006A7915" w:rsidRPr="00C30456">
        <w:rPr>
          <w:rFonts w:cs="Times New Roman"/>
          <w:lang w:eastAsia="en-US"/>
        </w:rPr>
        <w:t>Перечня актов, содержащих обязательные требования</w:t>
      </w:r>
      <w:r w:rsidR="005B1FDE">
        <w:rPr>
          <w:rFonts w:cs="Times New Roman"/>
          <w:lang w:eastAsia="en-US"/>
        </w:rPr>
        <w:t>,</w:t>
      </w:r>
      <w:r w:rsidR="007C3884" w:rsidRPr="00C30456">
        <w:rPr>
          <w:rFonts w:cs="Times New Roman"/>
          <w:lang w:eastAsia="en-US"/>
        </w:rPr>
        <w:t xml:space="preserve"> </w:t>
      </w:r>
      <w:r w:rsidR="006A7915" w:rsidRPr="00C30456">
        <w:rPr>
          <w:rFonts w:cs="Times New Roman"/>
          <w:lang w:eastAsia="en-US"/>
        </w:rPr>
        <w:t>при планировании и проведении мероприятий по контролю;</w:t>
      </w:r>
    </w:p>
    <w:p w:rsidR="00C30456" w:rsidRDefault="005D2335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3</w:t>
      </w:r>
      <w:r w:rsidR="00C30456">
        <w:rPr>
          <w:rFonts w:cs="Times New Roman"/>
          <w:lang w:eastAsia="en-US"/>
        </w:rPr>
        <w:t>.2. </w:t>
      </w:r>
      <w:r w:rsidR="00C92FBD">
        <w:rPr>
          <w:rFonts w:cs="Times New Roman"/>
          <w:lang w:eastAsia="en-US"/>
        </w:rPr>
        <w:t>О</w:t>
      </w:r>
      <w:r w:rsidR="006A7915" w:rsidRPr="00C30456">
        <w:rPr>
          <w:rFonts w:cs="Times New Roman"/>
          <w:lang w:eastAsia="en-US"/>
        </w:rPr>
        <w:t>беспечение размещения на официальном сайте Перечн</w:t>
      </w:r>
      <w:r w:rsidR="00C92FBD">
        <w:rPr>
          <w:rFonts w:cs="Times New Roman"/>
          <w:lang w:eastAsia="en-US"/>
        </w:rPr>
        <w:t>ей</w:t>
      </w:r>
      <w:r w:rsidR="006A7915" w:rsidRPr="00C30456">
        <w:rPr>
          <w:rFonts w:cs="Times New Roman"/>
          <w:lang w:eastAsia="en-US"/>
        </w:rPr>
        <w:t xml:space="preserve"> актов, содержащих обязательные требования, и поддержание </w:t>
      </w:r>
      <w:r w:rsidR="00C92FBD">
        <w:rPr>
          <w:rFonts w:cs="Times New Roman"/>
          <w:lang w:eastAsia="en-US"/>
        </w:rPr>
        <w:t>их</w:t>
      </w:r>
      <w:r w:rsidR="006A7915" w:rsidRPr="00C30456">
        <w:rPr>
          <w:rFonts w:cs="Times New Roman"/>
          <w:lang w:eastAsia="en-US"/>
        </w:rPr>
        <w:t xml:space="preserve"> в актуальном состоянии, а также обеспечение размещения на официальном сайте информационных </w:t>
      </w:r>
      <w:r w:rsidR="006A7915" w:rsidRPr="00C30456">
        <w:rPr>
          <w:rFonts w:cs="Times New Roman"/>
          <w:lang w:eastAsia="en-US"/>
        </w:rPr>
        <w:lastRenderedPageBreak/>
        <w:t>материалов и разъяснений, связанных с применением Перечн</w:t>
      </w:r>
      <w:r w:rsidR="00C92FBD">
        <w:rPr>
          <w:rFonts w:cs="Times New Roman"/>
          <w:lang w:eastAsia="en-US"/>
        </w:rPr>
        <w:t>ей</w:t>
      </w:r>
      <w:r w:rsidR="006A7915" w:rsidRPr="00C30456">
        <w:rPr>
          <w:rFonts w:cs="Times New Roman"/>
          <w:lang w:eastAsia="en-US"/>
        </w:rPr>
        <w:t xml:space="preserve"> актов, содержащих обязательные требования;</w:t>
      </w:r>
    </w:p>
    <w:p w:rsidR="00C30456" w:rsidRDefault="005D2335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3</w:t>
      </w:r>
      <w:r w:rsidR="00C30456">
        <w:rPr>
          <w:rFonts w:cs="Times New Roman"/>
          <w:lang w:eastAsia="en-US"/>
        </w:rPr>
        <w:t>.3. </w:t>
      </w:r>
      <w:r w:rsidR="00C92FBD">
        <w:rPr>
          <w:rFonts w:cs="Times New Roman"/>
          <w:lang w:eastAsia="en-US"/>
        </w:rPr>
        <w:t>П</w:t>
      </w:r>
      <w:r w:rsidR="006A7915" w:rsidRPr="006A7915">
        <w:rPr>
          <w:rFonts w:cs="Times New Roman"/>
          <w:lang w:eastAsia="en-US"/>
        </w:rPr>
        <w:t>роведение мониторинга изменений актов, включенных в Переч</w:t>
      </w:r>
      <w:r w:rsidR="00C92FBD">
        <w:rPr>
          <w:rFonts w:cs="Times New Roman"/>
          <w:lang w:eastAsia="en-US"/>
        </w:rPr>
        <w:t>ни</w:t>
      </w:r>
      <w:r w:rsidR="006A7915" w:rsidRPr="006A7915">
        <w:rPr>
          <w:rFonts w:cs="Times New Roman"/>
          <w:lang w:eastAsia="en-US"/>
        </w:rPr>
        <w:t xml:space="preserve"> актов, содержащих обязательные требования, в том числе</w:t>
      </w:r>
      <w:r w:rsidR="00A26293">
        <w:rPr>
          <w:rFonts w:cs="Times New Roman"/>
          <w:lang w:eastAsia="en-US"/>
        </w:rPr>
        <w:t>,</w:t>
      </w:r>
      <w:r w:rsidR="006A7915" w:rsidRPr="006A7915">
        <w:rPr>
          <w:rFonts w:cs="Times New Roman"/>
          <w:lang w:eastAsia="en-US"/>
        </w:rPr>
        <w:t xml:space="preserve"> отслеживани</w:t>
      </w:r>
      <w:r w:rsidR="007C3884">
        <w:rPr>
          <w:rFonts w:cs="Times New Roman"/>
          <w:lang w:eastAsia="en-US"/>
        </w:rPr>
        <w:t>е признания их утратившими силу.</w:t>
      </w:r>
    </w:p>
    <w:p w:rsidR="00C92FBD" w:rsidRDefault="007C3884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случае отмены, изменения актов, включенных в Перечень, принятия или выявления новых актов, устанавливающих обязательные требования, в течение </w:t>
      </w:r>
      <w:r w:rsidR="00CF35D5">
        <w:rPr>
          <w:rFonts w:cs="Times New Roman"/>
          <w:lang w:eastAsia="en-US"/>
        </w:rPr>
        <w:t>2</w:t>
      </w:r>
      <w:r w:rsidRPr="00896A73">
        <w:rPr>
          <w:rFonts w:cs="Times New Roman"/>
          <w:lang w:eastAsia="en-US"/>
        </w:rPr>
        <w:t>0 рабочих дней</w:t>
      </w:r>
      <w:r>
        <w:rPr>
          <w:rFonts w:cs="Times New Roman"/>
          <w:lang w:eastAsia="en-US"/>
        </w:rPr>
        <w:t xml:space="preserve"> вносятся изменения в </w:t>
      </w:r>
      <w:r w:rsidR="00C92FBD">
        <w:rPr>
          <w:rFonts w:cs="Times New Roman"/>
          <w:lang w:eastAsia="en-US"/>
        </w:rPr>
        <w:t>соответствующий Перечень.</w:t>
      </w:r>
    </w:p>
    <w:p w:rsidR="00DD0D8D" w:rsidRDefault="007C3884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Внесение изменений в </w:t>
      </w:r>
      <w:r w:rsidR="00C92FBD">
        <w:rPr>
          <w:rFonts w:cs="Times New Roman"/>
          <w:lang w:eastAsia="en-US"/>
        </w:rPr>
        <w:t>Перечни</w:t>
      </w:r>
      <w:r>
        <w:rPr>
          <w:rFonts w:cs="Times New Roman"/>
          <w:lang w:eastAsia="en-US"/>
        </w:rPr>
        <w:t xml:space="preserve"> осуществляется </w:t>
      </w:r>
      <w:r w:rsidR="00A26293">
        <w:rPr>
          <w:rFonts w:cs="Times New Roman"/>
          <w:lang w:eastAsia="en-US"/>
        </w:rPr>
        <w:t xml:space="preserve">на основании </w:t>
      </w:r>
      <w:r>
        <w:rPr>
          <w:rFonts w:cs="Times New Roman"/>
          <w:lang w:eastAsia="en-US"/>
        </w:rPr>
        <w:t>приказ</w:t>
      </w:r>
      <w:r w:rsidR="004F25F4">
        <w:rPr>
          <w:rFonts w:cs="Times New Roman"/>
          <w:lang w:eastAsia="en-US"/>
        </w:rPr>
        <w:t>а</w:t>
      </w:r>
      <w:r>
        <w:rPr>
          <w:rFonts w:cs="Times New Roman"/>
          <w:lang w:eastAsia="en-US"/>
        </w:rPr>
        <w:t xml:space="preserve"> </w:t>
      </w:r>
      <w:r w:rsidR="005D2335">
        <w:rPr>
          <w:rFonts w:cs="Times New Roman"/>
          <w:lang w:eastAsia="en-US"/>
        </w:rPr>
        <w:t>М</w:t>
      </w:r>
      <w:r w:rsidR="00C92FBD">
        <w:rPr>
          <w:rFonts w:cs="Times New Roman"/>
          <w:lang w:eastAsia="en-US"/>
        </w:rPr>
        <w:t>инистерства.</w:t>
      </w:r>
    </w:p>
    <w:p w:rsidR="005D2335" w:rsidRDefault="00C92FBD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В</w:t>
      </w:r>
      <w:r w:rsidR="007C3884">
        <w:rPr>
          <w:rFonts w:cs="Times New Roman"/>
          <w:lang w:eastAsia="en-US"/>
        </w:rPr>
        <w:t xml:space="preserve"> течение 2 рабочих дней с момента </w:t>
      </w:r>
      <w:r>
        <w:rPr>
          <w:rFonts w:cs="Times New Roman"/>
          <w:lang w:eastAsia="en-US"/>
        </w:rPr>
        <w:t>подписания приказа</w:t>
      </w:r>
      <w:r w:rsidR="00DD0D8D">
        <w:rPr>
          <w:rFonts w:cs="Times New Roman"/>
          <w:lang w:eastAsia="en-US"/>
        </w:rPr>
        <w:t>, у</w:t>
      </w:r>
      <w:r w:rsidR="007C3884">
        <w:rPr>
          <w:rFonts w:cs="Times New Roman"/>
          <w:lang w:eastAsia="en-US"/>
        </w:rPr>
        <w:t>казанного в третьем абзаце настоящего пункта</w:t>
      </w:r>
      <w:r w:rsidR="00DD0D8D">
        <w:rPr>
          <w:rFonts w:cs="Times New Roman"/>
          <w:lang w:eastAsia="en-US"/>
        </w:rPr>
        <w:t>,</w:t>
      </w:r>
      <w:r w:rsidR="007C3884">
        <w:rPr>
          <w:rFonts w:cs="Times New Roman"/>
          <w:lang w:eastAsia="en-US"/>
        </w:rPr>
        <w:t xml:space="preserve"> проводится актуализация </w:t>
      </w:r>
      <w:r>
        <w:rPr>
          <w:rFonts w:cs="Times New Roman"/>
          <w:lang w:eastAsia="en-US"/>
        </w:rPr>
        <w:t xml:space="preserve">соответствующего </w:t>
      </w:r>
      <w:r w:rsidR="007C3884">
        <w:rPr>
          <w:rFonts w:cs="Times New Roman"/>
          <w:lang w:eastAsia="en-US"/>
        </w:rPr>
        <w:t xml:space="preserve">Перечня на официальном сайте </w:t>
      </w:r>
      <w:r w:rsidR="005D2335">
        <w:rPr>
          <w:rFonts w:cs="Times New Roman"/>
          <w:lang w:eastAsia="en-US"/>
        </w:rPr>
        <w:t>Министерства.</w:t>
      </w:r>
    </w:p>
    <w:p w:rsidR="00DD0D8D" w:rsidRDefault="005D2335" w:rsidP="00E314C2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3</w:t>
      </w:r>
      <w:r w:rsidR="00DD0D8D">
        <w:rPr>
          <w:rFonts w:cs="Times New Roman"/>
          <w:lang w:eastAsia="en-US"/>
        </w:rPr>
        <w:t>.4. </w:t>
      </w:r>
      <w:r w:rsidR="007C3884">
        <w:rPr>
          <w:rFonts w:cs="Times New Roman"/>
          <w:lang w:eastAsia="en-US"/>
        </w:rPr>
        <w:t>Р</w:t>
      </w:r>
      <w:r w:rsidR="006A7915" w:rsidRPr="006A7915">
        <w:rPr>
          <w:rFonts w:cs="Times New Roman"/>
          <w:lang w:eastAsia="en-US"/>
        </w:rPr>
        <w:t>азработка предложений о необходимости отмены отдельных актов, содержащих обязательные требования или о необходимости их актуализации;</w:t>
      </w:r>
    </w:p>
    <w:p w:rsidR="00C92FBD" w:rsidRDefault="005D2335" w:rsidP="00C92FBD">
      <w:pPr>
        <w:autoSpaceDE w:val="0"/>
        <w:autoSpaceDN w:val="0"/>
        <w:adjustRightInd w:val="0"/>
        <w:ind w:firstLine="709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3</w:t>
      </w:r>
      <w:r w:rsidR="00DD0D8D">
        <w:rPr>
          <w:rFonts w:cs="Times New Roman"/>
          <w:lang w:eastAsia="en-US"/>
        </w:rPr>
        <w:t>.5. </w:t>
      </w:r>
      <w:r w:rsidR="007C3884">
        <w:rPr>
          <w:rFonts w:cs="Times New Roman"/>
          <w:lang w:eastAsia="en-US"/>
        </w:rPr>
        <w:t>Р</w:t>
      </w:r>
      <w:r w:rsidR="006A7915" w:rsidRPr="006A7915">
        <w:rPr>
          <w:rFonts w:cs="Times New Roman"/>
          <w:lang w:eastAsia="en-US"/>
        </w:rPr>
        <w:t xml:space="preserve">ассмотрение обращений, поступивших в </w:t>
      </w:r>
      <w:r>
        <w:rPr>
          <w:rFonts w:cs="Times New Roman"/>
          <w:lang w:eastAsia="en-US"/>
        </w:rPr>
        <w:t>М</w:t>
      </w:r>
      <w:r w:rsidR="00C92FBD">
        <w:rPr>
          <w:rFonts w:cs="Times New Roman"/>
          <w:lang w:eastAsia="en-US"/>
        </w:rPr>
        <w:t>инистерство</w:t>
      </w:r>
      <w:r w:rsidR="007C3884">
        <w:rPr>
          <w:rFonts w:cs="Times New Roman"/>
          <w:lang w:eastAsia="en-US"/>
        </w:rPr>
        <w:t xml:space="preserve">, </w:t>
      </w:r>
      <w:r w:rsidR="00DD0D8D">
        <w:rPr>
          <w:rFonts w:cs="Times New Roman"/>
          <w:lang w:eastAsia="en-US"/>
        </w:rPr>
        <w:t>связанных с содержанием, ведением и применением Перечня, и ведение их учета,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5D2335" w:rsidRDefault="005D2335" w:rsidP="005D2335">
      <w:pPr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>_________</w:t>
      </w:r>
    </w:p>
    <w:p w:rsidR="00E314C2" w:rsidRDefault="00E314C2" w:rsidP="00E314C2">
      <w:pPr>
        <w:autoSpaceDE w:val="0"/>
        <w:autoSpaceDN w:val="0"/>
        <w:adjustRightInd w:val="0"/>
        <w:ind w:firstLine="709"/>
        <w:contextualSpacing/>
      </w:pPr>
    </w:p>
    <w:sectPr w:rsidR="00E314C2" w:rsidSect="00232D9E">
      <w:pgSz w:w="11906" w:h="16838" w:code="9"/>
      <w:pgMar w:top="794" w:right="624" w:bottom="624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1C68"/>
    <w:multiLevelType w:val="multilevel"/>
    <w:tmpl w:val="D750C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0F"/>
    <w:rsid w:val="00022075"/>
    <w:rsid w:val="00022D7B"/>
    <w:rsid w:val="00027403"/>
    <w:rsid w:val="000362E5"/>
    <w:rsid w:val="00040B62"/>
    <w:rsid w:val="00040E07"/>
    <w:rsid w:val="000467F2"/>
    <w:rsid w:val="0008525B"/>
    <w:rsid w:val="000B37E6"/>
    <w:rsid w:val="000B3ADC"/>
    <w:rsid w:val="000F009F"/>
    <w:rsid w:val="001120B8"/>
    <w:rsid w:val="00122FEC"/>
    <w:rsid w:val="00157208"/>
    <w:rsid w:val="00163DD1"/>
    <w:rsid w:val="00185C91"/>
    <w:rsid w:val="001A226A"/>
    <w:rsid w:val="00204510"/>
    <w:rsid w:val="00205CD6"/>
    <w:rsid w:val="00217E1C"/>
    <w:rsid w:val="00232D9E"/>
    <w:rsid w:val="002374BF"/>
    <w:rsid w:val="002713BE"/>
    <w:rsid w:val="0027449B"/>
    <w:rsid w:val="002A32CF"/>
    <w:rsid w:val="002B2EF7"/>
    <w:rsid w:val="002D7844"/>
    <w:rsid w:val="002E2DEE"/>
    <w:rsid w:val="002F1118"/>
    <w:rsid w:val="002F3115"/>
    <w:rsid w:val="00300AD2"/>
    <w:rsid w:val="003046B5"/>
    <w:rsid w:val="00323B31"/>
    <w:rsid w:val="0034172A"/>
    <w:rsid w:val="00346E35"/>
    <w:rsid w:val="00362D0F"/>
    <w:rsid w:val="00365F86"/>
    <w:rsid w:val="0037186C"/>
    <w:rsid w:val="00380990"/>
    <w:rsid w:val="00382AA1"/>
    <w:rsid w:val="00385397"/>
    <w:rsid w:val="003952F6"/>
    <w:rsid w:val="003A0F6C"/>
    <w:rsid w:val="003D5E9E"/>
    <w:rsid w:val="003D73C9"/>
    <w:rsid w:val="004143B2"/>
    <w:rsid w:val="004939BE"/>
    <w:rsid w:val="00496433"/>
    <w:rsid w:val="004A6123"/>
    <w:rsid w:val="004B794E"/>
    <w:rsid w:val="004D5D08"/>
    <w:rsid w:val="004F25F4"/>
    <w:rsid w:val="00500807"/>
    <w:rsid w:val="005040E0"/>
    <w:rsid w:val="005245F5"/>
    <w:rsid w:val="005421E3"/>
    <w:rsid w:val="00591ADD"/>
    <w:rsid w:val="005A0031"/>
    <w:rsid w:val="005A29F5"/>
    <w:rsid w:val="005A5560"/>
    <w:rsid w:val="005B1FDE"/>
    <w:rsid w:val="005B77A3"/>
    <w:rsid w:val="005D2335"/>
    <w:rsid w:val="005F7EAD"/>
    <w:rsid w:val="00601C17"/>
    <w:rsid w:val="0062328F"/>
    <w:rsid w:val="00656271"/>
    <w:rsid w:val="0069365E"/>
    <w:rsid w:val="006944DB"/>
    <w:rsid w:val="006A7915"/>
    <w:rsid w:val="006B285B"/>
    <w:rsid w:val="006B5A5D"/>
    <w:rsid w:val="006D5DFA"/>
    <w:rsid w:val="006E5CA4"/>
    <w:rsid w:val="006F734B"/>
    <w:rsid w:val="007021AB"/>
    <w:rsid w:val="007311F6"/>
    <w:rsid w:val="00753E64"/>
    <w:rsid w:val="00765A45"/>
    <w:rsid w:val="007A139B"/>
    <w:rsid w:val="007A3342"/>
    <w:rsid w:val="007A4ED4"/>
    <w:rsid w:val="007C3884"/>
    <w:rsid w:val="007C6162"/>
    <w:rsid w:val="007D7C39"/>
    <w:rsid w:val="007E29F8"/>
    <w:rsid w:val="00844272"/>
    <w:rsid w:val="0088047F"/>
    <w:rsid w:val="00883C7C"/>
    <w:rsid w:val="0089643E"/>
    <w:rsid w:val="00896A73"/>
    <w:rsid w:val="008A18CA"/>
    <w:rsid w:val="008A6C87"/>
    <w:rsid w:val="008C436E"/>
    <w:rsid w:val="008D173B"/>
    <w:rsid w:val="008D402F"/>
    <w:rsid w:val="008D464A"/>
    <w:rsid w:val="008E1D99"/>
    <w:rsid w:val="008F48D7"/>
    <w:rsid w:val="00923656"/>
    <w:rsid w:val="00951E5D"/>
    <w:rsid w:val="009807F5"/>
    <w:rsid w:val="009B1553"/>
    <w:rsid w:val="009B4846"/>
    <w:rsid w:val="009D5A5C"/>
    <w:rsid w:val="00A04EED"/>
    <w:rsid w:val="00A14DA9"/>
    <w:rsid w:val="00A17429"/>
    <w:rsid w:val="00A26293"/>
    <w:rsid w:val="00A50867"/>
    <w:rsid w:val="00A62A6A"/>
    <w:rsid w:val="00A81C5A"/>
    <w:rsid w:val="00A830D2"/>
    <w:rsid w:val="00A931FB"/>
    <w:rsid w:val="00AA4723"/>
    <w:rsid w:val="00AB57B1"/>
    <w:rsid w:val="00AB59AB"/>
    <w:rsid w:val="00AC4D3C"/>
    <w:rsid w:val="00AE1729"/>
    <w:rsid w:val="00AF517E"/>
    <w:rsid w:val="00AF6B09"/>
    <w:rsid w:val="00B21BDC"/>
    <w:rsid w:val="00B21BF6"/>
    <w:rsid w:val="00B418DC"/>
    <w:rsid w:val="00B5262A"/>
    <w:rsid w:val="00B57525"/>
    <w:rsid w:val="00B724FC"/>
    <w:rsid w:val="00BB3604"/>
    <w:rsid w:val="00BD0935"/>
    <w:rsid w:val="00BD3B31"/>
    <w:rsid w:val="00BE4DCA"/>
    <w:rsid w:val="00C057C3"/>
    <w:rsid w:val="00C06FD8"/>
    <w:rsid w:val="00C272C9"/>
    <w:rsid w:val="00C30456"/>
    <w:rsid w:val="00C52EE2"/>
    <w:rsid w:val="00C815C3"/>
    <w:rsid w:val="00C921B5"/>
    <w:rsid w:val="00C92FBD"/>
    <w:rsid w:val="00CB6FA4"/>
    <w:rsid w:val="00CE6C86"/>
    <w:rsid w:val="00CF0341"/>
    <w:rsid w:val="00CF35D5"/>
    <w:rsid w:val="00D20BD2"/>
    <w:rsid w:val="00D34765"/>
    <w:rsid w:val="00D40132"/>
    <w:rsid w:val="00D43466"/>
    <w:rsid w:val="00D6552A"/>
    <w:rsid w:val="00D81228"/>
    <w:rsid w:val="00D814E9"/>
    <w:rsid w:val="00D9002C"/>
    <w:rsid w:val="00D94D3A"/>
    <w:rsid w:val="00D9791B"/>
    <w:rsid w:val="00DA3C09"/>
    <w:rsid w:val="00DB07D0"/>
    <w:rsid w:val="00DB4807"/>
    <w:rsid w:val="00DB4FF2"/>
    <w:rsid w:val="00DC3CD4"/>
    <w:rsid w:val="00DC5018"/>
    <w:rsid w:val="00DC6B17"/>
    <w:rsid w:val="00DD0D8D"/>
    <w:rsid w:val="00DD4FBE"/>
    <w:rsid w:val="00E01B0F"/>
    <w:rsid w:val="00E0284A"/>
    <w:rsid w:val="00E17F5C"/>
    <w:rsid w:val="00E2263F"/>
    <w:rsid w:val="00E314C2"/>
    <w:rsid w:val="00E45A11"/>
    <w:rsid w:val="00E6432E"/>
    <w:rsid w:val="00E74FDE"/>
    <w:rsid w:val="00EB44C2"/>
    <w:rsid w:val="00EE50A7"/>
    <w:rsid w:val="00EE76D3"/>
    <w:rsid w:val="00EE7CCB"/>
    <w:rsid w:val="00F10D41"/>
    <w:rsid w:val="00F22F43"/>
    <w:rsid w:val="00F25EE4"/>
    <w:rsid w:val="00F6476E"/>
    <w:rsid w:val="00F8186F"/>
    <w:rsid w:val="00FA0EDC"/>
    <w:rsid w:val="00FA3F7D"/>
    <w:rsid w:val="00FA7F9A"/>
    <w:rsid w:val="00FB5AEE"/>
    <w:rsid w:val="00FC4610"/>
    <w:rsid w:val="00FD0E2F"/>
    <w:rsid w:val="00FD0EFD"/>
    <w:rsid w:val="00FF297D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7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2EF7"/>
    <w:pPr>
      <w:keepNext/>
      <w:jc w:val="center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EF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6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7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2EF7"/>
    <w:pPr>
      <w:keepNext/>
      <w:jc w:val="center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EF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6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4CADC36B9D456D35E7682AEF227DCD9EA7BA9FB73DA9602C9983ABE250A8DEA42317DDD642938E98B90826441ECFBE2E47B62707BC7644t5O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Николаевна</dc:creator>
  <cp:lastModifiedBy>Лыбина Юлия Александровна</cp:lastModifiedBy>
  <cp:revision>2</cp:revision>
  <dcterms:created xsi:type="dcterms:W3CDTF">2019-12-25T05:09:00Z</dcterms:created>
  <dcterms:modified xsi:type="dcterms:W3CDTF">2019-12-25T05:09:00Z</dcterms:modified>
</cp:coreProperties>
</file>