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390069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029B6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22.11.2017  № 423-п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C3703">
      <w:pPr>
        <w:spacing w:before="0" w:after="0"/>
        <w:rPr>
          <w:sz w:val="28"/>
          <w:szCs w:val="28"/>
        </w:rPr>
      </w:pPr>
    </w:p>
    <w:p w:rsidR="00841FBE" w:rsidRDefault="00841FBE" w:rsidP="005B2F2A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на территории зоны нагонки и н</w:t>
      </w:r>
      <w:r w:rsidR="005B2F2A">
        <w:rPr>
          <w:sz w:val="28"/>
          <w:szCs w:val="28"/>
        </w:rPr>
        <w:t>атаски собак охотничьих пород в </w:t>
      </w:r>
      <w:r>
        <w:rPr>
          <w:sz w:val="28"/>
          <w:szCs w:val="28"/>
        </w:rPr>
        <w:t>охотничьем угодье «Искитимское» Искитимского района Новосибирской области запрета охоты, за исключением охоты в целях регулирования численности охотничьих ресурсов, охоты в целях осуществления научно- исследовательской деятельност</w:t>
      </w:r>
      <w:r w:rsidR="005B2F2A">
        <w:rPr>
          <w:sz w:val="28"/>
          <w:szCs w:val="28"/>
        </w:rPr>
        <w:t>и, образовательной деятельности</w:t>
      </w:r>
    </w:p>
    <w:p w:rsidR="00841FBE" w:rsidRDefault="00841FBE" w:rsidP="005B2F2A">
      <w:pPr>
        <w:spacing w:before="0" w:after="0"/>
        <w:rPr>
          <w:sz w:val="28"/>
          <w:szCs w:val="28"/>
        </w:rPr>
      </w:pPr>
    </w:p>
    <w:p w:rsidR="005B2F2A" w:rsidRDefault="005B2F2A" w:rsidP="005B2F2A">
      <w:pPr>
        <w:spacing w:before="0" w:after="0"/>
        <w:rPr>
          <w:sz w:val="28"/>
          <w:szCs w:val="28"/>
        </w:rPr>
      </w:pPr>
    </w:p>
    <w:p w:rsidR="00841FBE" w:rsidRPr="00841FBE" w:rsidRDefault="00841FBE" w:rsidP="00E006C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1FBE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E92C05">
          <w:rPr>
            <w:rStyle w:val="aff5"/>
            <w:rFonts w:eastAsia="Calibri"/>
            <w:color w:val="000000"/>
            <w:sz w:val="28"/>
            <w:szCs w:val="28"/>
            <w:u w:val="none"/>
            <w:lang w:eastAsia="en-US"/>
          </w:rPr>
          <w:t>статьей 22</w:t>
        </w:r>
      </w:hyperlink>
      <w:r w:rsidRPr="00841FBE">
        <w:rPr>
          <w:rFonts w:eastAsia="Calibri"/>
          <w:sz w:val="28"/>
          <w:szCs w:val="28"/>
          <w:lang w:eastAsia="en-US"/>
        </w:rPr>
        <w:t xml:space="preserve"> Федерального закона от 24.07.2009 </w:t>
      </w:r>
      <w:r w:rsidR="00E006C4">
        <w:rPr>
          <w:rFonts w:eastAsia="Calibri"/>
          <w:sz w:val="28"/>
          <w:szCs w:val="28"/>
          <w:lang w:eastAsia="en-US"/>
        </w:rPr>
        <w:t>№ </w:t>
      </w:r>
      <w:r w:rsidRPr="00841FBE">
        <w:rPr>
          <w:rFonts w:eastAsia="Calibri"/>
          <w:sz w:val="28"/>
          <w:szCs w:val="28"/>
          <w:lang w:eastAsia="en-US"/>
        </w:rPr>
        <w:t xml:space="preserve">209-ФЗ </w:t>
      </w:r>
      <w:r w:rsidR="005B2F2A">
        <w:rPr>
          <w:rFonts w:eastAsia="Calibri"/>
          <w:sz w:val="28"/>
          <w:szCs w:val="28"/>
          <w:lang w:eastAsia="en-US"/>
        </w:rPr>
        <w:t>«</w:t>
      </w:r>
      <w:r w:rsidRPr="00841FBE">
        <w:rPr>
          <w:rFonts w:eastAsia="Calibri"/>
          <w:sz w:val="28"/>
          <w:szCs w:val="28"/>
          <w:lang w:eastAsia="en-US"/>
        </w:rPr>
        <w:t>Об охоте и о сохранении охотничьих ре</w:t>
      </w:r>
      <w:r w:rsidR="00E006C4">
        <w:rPr>
          <w:rFonts w:eastAsia="Calibri"/>
          <w:sz w:val="28"/>
          <w:szCs w:val="28"/>
          <w:lang w:eastAsia="en-US"/>
        </w:rPr>
        <w:t>сурсов и о внесении изменений в  </w:t>
      </w:r>
      <w:r w:rsidRPr="00841FBE">
        <w:rPr>
          <w:rFonts w:eastAsia="Calibri"/>
          <w:sz w:val="28"/>
          <w:szCs w:val="28"/>
          <w:lang w:eastAsia="en-US"/>
        </w:rPr>
        <w:t>отдельные законодательные акты Российской Федерации</w:t>
      </w:r>
      <w:r w:rsidR="005B2F2A">
        <w:rPr>
          <w:rFonts w:eastAsia="Calibri"/>
          <w:sz w:val="28"/>
          <w:szCs w:val="28"/>
          <w:lang w:eastAsia="en-US"/>
        </w:rPr>
        <w:t>»</w:t>
      </w:r>
      <w:r w:rsidRPr="00841FBE">
        <w:rPr>
          <w:rFonts w:eastAsia="Calibri"/>
          <w:sz w:val="28"/>
          <w:szCs w:val="28"/>
          <w:lang w:eastAsia="en-US"/>
        </w:rPr>
        <w:t>, приказом Министерства природных ресурсов и э</w:t>
      </w:r>
      <w:r w:rsidR="005B2F2A">
        <w:rPr>
          <w:rFonts w:eastAsia="Calibri"/>
          <w:sz w:val="28"/>
          <w:szCs w:val="28"/>
          <w:lang w:eastAsia="en-US"/>
        </w:rPr>
        <w:t>кологии Российской Федерации от </w:t>
      </w:r>
      <w:r w:rsidRPr="00841FBE">
        <w:rPr>
          <w:rFonts w:eastAsia="Calibri"/>
          <w:sz w:val="28"/>
          <w:szCs w:val="28"/>
          <w:lang w:eastAsia="en-US"/>
        </w:rPr>
        <w:t>16.11.2010 №</w:t>
      </w:r>
      <w:r w:rsidRPr="00841FBE">
        <w:rPr>
          <w:rFonts w:eastAsia="Calibri"/>
        </w:rPr>
        <w:t> </w:t>
      </w:r>
      <w:r w:rsidRPr="00841FBE">
        <w:rPr>
          <w:rFonts w:eastAsia="Calibri"/>
          <w:sz w:val="28"/>
          <w:szCs w:val="28"/>
          <w:lang w:eastAsia="en-US"/>
        </w:rPr>
        <w:t>512 «Об утверждении Правил</w:t>
      </w:r>
      <w:r w:rsidR="00E006C4">
        <w:rPr>
          <w:rFonts w:eastAsia="Calibri"/>
          <w:sz w:val="28"/>
          <w:szCs w:val="28"/>
          <w:lang w:eastAsia="en-US"/>
        </w:rPr>
        <w:t xml:space="preserve"> охоты», Схемой использования и  </w:t>
      </w:r>
      <w:r w:rsidRPr="00841FBE">
        <w:rPr>
          <w:rFonts w:eastAsia="Calibri"/>
          <w:sz w:val="28"/>
          <w:szCs w:val="28"/>
          <w:lang w:eastAsia="en-US"/>
        </w:rPr>
        <w:t>охраны охотничьих угодий на территории охотничьего угодь</w:t>
      </w:r>
      <w:r w:rsidR="00E006C4">
        <w:rPr>
          <w:rFonts w:eastAsia="Calibri"/>
          <w:sz w:val="28"/>
          <w:szCs w:val="28"/>
          <w:lang w:eastAsia="en-US"/>
        </w:rPr>
        <w:t>я «Искитимское» </w:t>
      </w:r>
      <w:r w:rsidRPr="00841FBE">
        <w:rPr>
          <w:rFonts w:eastAsia="Calibri"/>
          <w:sz w:val="28"/>
          <w:szCs w:val="28"/>
          <w:lang w:eastAsia="en-US"/>
        </w:rPr>
        <w:t>Искитимского района Новосибир</w:t>
      </w:r>
      <w:r w:rsidR="00E006C4">
        <w:rPr>
          <w:rFonts w:eastAsia="Calibri"/>
          <w:sz w:val="28"/>
          <w:szCs w:val="28"/>
          <w:lang w:eastAsia="en-US"/>
        </w:rPr>
        <w:t>ской области, по согласованию с  </w:t>
      </w:r>
      <w:r w:rsidRPr="00841FBE">
        <w:rPr>
          <w:rFonts w:eastAsia="Calibri"/>
          <w:sz w:val="28"/>
          <w:szCs w:val="28"/>
          <w:lang w:eastAsia="en-US"/>
        </w:rPr>
        <w:t>Федеральной службой по надзору в сфер</w:t>
      </w:r>
      <w:r w:rsidR="00E006C4">
        <w:rPr>
          <w:rFonts w:eastAsia="Calibri"/>
          <w:sz w:val="28"/>
          <w:szCs w:val="28"/>
          <w:lang w:eastAsia="en-US"/>
        </w:rPr>
        <w:t>е природопользования (письмо от 22.08.2017 </w:t>
      </w:r>
      <w:r w:rsidRPr="00841FBE">
        <w:rPr>
          <w:rFonts w:eastAsia="Calibri"/>
          <w:sz w:val="28"/>
          <w:szCs w:val="28"/>
          <w:lang w:eastAsia="en-US"/>
        </w:rPr>
        <w:t>№</w:t>
      </w:r>
      <w:r w:rsidR="00E006C4">
        <w:rPr>
          <w:rFonts w:eastAsia="Calibri"/>
          <w:sz w:val="28"/>
          <w:szCs w:val="28"/>
          <w:lang w:eastAsia="en-US"/>
        </w:rPr>
        <w:t> </w:t>
      </w:r>
      <w:r w:rsidRPr="00841FBE">
        <w:rPr>
          <w:rFonts w:eastAsia="Calibri"/>
          <w:sz w:val="28"/>
          <w:szCs w:val="28"/>
          <w:lang w:eastAsia="en-US"/>
        </w:rPr>
        <w:t>АА</w:t>
      </w:r>
      <w:r w:rsidR="00E006C4">
        <w:rPr>
          <w:rFonts w:eastAsia="Calibri"/>
          <w:sz w:val="28"/>
          <w:szCs w:val="28"/>
          <w:lang w:eastAsia="en-US"/>
        </w:rPr>
        <w:noBreakHyphen/>
      </w:r>
      <w:r w:rsidRPr="00841FBE">
        <w:rPr>
          <w:rFonts w:eastAsia="Calibri"/>
          <w:sz w:val="28"/>
          <w:szCs w:val="28"/>
          <w:lang w:eastAsia="en-US"/>
        </w:rPr>
        <w:t>10</w:t>
      </w:r>
      <w:r w:rsidR="00E006C4">
        <w:rPr>
          <w:rFonts w:eastAsia="Calibri"/>
          <w:sz w:val="28"/>
          <w:szCs w:val="28"/>
          <w:lang w:eastAsia="en-US"/>
        </w:rPr>
        <w:noBreakHyphen/>
      </w:r>
      <w:r w:rsidRPr="00841FBE">
        <w:rPr>
          <w:rFonts w:eastAsia="Calibri"/>
          <w:sz w:val="28"/>
          <w:szCs w:val="28"/>
          <w:lang w:eastAsia="en-US"/>
        </w:rPr>
        <w:t>04-27/18598) Правительство Новосибирской области</w:t>
      </w:r>
      <w:r>
        <w:rPr>
          <w:rFonts w:eastAsia="Calibri"/>
          <w:sz w:val="28"/>
          <w:szCs w:val="28"/>
        </w:rPr>
        <w:t xml:space="preserve"> </w:t>
      </w:r>
      <w:r w:rsidR="00E006C4">
        <w:rPr>
          <w:rFonts w:eastAsia="Calibri"/>
          <w:b/>
          <w:sz w:val="28"/>
          <w:szCs w:val="28"/>
          <w:lang w:eastAsia="en-US"/>
        </w:rPr>
        <w:t>п о с т а н о в </w:t>
      </w:r>
      <w:r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 w:rsidR="00E006C4">
        <w:rPr>
          <w:rFonts w:eastAsia="Calibri"/>
          <w:b/>
          <w:sz w:val="28"/>
          <w:szCs w:val="28"/>
          <w:lang w:eastAsia="en-US"/>
        </w:rPr>
        <w:t>е </w:t>
      </w:r>
      <w:r>
        <w:rPr>
          <w:rFonts w:eastAsia="Calibri"/>
          <w:b/>
          <w:sz w:val="28"/>
          <w:szCs w:val="28"/>
          <w:lang w:eastAsia="en-US"/>
        </w:rPr>
        <w:t>т</w:t>
      </w:r>
      <w:r>
        <w:rPr>
          <w:sz w:val="28"/>
          <w:szCs w:val="28"/>
        </w:rPr>
        <w:t>:</w:t>
      </w:r>
    </w:p>
    <w:p w:rsidR="00841FBE" w:rsidRDefault="00841FBE" w:rsidP="00E006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зоны нагонки и н</w:t>
      </w:r>
      <w:r w:rsidR="00E006C4">
        <w:rPr>
          <w:sz w:val="28"/>
          <w:szCs w:val="28"/>
        </w:rPr>
        <w:t>атаски собак охотничьих пород в  </w:t>
      </w:r>
      <w:r>
        <w:rPr>
          <w:sz w:val="28"/>
          <w:szCs w:val="28"/>
        </w:rPr>
        <w:t xml:space="preserve">охотничьем угодье </w:t>
      </w:r>
      <w:r w:rsidRPr="00841FBE">
        <w:rPr>
          <w:rFonts w:eastAsia="Calibri"/>
          <w:sz w:val="28"/>
          <w:szCs w:val="28"/>
          <w:lang w:eastAsia="en-US"/>
        </w:rPr>
        <w:t xml:space="preserve">«Искитимское» Искитимского района Новосибирской области </w:t>
      </w:r>
      <w:r>
        <w:rPr>
          <w:sz w:val="28"/>
          <w:szCs w:val="28"/>
        </w:rPr>
        <w:t>запрет охоты, за исключением осуществления охоты в целях регулирования численности охотничьих ресурсов, охоты в целях осуществления научно</w:t>
      </w:r>
      <w:r w:rsidR="00E006C4">
        <w:rPr>
          <w:sz w:val="28"/>
          <w:szCs w:val="28"/>
        </w:rPr>
        <w:t>-</w:t>
      </w:r>
      <w:r>
        <w:rPr>
          <w:sz w:val="28"/>
          <w:szCs w:val="28"/>
        </w:rPr>
        <w:t>исследовательской деятельности, образовательной деятельности,</w:t>
      </w:r>
      <w:r w:rsidR="00E006C4">
        <w:rPr>
          <w:rFonts w:eastAsia="Calibri"/>
          <w:sz w:val="28"/>
          <w:szCs w:val="28"/>
          <w:lang w:eastAsia="en-US"/>
        </w:rPr>
        <w:t xml:space="preserve"> в  </w:t>
      </w:r>
      <w:r w:rsidRPr="00841FBE">
        <w:rPr>
          <w:rFonts w:eastAsia="Calibri"/>
          <w:sz w:val="28"/>
          <w:szCs w:val="28"/>
          <w:lang w:eastAsia="en-US"/>
        </w:rPr>
        <w:t>границах и координатах точек согласно приложению к настоящему постановлению.</w:t>
      </w:r>
    </w:p>
    <w:p w:rsidR="00841FBE" w:rsidRPr="00841FBE" w:rsidRDefault="00841FBE" w:rsidP="00955992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841FBE" w:rsidRPr="00841FBE" w:rsidRDefault="00841FBE" w:rsidP="00955992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841FBE" w:rsidRPr="00841FBE" w:rsidRDefault="00841FBE" w:rsidP="00955992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841FBE" w:rsidRDefault="00841FBE" w:rsidP="00955992">
      <w:pPr>
        <w:widowControl w:val="0"/>
        <w:spacing w:before="0" w:after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Временно исполняющий обязанности</w:t>
      </w:r>
    </w:p>
    <w:p w:rsidR="00841FBE" w:rsidRDefault="00841FBE" w:rsidP="00955992">
      <w:pPr>
        <w:widowControl w:val="0"/>
        <w:spacing w:before="0" w:after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Губернатора Новосибирской области 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 w:rsidR="00EA110D">
        <w:rPr>
          <w:kern w:val="28"/>
          <w:sz w:val="28"/>
          <w:szCs w:val="28"/>
        </w:rPr>
        <w:tab/>
      </w:r>
      <w:r w:rsidR="00EA110D">
        <w:rPr>
          <w:kern w:val="28"/>
          <w:sz w:val="28"/>
          <w:szCs w:val="28"/>
        </w:rPr>
        <w:tab/>
        <w:t xml:space="preserve"> </w:t>
      </w:r>
      <w:r>
        <w:rPr>
          <w:kern w:val="28"/>
          <w:sz w:val="28"/>
          <w:szCs w:val="28"/>
        </w:rPr>
        <w:t>А.А. Травников</w:t>
      </w:r>
    </w:p>
    <w:p w:rsidR="00841FBE" w:rsidRDefault="00841FBE" w:rsidP="0095599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955992" w:rsidRPr="00955992" w:rsidRDefault="00955992" w:rsidP="00955992">
      <w:pPr>
        <w:autoSpaceDE w:val="0"/>
        <w:autoSpaceDN w:val="0"/>
        <w:adjustRightInd w:val="0"/>
        <w:spacing w:before="0" w:after="0"/>
        <w:jc w:val="both"/>
        <w:rPr>
          <w:sz w:val="20"/>
        </w:rPr>
      </w:pPr>
    </w:p>
    <w:p w:rsidR="00841FBE" w:rsidRDefault="00841FBE" w:rsidP="00955992">
      <w:pPr>
        <w:autoSpaceDE w:val="0"/>
        <w:autoSpaceDN w:val="0"/>
        <w:adjustRightInd w:val="0"/>
        <w:spacing w:before="0" w:after="0"/>
        <w:jc w:val="both"/>
        <w:rPr>
          <w:sz w:val="20"/>
        </w:rPr>
      </w:pPr>
      <w:r>
        <w:rPr>
          <w:sz w:val="20"/>
        </w:rPr>
        <w:t>П.В. Гога</w:t>
      </w:r>
    </w:p>
    <w:p w:rsidR="00552D70" w:rsidRDefault="00841FBE" w:rsidP="00955992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>
        <w:rPr>
          <w:sz w:val="20"/>
        </w:rPr>
        <w:t>231 14 96</w:t>
      </w:r>
    </w:p>
    <w:sectPr w:rsidR="00552D70" w:rsidSect="000A773B"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05" w:rsidRDefault="00E92C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92C05" w:rsidRDefault="00E92C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2A56A7">
      <w:rPr>
        <w:sz w:val="16"/>
        <w:szCs w:val="16"/>
      </w:rPr>
      <w:t>6</w:t>
    </w:r>
    <w:r w:rsidR="00565BD0">
      <w:rPr>
        <w:sz w:val="16"/>
        <w:szCs w:val="16"/>
      </w:rPr>
      <w:t>420</w:t>
    </w:r>
    <w:r w:rsidR="00FF0751">
      <w:rPr>
        <w:sz w:val="16"/>
        <w:szCs w:val="16"/>
      </w:rPr>
      <w:t>/</w:t>
    </w:r>
    <w:r w:rsidR="009E6F70">
      <w:rPr>
        <w:sz w:val="16"/>
        <w:szCs w:val="16"/>
      </w:rPr>
      <w:t>1</w:t>
    </w:r>
    <w:r w:rsidR="00565BD0">
      <w:rPr>
        <w:sz w:val="16"/>
        <w:szCs w:val="16"/>
      </w:rPr>
      <w:t>7</w:t>
    </w:r>
    <w:r w:rsidR="00ED44F3">
      <w:rPr>
        <w:sz w:val="16"/>
        <w:szCs w:val="16"/>
      </w:rPr>
      <w:t>.</w:t>
    </w:r>
    <w:r w:rsidR="00565CCD">
      <w:rPr>
        <w:sz w:val="16"/>
        <w:szCs w:val="16"/>
      </w:rPr>
      <w:t>1</w:t>
    </w:r>
    <w:r w:rsidR="00DF3639">
      <w:rPr>
        <w:sz w:val="16"/>
        <w:szCs w:val="16"/>
      </w:rPr>
      <w:t>0</w:t>
    </w:r>
    <w:r>
      <w:rPr>
        <w:sz w:val="16"/>
        <w:szCs w:val="16"/>
      </w:rPr>
      <w:t>.</w:t>
    </w:r>
    <w:r w:rsidR="0007728C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05" w:rsidRDefault="00E92C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92C05" w:rsidRDefault="00E92C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955992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1BB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069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BD0"/>
    <w:rsid w:val="00565CCD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2F2A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1FBE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7BA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5992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6C4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2C05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10D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9B6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A47F230457878CAE61AAC069758443FC06B5D434E36FE482553FA99EA532857F28CB28D49C4038F2u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F50A12-DBE9-4A2E-988F-9A7B466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aw11</cp:lastModifiedBy>
  <cp:revision>2</cp:revision>
  <cp:lastPrinted>2016-08-18T07:31:00Z</cp:lastPrinted>
  <dcterms:created xsi:type="dcterms:W3CDTF">2017-11-28T03:13:00Z</dcterms:created>
  <dcterms:modified xsi:type="dcterms:W3CDTF">2017-11-28T03:13:00Z</dcterms:modified>
</cp:coreProperties>
</file>