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B5" w:rsidRDefault="00DA3FB5">
      <w:pPr>
        <w:pStyle w:val="ConsPlusTitlePage"/>
      </w:pPr>
      <w:r>
        <w:t xml:space="preserve">Документ предоставлен </w:t>
      </w:r>
      <w:hyperlink r:id="rId4">
        <w:r>
          <w:rPr>
            <w:color w:val="0000FF"/>
          </w:rPr>
          <w:t>КонсультантПлюс</w:t>
        </w:r>
      </w:hyperlink>
      <w:r>
        <w:br/>
      </w:r>
    </w:p>
    <w:p w:rsidR="00DA3FB5" w:rsidRDefault="00DA3FB5">
      <w:pPr>
        <w:pStyle w:val="ConsPlusNormal"/>
        <w:outlineLvl w:val="0"/>
      </w:pPr>
    </w:p>
    <w:p w:rsidR="00DA3FB5" w:rsidRDefault="00DA3FB5">
      <w:pPr>
        <w:pStyle w:val="ConsPlusTitle"/>
        <w:jc w:val="center"/>
        <w:outlineLvl w:val="0"/>
      </w:pPr>
      <w:r>
        <w:t>ГУБЕРНАТОР НОВОСИБИРСКОЙ ОБЛАСТИ</w:t>
      </w:r>
    </w:p>
    <w:p w:rsidR="00DA3FB5" w:rsidRDefault="00DA3FB5">
      <w:pPr>
        <w:pStyle w:val="ConsPlusTitle"/>
        <w:jc w:val="center"/>
      </w:pPr>
    </w:p>
    <w:p w:rsidR="00DA3FB5" w:rsidRDefault="00DA3FB5">
      <w:pPr>
        <w:pStyle w:val="ConsPlusTitle"/>
        <w:jc w:val="center"/>
      </w:pPr>
      <w:r>
        <w:t>ПОСТАНОВЛЕНИЕ</w:t>
      </w:r>
    </w:p>
    <w:p w:rsidR="00DA3FB5" w:rsidRDefault="00DA3FB5">
      <w:pPr>
        <w:pStyle w:val="ConsPlusTitle"/>
        <w:jc w:val="center"/>
      </w:pPr>
      <w:r>
        <w:t>от 13 июня 2017 г. N 114</w:t>
      </w:r>
    </w:p>
    <w:p w:rsidR="00DA3FB5" w:rsidRDefault="00DA3FB5">
      <w:pPr>
        <w:pStyle w:val="ConsPlusTitle"/>
        <w:jc w:val="center"/>
      </w:pPr>
    </w:p>
    <w:p w:rsidR="00DA3FB5" w:rsidRDefault="00DA3FB5">
      <w:pPr>
        <w:pStyle w:val="ConsPlusTitle"/>
        <w:jc w:val="center"/>
      </w:pPr>
      <w:r>
        <w:t>ОБ УТВЕРЖДЕНИИ АДМИНИСТРАТИВНОГО РЕГЛАМЕНТА МИНИСТЕРСТВА</w:t>
      </w:r>
    </w:p>
    <w:p w:rsidR="00DA3FB5" w:rsidRDefault="00DA3FB5">
      <w:pPr>
        <w:pStyle w:val="ConsPlusTitle"/>
        <w:jc w:val="center"/>
      </w:pPr>
      <w:r>
        <w:t>ПРИРОДНЫХ РЕСУРСОВ И ЭКОЛОГИИ НОВОСИБИРСКОЙ ОБЛАСТИ</w:t>
      </w:r>
    </w:p>
    <w:p w:rsidR="00DA3FB5" w:rsidRDefault="00DA3FB5">
      <w:pPr>
        <w:pStyle w:val="ConsPlusTitle"/>
        <w:jc w:val="center"/>
      </w:pPr>
      <w:r>
        <w:t>ПРЕДОСТАВЛЕНИЯ ГОСУДАРСТВЕННОЙ УСЛУГИ ПО ЗАКЛЮЧЕНИЮ</w:t>
      </w:r>
    </w:p>
    <w:p w:rsidR="00DA3FB5" w:rsidRDefault="00DA3FB5">
      <w:pPr>
        <w:pStyle w:val="ConsPlusTitle"/>
        <w:jc w:val="center"/>
      </w:pPr>
      <w:r>
        <w:t>ОХОТХОЗЯЙСТВЕННЫХ СОГЛАШЕНИЙ БЕЗ ПРОВЕДЕНИЯ АУКЦИОНА</w:t>
      </w:r>
    </w:p>
    <w:p w:rsidR="00DA3FB5" w:rsidRDefault="00DA3F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F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B5" w:rsidRDefault="00DA3F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B5" w:rsidRDefault="00DA3F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B5" w:rsidRDefault="00DA3FB5">
            <w:pPr>
              <w:pStyle w:val="ConsPlusNormal"/>
              <w:jc w:val="center"/>
            </w:pPr>
            <w:r>
              <w:rPr>
                <w:color w:val="392C69"/>
              </w:rPr>
              <w:t>Список изменяющих документов</w:t>
            </w:r>
          </w:p>
          <w:p w:rsidR="00DA3FB5" w:rsidRDefault="00DA3FB5">
            <w:pPr>
              <w:pStyle w:val="ConsPlusNormal"/>
              <w:jc w:val="center"/>
            </w:pPr>
            <w:r>
              <w:rPr>
                <w:color w:val="392C69"/>
              </w:rPr>
              <w:t>(в ред. постановлений Губернатора Новосибирской области</w:t>
            </w:r>
          </w:p>
          <w:p w:rsidR="00DA3FB5" w:rsidRDefault="00DA3FB5">
            <w:pPr>
              <w:pStyle w:val="ConsPlusNormal"/>
              <w:jc w:val="center"/>
            </w:pPr>
            <w:r>
              <w:rPr>
                <w:color w:val="392C69"/>
              </w:rPr>
              <w:t xml:space="preserve">от 24.12.2019 </w:t>
            </w:r>
            <w:hyperlink r:id="rId5">
              <w:r>
                <w:rPr>
                  <w:color w:val="0000FF"/>
                </w:rPr>
                <w:t>N 291</w:t>
              </w:r>
            </w:hyperlink>
            <w:r>
              <w:rPr>
                <w:color w:val="392C69"/>
              </w:rPr>
              <w:t xml:space="preserve">, от 18.03.2020 </w:t>
            </w:r>
            <w:hyperlink r:id="rId6">
              <w:r>
                <w:rPr>
                  <w:color w:val="0000FF"/>
                </w:rPr>
                <w:t>N 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FB5" w:rsidRDefault="00DA3FB5">
            <w:pPr>
              <w:pStyle w:val="ConsPlusNormal"/>
            </w:pPr>
          </w:p>
        </w:tc>
      </w:tr>
    </w:tbl>
    <w:p w:rsidR="00DA3FB5" w:rsidRDefault="00DA3FB5">
      <w:pPr>
        <w:pStyle w:val="ConsPlusNormal"/>
        <w:ind w:firstLine="540"/>
        <w:jc w:val="both"/>
      </w:pPr>
    </w:p>
    <w:p w:rsidR="00DA3FB5" w:rsidRDefault="00DA3FB5">
      <w:pPr>
        <w:pStyle w:val="ConsPlusNormal"/>
        <w:ind w:firstLine="540"/>
        <w:jc w:val="both"/>
      </w:pPr>
      <w:r>
        <w:t xml:space="preserve">В соответствии со </w:t>
      </w:r>
      <w:hyperlink r:id="rId7">
        <w:r>
          <w:rPr>
            <w:color w:val="0000FF"/>
          </w:rPr>
          <w:t>статьями 27</w:t>
        </w:r>
      </w:hyperlink>
      <w:r>
        <w:t xml:space="preserve">, </w:t>
      </w:r>
      <w:hyperlink r:id="rId8">
        <w:r>
          <w:rPr>
            <w:color w:val="0000FF"/>
          </w:rPr>
          <w:t>33</w:t>
        </w:r>
      </w:hyperlink>
      <w:r>
        <w:t xml:space="preserve">, </w:t>
      </w:r>
      <w:hyperlink r:id="rId9">
        <w:r>
          <w:rPr>
            <w:color w:val="0000FF"/>
          </w:rPr>
          <w:t>71</w:t>
        </w:r>
      </w:hyperlink>
      <w:r>
        <w:t xml:space="preserve">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постановляю:</w:t>
      </w:r>
    </w:p>
    <w:p w:rsidR="00DA3FB5" w:rsidRDefault="00DA3FB5">
      <w:pPr>
        <w:pStyle w:val="ConsPlusNormal"/>
        <w:spacing w:before="220"/>
        <w:ind w:firstLine="540"/>
        <w:jc w:val="both"/>
      </w:pPr>
      <w:r>
        <w:t xml:space="preserve">1. Утвердить прилагаемый административный </w:t>
      </w:r>
      <w:hyperlink w:anchor="P33">
        <w:r>
          <w:rPr>
            <w:color w:val="0000FF"/>
          </w:rPr>
          <w:t>регламент</w:t>
        </w:r>
      </w:hyperlink>
      <w:r>
        <w:t xml:space="preserve"> министерства природных ресурсов и экологии Новосибирской области предоставления государственной услуги по заключению охотхозяйственных соглашений без проведения аукциона (далее - Административный регламент).</w:t>
      </w:r>
    </w:p>
    <w:p w:rsidR="00DA3FB5" w:rsidRDefault="00DA3FB5">
      <w:pPr>
        <w:pStyle w:val="ConsPlusNormal"/>
        <w:jc w:val="both"/>
      </w:pPr>
      <w:r>
        <w:t xml:space="preserve">(в ред. постановлений Губернатора Новосибирской области от 24.12.2019 </w:t>
      </w:r>
      <w:hyperlink r:id="rId11">
        <w:r>
          <w:rPr>
            <w:color w:val="0000FF"/>
          </w:rPr>
          <w:t>N 291</w:t>
        </w:r>
      </w:hyperlink>
      <w:r>
        <w:t xml:space="preserve">, от 18.03.2020 </w:t>
      </w:r>
      <w:hyperlink r:id="rId12">
        <w:r>
          <w:rPr>
            <w:color w:val="0000FF"/>
          </w:rPr>
          <w:t>N 34</w:t>
        </w:r>
      </w:hyperlink>
      <w:r>
        <w:t>)</w:t>
      </w:r>
    </w:p>
    <w:p w:rsidR="00DA3FB5" w:rsidRDefault="00DA3FB5">
      <w:pPr>
        <w:pStyle w:val="ConsPlusNormal"/>
        <w:spacing w:before="220"/>
        <w:ind w:firstLine="540"/>
        <w:jc w:val="both"/>
      </w:pPr>
      <w:r>
        <w:t>2. Министерству природных ресурсов и экологии Новосибирской области (Даниленко А.А.) обеспечить предоставление государственной услуги в соответствии с Административным регламентом.</w:t>
      </w:r>
    </w:p>
    <w:p w:rsidR="00DA3FB5" w:rsidRDefault="00DA3FB5">
      <w:pPr>
        <w:pStyle w:val="ConsPlusNormal"/>
        <w:jc w:val="both"/>
      </w:pPr>
      <w:r>
        <w:t xml:space="preserve">(в ред. </w:t>
      </w:r>
      <w:hyperlink r:id="rId13">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3. Контроль за исполнением настоящего постановления возложить на заместителя Губернатора Новосибирской области Ярманова В.В.</w:t>
      </w:r>
    </w:p>
    <w:p w:rsidR="00DA3FB5" w:rsidRDefault="00DA3FB5">
      <w:pPr>
        <w:pStyle w:val="ConsPlusNormal"/>
        <w:jc w:val="both"/>
      </w:pPr>
      <w:r>
        <w:t xml:space="preserve">(п. 3 в ред. </w:t>
      </w:r>
      <w:hyperlink r:id="rId14">
        <w:r>
          <w:rPr>
            <w:color w:val="0000FF"/>
          </w:rPr>
          <w:t>постановления</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Normal"/>
        <w:jc w:val="right"/>
      </w:pPr>
      <w:r>
        <w:t>В.Ф.ГОРОДЕЦКИЙ</w:t>
      </w: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jc w:val="right"/>
        <w:outlineLvl w:val="0"/>
      </w:pPr>
      <w:r>
        <w:t>Утвержден</w:t>
      </w:r>
    </w:p>
    <w:p w:rsidR="00DA3FB5" w:rsidRDefault="00DA3FB5">
      <w:pPr>
        <w:pStyle w:val="ConsPlusNormal"/>
        <w:jc w:val="right"/>
      </w:pPr>
      <w:r>
        <w:t>постановлением</w:t>
      </w:r>
    </w:p>
    <w:p w:rsidR="00DA3FB5" w:rsidRDefault="00DA3FB5">
      <w:pPr>
        <w:pStyle w:val="ConsPlusNormal"/>
        <w:jc w:val="right"/>
      </w:pPr>
      <w:r>
        <w:t>Губернатора Новосибирской области</w:t>
      </w:r>
    </w:p>
    <w:p w:rsidR="00DA3FB5" w:rsidRDefault="00DA3FB5">
      <w:pPr>
        <w:pStyle w:val="ConsPlusNormal"/>
        <w:jc w:val="right"/>
      </w:pPr>
      <w:r>
        <w:t>от 13.06.2017 N 114</w:t>
      </w:r>
    </w:p>
    <w:p w:rsidR="00DA3FB5" w:rsidRDefault="00DA3FB5">
      <w:pPr>
        <w:pStyle w:val="ConsPlusNormal"/>
        <w:ind w:firstLine="540"/>
        <w:jc w:val="both"/>
      </w:pPr>
    </w:p>
    <w:p w:rsidR="00DA3FB5" w:rsidRDefault="00DA3FB5">
      <w:pPr>
        <w:pStyle w:val="ConsPlusTitle"/>
        <w:jc w:val="center"/>
      </w:pPr>
      <w:bookmarkStart w:id="0" w:name="P33"/>
      <w:bookmarkEnd w:id="0"/>
      <w:r>
        <w:t>АДМИНИСТРАТИВНЫЙ РЕГЛАМЕНТ</w:t>
      </w:r>
    </w:p>
    <w:p w:rsidR="00DA3FB5" w:rsidRDefault="00DA3FB5">
      <w:pPr>
        <w:pStyle w:val="ConsPlusTitle"/>
        <w:jc w:val="center"/>
      </w:pPr>
      <w:r>
        <w:t>МИНИСТЕРСТВА ПРИРОДНЫХ РЕСУРСОВ И ЭКОЛОГИИ НОВОСИБИРСКОЙ</w:t>
      </w:r>
    </w:p>
    <w:p w:rsidR="00DA3FB5" w:rsidRDefault="00DA3FB5">
      <w:pPr>
        <w:pStyle w:val="ConsPlusTitle"/>
        <w:jc w:val="center"/>
      </w:pPr>
      <w:r>
        <w:t>ОБЛАСТИ ПРЕДОСТАВЛЕНИЯ ГОСУДАРСТВЕННОЙ УСЛУГИ ПО ЗАКЛЮЧЕНИЮ</w:t>
      </w:r>
    </w:p>
    <w:p w:rsidR="00DA3FB5" w:rsidRDefault="00DA3FB5">
      <w:pPr>
        <w:pStyle w:val="ConsPlusTitle"/>
        <w:jc w:val="center"/>
      </w:pPr>
      <w:r>
        <w:t>ОХОТХОЗЯЙСТВЕННЫХ СОГЛАШЕНИЙ БЕЗ ПРОВЕДЕНИЯ АУКЦИОНА</w:t>
      </w:r>
    </w:p>
    <w:p w:rsidR="00DA3FB5" w:rsidRDefault="00DA3F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F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B5" w:rsidRDefault="00DA3F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B5" w:rsidRDefault="00DA3F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B5" w:rsidRDefault="00DA3FB5">
            <w:pPr>
              <w:pStyle w:val="ConsPlusNormal"/>
              <w:jc w:val="center"/>
            </w:pPr>
            <w:r>
              <w:rPr>
                <w:color w:val="392C69"/>
              </w:rPr>
              <w:t>Список изменяющих документов</w:t>
            </w:r>
          </w:p>
          <w:p w:rsidR="00DA3FB5" w:rsidRDefault="00DA3FB5">
            <w:pPr>
              <w:pStyle w:val="ConsPlusNormal"/>
              <w:jc w:val="center"/>
            </w:pPr>
            <w:r>
              <w:rPr>
                <w:color w:val="392C69"/>
              </w:rPr>
              <w:lastRenderedPageBreak/>
              <w:t>(в ред. постановлений Губернатора Новосибирской области</w:t>
            </w:r>
          </w:p>
          <w:p w:rsidR="00DA3FB5" w:rsidRDefault="00DA3FB5">
            <w:pPr>
              <w:pStyle w:val="ConsPlusNormal"/>
              <w:jc w:val="center"/>
            </w:pPr>
            <w:r>
              <w:rPr>
                <w:color w:val="392C69"/>
              </w:rPr>
              <w:t xml:space="preserve">от 24.12.2019 </w:t>
            </w:r>
            <w:hyperlink r:id="rId15">
              <w:r>
                <w:rPr>
                  <w:color w:val="0000FF"/>
                </w:rPr>
                <w:t>N 291</w:t>
              </w:r>
            </w:hyperlink>
            <w:r>
              <w:rPr>
                <w:color w:val="392C69"/>
              </w:rPr>
              <w:t xml:space="preserve">, от 18.03.2020 </w:t>
            </w:r>
            <w:hyperlink r:id="rId16">
              <w:r>
                <w:rPr>
                  <w:color w:val="0000FF"/>
                </w:rPr>
                <w:t>N 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FB5" w:rsidRDefault="00DA3FB5">
            <w:pPr>
              <w:pStyle w:val="ConsPlusNormal"/>
            </w:pPr>
          </w:p>
        </w:tc>
      </w:tr>
    </w:tbl>
    <w:p w:rsidR="00DA3FB5" w:rsidRDefault="00DA3FB5">
      <w:pPr>
        <w:pStyle w:val="ConsPlusNormal"/>
        <w:ind w:firstLine="540"/>
        <w:jc w:val="both"/>
      </w:pPr>
    </w:p>
    <w:p w:rsidR="00DA3FB5" w:rsidRDefault="00DA3FB5">
      <w:pPr>
        <w:pStyle w:val="ConsPlusTitle"/>
        <w:jc w:val="center"/>
        <w:outlineLvl w:val="1"/>
      </w:pPr>
      <w:r>
        <w:t>I. Общие положения</w:t>
      </w:r>
    </w:p>
    <w:p w:rsidR="00DA3FB5" w:rsidRDefault="00DA3FB5">
      <w:pPr>
        <w:pStyle w:val="ConsPlusNormal"/>
        <w:ind w:firstLine="540"/>
        <w:jc w:val="both"/>
      </w:pPr>
    </w:p>
    <w:p w:rsidR="00DA3FB5" w:rsidRDefault="00DA3FB5">
      <w:pPr>
        <w:pStyle w:val="ConsPlusTitle"/>
        <w:jc w:val="center"/>
        <w:outlineLvl w:val="2"/>
      </w:pPr>
      <w:r>
        <w:t>Предмет регулирования Административного регламента</w:t>
      </w:r>
    </w:p>
    <w:p w:rsidR="00DA3FB5" w:rsidRDefault="00DA3FB5">
      <w:pPr>
        <w:pStyle w:val="ConsPlusNormal"/>
        <w:ind w:firstLine="540"/>
        <w:jc w:val="both"/>
      </w:pPr>
    </w:p>
    <w:p w:rsidR="00DA3FB5" w:rsidRDefault="00DA3FB5">
      <w:pPr>
        <w:pStyle w:val="ConsPlusNormal"/>
        <w:ind w:firstLine="540"/>
        <w:jc w:val="both"/>
      </w:pPr>
      <w:r>
        <w:t>1. Административный регламент предоставления министерством природных ресурсов и экологии Новосибирской области (далее - министерство) государственной услуги по заключению охотхозяйственных соглашений без проведения аукциона (далее - Административный регламент) разработан в целях повышения результативности и качества, открытости и доступности предоставления государственной услуги по заключению охотхозяйственных соглашений без проведения аукциона (далее - государственная услуга), определяет сроки и последовательность административных процедур и административных действий министерства при предоставлении государственной услуги.</w:t>
      </w:r>
    </w:p>
    <w:p w:rsidR="00DA3FB5" w:rsidRDefault="00DA3FB5">
      <w:pPr>
        <w:pStyle w:val="ConsPlusNormal"/>
        <w:jc w:val="both"/>
      </w:pPr>
      <w:r>
        <w:t xml:space="preserve">(в ред. постановлений Губернатора Новосибирской области от 24.12.2019 </w:t>
      </w:r>
      <w:hyperlink r:id="rId17">
        <w:r>
          <w:rPr>
            <w:color w:val="0000FF"/>
          </w:rPr>
          <w:t>N 291</w:t>
        </w:r>
      </w:hyperlink>
      <w:r>
        <w:t xml:space="preserve">, от 18.03.2020 </w:t>
      </w:r>
      <w:hyperlink r:id="rId18">
        <w:r>
          <w:rPr>
            <w:color w:val="0000FF"/>
          </w:rPr>
          <w:t>N 34</w:t>
        </w:r>
      </w:hyperlink>
      <w:r>
        <w:t>)</w:t>
      </w:r>
    </w:p>
    <w:p w:rsidR="00DA3FB5" w:rsidRDefault="00DA3FB5">
      <w:pPr>
        <w:pStyle w:val="ConsPlusNormal"/>
        <w:ind w:firstLine="540"/>
        <w:jc w:val="both"/>
      </w:pPr>
    </w:p>
    <w:p w:rsidR="00DA3FB5" w:rsidRDefault="00DA3FB5">
      <w:pPr>
        <w:pStyle w:val="ConsPlusTitle"/>
        <w:jc w:val="center"/>
        <w:outlineLvl w:val="2"/>
      </w:pPr>
      <w:r>
        <w:t>Круг заявителей</w:t>
      </w:r>
    </w:p>
    <w:p w:rsidR="00DA3FB5" w:rsidRDefault="00DA3FB5">
      <w:pPr>
        <w:pStyle w:val="ConsPlusNormal"/>
        <w:ind w:firstLine="540"/>
        <w:jc w:val="both"/>
      </w:pPr>
    </w:p>
    <w:p w:rsidR="00DA3FB5" w:rsidRDefault="00DA3FB5">
      <w:pPr>
        <w:pStyle w:val="ConsPlusNormal"/>
        <w:ind w:firstLine="540"/>
        <w:jc w:val="both"/>
      </w:pPr>
      <w:bookmarkStart w:id="1" w:name="P50"/>
      <w:bookmarkEnd w:id="1"/>
      <w:r>
        <w:t xml:space="preserve">2. Заявителями при предоставлении государственной услуги (далее - заявители) являются юридические лица, индивидуальные предприниматели, у которых право долгосрочного пользования животным миром возникло на основании долгосрочных лицензий на пользование животным миром (далее - долгосрочная лицензия) в отношении охотничьих ресурсов до дня вступления в силу Федерального </w:t>
      </w:r>
      <w:hyperlink r:id="rId19">
        <w:r>
          <w:rPr>
            <w:color w:val="0000FF"/>
          </w:rPr>
          <w:t>закона</w:t>
        </w:r>
      </w:hyperlink>
      <w:r>
        <w:t xml:space="preserve"> от 24.07.2009 N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об охоте).</w:t>
      </w:r>
    </w:p>
    <w:p w:rsidR="00DA3FB5" w:rsidRDefault="00DA3FB5">
      <w:pPr>
        <w:pStyle w:val="ConsPlusNormal"/>
        <w:spacing w:before="220"/>
        <w:ind w:firstLine="540"/>
        <w:jc w:val="both"/>
      </w:pPr>
      <w:r>
        <w:t>От имени заявителей при взаимодействии с министерством по вопросам предоставления государственной услуги могут выступать их уполномоченные представители.</w:t>
      </w:r>
    </w:p>
    <w:p w:rsidR="00DA3FB5" w:rsidRDefault="00DA3FB5">
      <w:pPr>
        <w:pStyle w:val="ConsPlusNormal"/>
        <w:jc w:val="both"/>
      </w:pPr>
      <w:r>
        <w:t xml:space="preserve">(в ред. </w:t>
      </w:r>
      <w:hyperlink r:id="rId20">
        <w:r>
          <w:rPr>
            <w:color w:val="0000FF"/>
          </w:rPr>
          <w:t>постановления</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Title"/>
        <w:jc w:val="center"/>
        <w:outlineLvl w:val="2"/>
      </w:pPr>
      <w:r>
        <w:t>Требования к порядку информирования о</w:t>
      </w:r>
    </w:p>
    <w:p w:rsidR="00DA3FB5" w:rsidRDefault="00DA3FB5">
      <w:pPr>
        <w:pStyle w:val="ConsPlusTitle"/>
        <w:jc w:val="center"/>
      </w:pPr>
      <w:r>
        <w:t>предоставлении государственной услуги</w:t>
      </w:r>
    </w:p>
    <w:p w:rsidR="00DA3FB5" w:rsidRDefault="00DA3FB5">
      <w:pPr>
        <w:pStyle w:val="ConsPlusNormal"/>
        <w:ind w:firstLine="540"/>
        <w:jc w:val="both"/>
      </w:pPr>
    </w:p>
    <w:p w:rsidR="00DA3FB5" w:rsidRDefault="00DA3FB5">
      <w:pPr>
        <w:pStyle w:val="ConsPlusNormal"/>
        <w:ind w:firstLine="540"/>
        <w:jc w:val="both"/>
      </w:pPr>
      <w:r>
        <w:t xml:space="preserve">3 - 4. Утратили силу. - </w:t>
      </w:r>
      <w:hyperlink r:id="rId21">
        <w:r>
          <w:rPr>
            <w:color w:val="0000FF"/>
          </w:rPr>
          <w:t>Постановление</w:t>
        </w:r>
      </w:hyperlink>
      <w:r>
        <w:t xml:space="preserve"> Губернатора Новосибирской области от 24.12.2019 N 291.</w:t>
      </w:r>
    </w:p>
    <w:p w:rsidR="00DA3FB5" w:rsidRDefault="00DA3FB5">
      <w:pPr>
        <w:pStyle w:val="ConsPlusNormal"/>
        <w:spacing w:before="220"/>
        <w:ind w:firstLine="540"/>
        <w:jc w:val="both"/>
      </w:pPr>
      <w:r>
        <w:t>5. В порядке взаимодействия при предоставлении государственной услуги министерство взаимодействует с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A3FB5" w:rsidRDefault="00DA3FB5">
      <w:pPr>
        <w:pStyle w:val="ConsPlusNormal"/>
        <w:jc w:val="both"/>
      </w:pPr>
      <w:r>
        <w:t xml:space="preserve">(в ред. </w:t>
      </w:r>
      <w:hyperlink r:id="rId22">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Абзацы второй - четвертый утратили силу. - </w:t>
      </w:r>
      <w:hyperlink r:id="rId23">
        <w:r>
          <w:rPr>
            <w:color w:val="0000FF"/>
          </w:rPr>
          <w:t>Постановление</w:t>
        </w:r>
      </w:hyperlink>
      <w:r>
        <w:t xml:space="preserve"> Губернатора Новосибирской области от 24.12.2019 N 291.</w:t>
      </w:r>
    </w:p>
    <w:p w:rsidR="00DA3FB5" w:rsidRDefault="00DA3FB5">
      <w:pPr>
        <w:pStyle w:val="ConsPlusNormal"/>
        <w:spacing w:before="220"/>
        <w:ind w:firstLine="540"/>
        <w:jc w:val="both"/>
      </w:pPr>
      <w:r>
        <w:t>6. Информация о месте нахождения, контактных телефонах, адресах электронной почты и графиках работы министерства и МФЦ размещается:</w:t>
      </w:r>
    </w:p>
    <w:p w:rsidR="00DA3FB5" w:rsidRDefault="00DA3FB5">
      <w:pPr>
        <w:pStyle w:val="ConsPlusNormal"/>
        <w:jc w:val="both"/>
      </w:pPr>
      <w:r>
        <w:t xml:space="preserve">(в ред. </w:t>
      </w:r>
      <w:hyperlink r:id="rId24">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на официальных сайтах министерства и МФЦ;</w:t>
      </w:r>
    </w:p>
    <w:p w:rsidR="00DA3FB5" w:rsidRDefault="00DA3FB5">
      <w:pPr>
        <w:pStyle w:val="ConsPlusNormal"/>
        <w:jc w:val="both"/>
      </w:pPr>
      <w:r>
        <w:t xml:space="preserve">(в ред. </w:t>
      </w:r>
      <w:hyperlink r:id="rId25">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на информационных стендах министерства и МФЦ;</w:t>
      </w:r>
    </w:p>
    <w:p w:rsidR="00DA3FB5" w:rsidRDefault="00DA3FB5">
      <w:pPr>
        <w:pStyle w:val="ConsPlusNormal"/>
        <w:jc w:val="both"/>
      </w:pPr>
      <w:r>
        <w:lastRenderedPageBreak/>
        <w:t xml:space="preserve">(в ред. </w:t>
      </w:r>
      <w:hyperlink r:id="rId26">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(далее - ЕПГУ) по адресу: </w:t>
      </w:r>
      <w:hyperlink r:id="rId27">
        <w:r>
          <w:rPr>
            <w:color w:val="0000FF"/>
          </w:rPr>
          <w:t>www.gosuslugi.ru</w:t>
        </w:r>
      </w:hyperlink>
      <w:r>
        <w:t>;</w:t>
      </w:r>
    </w:p>
    <w:p w:rsidR="00DA3FB5" w:rsidRDefault="00DA3FB5">
      <w:pPr>
        <w:pStyle w:val="ConsPlusNormal"/>
        <w:spacing w:before="220"/>
        <w:ind w:firstLine="540"/>
        <w:jc w:val="both"/>
      </w:pPr>
      <w:r>
        <w:t>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w:t>
      </w:r>
    </w:p>
    <w:p w:rsidR="00DA3FB5" w:rsidRDefault="00DA3FB5">
      <w:pPr>
        <w:pStyle w:val="ConsPlusNormal"/>
        <w:jc w:val="both"/>
      </w:pPr>
      <w:r>
        <w:t xml:space="preserve">(абзац введен </w:t>
      </w:r>
      <w:hyperlink r:id="rId28">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Информация, размещаемая на официальных сайтах и информационных стендах министерства и МФЦ, соответствующем разделе федерального реестра государственных и муниципальных услуг, обновляется по мере ее изменения.</w:t>
      </w:r>
    </w:p>
    <w:p w:rsidR="00DA3FB5" w:rsidRDefault="00DA3FB5">
      <w:pPr>
        <w:pStyle w:val="ConsPlusNormal"/>
        <w:jc w:val="both"/>
      </w:pPr>
      <w:r>
        <w:t xml:space="preserve">(в ред. </w:t>
      </w:r>
      <w:hyperlink r:id="rId29">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Размещение информации на информационных стендах министерства и МФЦ обеспечивает доступность и удобство получения информации. При изготовлении информационных материалов для стендов используется шрифт Times New Roman размером не менее 14.</w:t>
      </w:r>
    </w:p>
    <w:p w:rsidR="00DA3FB5" w:rsidRDefault="00DA3FB5">
      <w:pPr>
        <w:pStyle w:val="ConsPlusNormal"/>
        <w:jc w:val="both"/>
      </w:pPr>
      <w:r>
        <w:t xml:space="preserve">(в ред. </w:t>
      </w:r>
      <w:hyperlink r:id="rId30">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7. 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DA3FB5" w:rsidRDefault="00DA3FB5">
      <w:pPr>
        <w:pStyle w:val="ConsPlusNormal"/>
        <w:spacing w:before="220"/>
        <w:ind w:firstLine="540"/>
        <w:jc w:val="both"/>
      </w:pPr>
      <w:r>
        <w:t>в информационно-телекоммуникационных сетях общего пользования (в том числе на официальных сайтах министерства и МФЦ);</w:t>
      </w:r>
    </w:p>
    <w:p w:rsidR="00DA3FB5" w:rsidRDefault="00DA3FB5">
      <w:pPr>
        <w:pStyle w:val="ConsPlusNormal"/>
        <w:jc w:val="both"/>
      </w:pPr>
      <w:r>
        <w:t xml:space="preserve">(в ред. </w:t>
      </w:r>
      <w:hyperlink r:id="rId31">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в средствах массовой информации;</w:t>
      </w:r>
    </w:p>
    <w:p w:rsidR="00DA3FB5" w:rsidRDefault="00DA3FB5">
      <w:pPr>
        <w:pStyle w:val="ConsPlusNormal"/>
        <w:spacing w:before="220"/>
        <w:ind w:firstLine="540"/>
        <w:jc w:val="both"/>
      </w:pPr>
      <w:r>
        <w:t>на информационных стендах министерства и МФЦ;</w:t>
      </w:r>
    </w:p>
    <w:p w:rsidR="00DA3FB5" w:rsidRDefault="00DA3FB5">
      <w:pPr>
        <w:pStyle w:val="ConsPlusNormal"/>
        <w:jc w:val="both"/>
      </w:pPr>
      <w:r>
        <w:t xml:space="preserve">(в ред. </w:t>
      </w:r>
      <w:hyperlink r:id="rId32">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на ЕПГУ;</w:t>
      </w:r>
    </w:p>
    <w:p w:rsidR="00DA3FB5" w:rsidRDefault="00DA3FB5">
      <w:pPr>
        <w:pStyle w:val="ConsPlusNormal"/>
        <w:spacing w:before="220"/>
        <w:ind w:firstLine="540"/>
        <w:jc w:val="both"/>
      </w:pPr>
      <w:r>
        <w:t>в федеральном реестре государственных и муниципальных услуг.</w:t>
      </w:r>
    </w:p>
    <w:p w:rsidR="00DA3FB5" w:rsidRDefault="00DA3FB5">
      <w:pPr>
        <w:pStyle w:val="ConsPlusNormal"/>
        <w:jc w:val="both"/>
      </w:pPr>
      <w:r>
        <w:t xml:space="preserve">(абзац введен </w:t>
      </w:r>
      <w:hyperlink r:id="rId33">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На официальном сайте министерства и МФЦ в сети Интернет, информационных стендах в помещениях министерства, предназначенных для приема граждан, и МФЦ, ЕПГУ размещается следующая информация:</w:t>
      </w:r>
    </w:p>
    <w:p w:rsidR="00DA3FB5" w:rsidRDefault="00DA3FB5">
      <w:pPr>
        <w:pStyle w:val="ConsPlusNormal"/>
        <w:jc w:val="both"/>
      </w:pPr>
      <w:r>
        <w:t xml:space="preserve">(абзац введен </w:t>
      </w:r>
      <w:hyperlink r:id="rId34">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извлечения из нормативных правовых актов, содержащих нормы, регулирующие предоставление государственной услуги;</w:t>
      </w:r>
    </w:p>
    <w:p w:rsidR="00DA3FB5" w:rsidRDefault="00DA3FB5">
      <w:pPr>
        <w:pStyle w:val="ConsPlusNormal"/>
        <w:jc w:val="both"/>
      </w:pPr>
      <w:r>
        <w:t xml:space="preserve">(абзац введен </w:t>
      </w:r>
      <w:hyperlink r:id="rId35">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место размещения специалистов министерства, обеспечивающих предоставление государственной услуги;</w:t>
      </w:r>
    </w:p>
    <w:p w:rsidR="00DA3FB5" w:rsidRDefault="00DA3FB5">
      <w:pPr>
        <w:pStyle w:val="ConsPlusNormal"/>
        <w:jc w:val="both"/>
      </w:pPr>
      <w:r>
        <w:t xml:space="preserve">(абзац введен </w:t>
      </w:r>
      <w:hyperlink r:id="rId36">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график приема заявителей, их представителей;</w:t>
      </w:r>
    </w:p>
    <w:p w:rsidR="00DA3FB5" w:rsidRDefault="00DA3FB5">
      <w:pPr>
        <w:pStyle w:val="ConsPlusNormal"/>
        <w:jc w:val="both"/>
      </w:pPr>
      <w:r>
        <w:t xml:space="preserve">(абзац введен </w:t>
      </w:r>
      <w:hyperlink r:id="rId37">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порядок получения информации;</w:t>
      </w:r>
    </w:p>
    <w:p w:rsidR="00DA3FB5" w:rsidRDefault="00DA3FB5">
      <w:pPr>
        <w:pStyle w:val="ConsPlusNormal"/>
        <w:jc w:val="both"/>
      </w:pPr>
      <w:r>
        <w:t xml:space="preserve">(абзац введен </w:t>
      </w:r>
      <w:hyperlink r:id="rId38">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порядок обжалования решений и действий (бездействия) должностных лиц, государственных </w:t>
      </w:r>
      <w:r>
        <w:lastRenderedPageBreak/>
        <w:t>служащих при предоставлении государственной услуги;</w:t>
      </w:r>
    </w:p>
    <w:p w:rsidR="00DA3FB5" w:rsidRDefault="00DA3FB5">
      <w:pPr>
        <w:pStyle w:val="ConsPlusNormal"/>
        <w:jc w:val="both"/>
      </w:pPr>
      <w:r>
        <w:t xml:space="preserve">(абзац введен </w:t>
      </w:r>
      <w:hyperlink r:id="rId39">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сроки предоставления государственной услуги и максимальные сроки выполнения отдельных административных процедур;</w:t>
      </w:r>
    </w:p>
    <w:p w:rsidR="00DA3FB5" w:rsidRDefault="00DA3FB5">
      <w:pPr>
        <w:pStyle w:val="ConsPlusNormal"/>
        <w:jc w:val="both"/>
      </w:pPr>
      <w:r>
        <w:t xml:space="preserve">(абзац введен </w:t>
      </w:r>
      <w:hyperlink r:id="rId40">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перечень документов, необходимых для предоставления государственной услуги, и требования, предъявляемые к этим документам.</w:t>
      </w:r>
    </w:p>
    <w:p w:rsidR="00DA3FB5" w:rsidRDefault="00DA3FB5">
      <w:pPr>
        <w:pStyle w:val="ConsPlusNormal"/>
        <w:jc w:val="both"/>
      </w:pPr>
      <w:r>
        <w:t xml:space="preserve">(абзац введен </w:t>
      </w:r>
      <w:hyperlink r:id="rId41">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На ЕПГУ размещается следующая информация:</w:t>
      </w:r>
    </w:p>
    <w:p w:rsidR="00DA3FB5" w:rsidRDefault="00DA3FB5">
      <w:pPr>
        <w:pStyle w:val="ConsPlusNormal"/>
        <w:jc w:val="both"/>
      </w:pPr>
      <w:r>
        <w:t xml:space="preserve">(абзац введен </w:t>
      </w:r>
      <w:hyperlink r:id="rId42">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3FB5" w:rsidRDefault="00DA3FB5">
      <w:pPr>
        <w:pStyle w:val="ConsPlusNormal"/>
        <w:jc w:val="both"/>
      </w:pPr>
      <w:r>
        <w:t xml:space="preserve">(пп. 1 введен </w:t>
      </w:r>
      <w:hyperlink r:id="rId43">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2) круг заявителей;</w:t>
      </w:r>
    </w:p>
    <w:p w:rsidR="00DA3FB5" w:rsidRDefault="00DA3FB5">
      <w:pPr>
        <w:pStyle w:val="ConsPlusNormal"/>
        <w:jc w:val="both"/>
      </w:pPr>
      <w:r>
        <w:t xml:space="preserve">(пп. 2 введен </w:t>
      </w:r>
      <w:hyperlink r:id="rId44">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3) срок предоставления государственной услуги;</w:t>
      </w:r>
    </w:p>
    <w:p w:rsidR="00DA3FB5" w:rsidRDefault="00DA3FB5">
      <w:pPr>
        <w:pStyle w:val="ConsPlusNormal"/>
        <w:jc w:val="both"/>
      </w:pPr>
      <w:r>
        <w:t xml:space="preserve">(пп. 3 введен </w:t>
      </w:r>
      <w:hyperlink r:id="rId45">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A3FB5" w:rsidRDefault="00DA3FB5">
      <w:pPr>
        <w:pStyle w:val="ConsPlusNormal"/>
        <w:jc w:val="both"/>
      </w:pPr>
      <w:r>
        <w:t xml:space="preserve">(пп. 4 введен </w:t>
      </w:r>
      <w:hyperlink r:id="rId46">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DA3FB5" w:rsidRDefault="00DA3FB5">
      <w:pPr>
        <w:pStyle w:val="ConsPlusNormal"/>
        <w:jc w:val="both"/>
      </w:pPr>
      <w:r>
        <w:t xml:space="preserve">(пп. 5 введен </w:t>
      </w:r>
      <w:hyperlink r:id="rId47">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A3FB5" w:rsidRDefault="00DA3FB5">
      <w:pPr>
        <w:pStyle w:val="ConsPlusNormal"/>
        <w:jc w:val="both"/>
      </w:pPr>
      <w:r>
        <w:t xml:space="preserve">(пп. 6 введен </w:t>
      </w:r>
      <w:hyperlink r:id="rId48">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DA3FB5" w:rsidRDefault="00DA3FB5">
      <w:pPr>
        <w:pStyle w:val="ConsPlusNormal"/>
        <w:jc w:val="both"/>
      </w:pPr>
      <w:r>
        <w:t xml:space="preserve">(пп. 7 введен </w:t>
      </w:r>
      <w:hyperlink r:id="rId49">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государственных и муниципальных услуг, предоставляется заявителю бесплатно.</w:t>
      </w:r>
    </w:p>
    <w:p w:rsidR="00DA3FB5" w:rsidRDefault="00DA3FB5">
      <w:pPr>
        <w:pStyle w:val="ConsPlusNormal"/>
        <w:jc w:val="both"/>
      </w:pPr>
      <w:r>
        <w:t xml:space="preserve">(абзац введен </w:t>
      </w:r>
      <w:hyperlink r:id="rId50">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3FB5" w:rsidRDefault="00DA3FB5">
      <w:pPr>
        <w:pStyle w:val="ConsPlusNormal"/>
        <w:jc w:val="both"/>
      </w:pPr>
      <w:r>
        <w:t xml:space="preserve">(абзац введен </w:t>
      </w:r>
      <w:hyperlink r:id="rId51">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8.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w:t>
      </w:r>
      <w:r>
        <w:lastRenderedPageBreak/>
        <w:t>(или) письменной форме или в форме электронного документа (на ЕПГУ).</w:t>
      </w:r>
    </w:p>
    <w:p w:rsidR="00DA3FB5" w:rsidRDefault="00DA3FB5">
      <w:pPr>
        <w:pStyle w:val="ConsPlusNormal"/>
        <w:spacing w:before="220"/>
        <w:ind w:firstLine="540"/>
        <w:jc w:val="both"/>
      </w:pPr>
      <w:r>
        <w:t>При устном обращении заявителей специалист министерства, работающий с документами по предоставлению государственной услуги, содержание устного обращения заносит в карточку личного приема граждан.</w:t>
      </w:r>
    </w:p>
    <w:p w:rsidR="00DA3FB5" w:rsidRDefault="00DA3FB5">
      <w:pPr>
        <w:pStyle w:val="ConsPlusNormal"/>
        <w:jc w:val="both"/>
      </w:pPr>
      <w:r>
        <w:t xml:space="preserve">(в ред. </w:t>
      </w:r>
      <w:hyperlink r:id="rId52">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В случае если изложенные в обращении факты и обстоятельства являются очевидными и не требуют дополнительной проверки, ответ на устное обращение с согласия заявителя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A3FB5" w:rsidRDefault="00DA3FB5">
      <w:pPr>
        <w:pStyle w:val="ConsPlusNormal"/>
        <w:spacing w:before="220"/>
        <w:ind w:firstLine="540"/>
        <w:jc w:val="both"/>
      </w:pPr>
      <w:r>
        <w:t>Письменный ответ подписывается министром природных ресурсов и экологии Новосибирской области (далее - министр) или заместителем министра в соответствии с распределением полномочий между ними, содержит фамилию, инициалы и номер телефона исполнителя. Ответ направляется по почтовому адресу, указанному в письменном обращении.</w:t>
      </w:r>
    </w:p>
    <w:p w:rsidR="00DA3FB5" w:rsidRDefault="00DA3FB5">
      <w:pPr>
        <w:pStyle w:val="ConsPlusNormal"/>
        <w:jc w:val="both"/>
      </w:pPr>
      <w:r>
        <w:t xml:space="preserve">(в ред. </w:t>
      </w:r>
      <w:hyperlink r:id="rId53">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При письменном обращении ответ направляется заявителю в течение 30 дней со дня регистрации письменного обращения в министерстве.</w:t>
      </w:r>
    </w:p>
    <w:p w:rsidR="00DA3FB5" w:rsidRDefault="00DA3FB5">
      <w:pPr>
        <w:pStyle w:val="ConsPlusNormal"/>
        <w:jc w:val="both"/>
      </w:pPr>
      <w:r>
        <w:t xml:space="preserve">(в ред. </w:t>
      </w:r>
      <w:hyperlink r:id="rId54">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В обращении, поступившем в министерство в форме электронного документа, заявитель в обязательном порядке указывает свои фамилию, имя, отчество (последнее - при наличии), адрес электронной почты, по которому должен быть направлен ответ, уведомление о переадресации обращения. Заявитель вправе приложить к такому обращению документы и материалы в электронной форме либо направить указанные документы и материалы или их копии в письменной форме.</w:t>
      </w:r>
    </w:p>
    <w:p w:rsidR="00DA3FB5" w:rsidRDefault="00DA3FB5">
      <w:pPr>
        <w:pStyle w:val="ConsPlusNormal"/>
        <w:jc w:val="both"/>
      </w:pPr>
      <w:r>
        <w:t xml:space="preserve">(в ред. </w:t>
      </w:r>
      <w:hyperlink r:id="rId55">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Ответ на обращение, поступившее в министерство в форме электронного документа, направляется в форме электронного документа по адресу электронной почты, указанному в обращении.</w:t>
      </w:r>
    </w:p>
    <w:p w:rsidR="00DA3FB5" w:rsidRDefault="00DA3FB5">
      <w:pPr>
        <w:pStyle w:val="ConsPlusNormal"/>
        <w:jc w:val="both"/>
      </w:pPr>
      <w:r>
        <w:t xml:space="preserve">(в ред. </w:t>
      </w:r>
      <w:hyperlink r:id="rId56">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В исключительных случаях,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министр вправе продлить срок рассмотрения обращения не более чем на тридцать дней, уведомив о продлении срока его рассмотрения заявителя, направившего обращение.</w:t>
      </w:r>
    </w:p>
    <w:p w:rsidR="00DA3FB5" w:rsidRDefault="00DA3FB5">
      <w:pPr>
        <w:pStyle w:val="ConsPlusNormal"/>
        <w:jc w:val="both"/>
      </w:pPr>
      <w:r>
        <w:t xml:space="preserve">(в ред. </w:t>
      </w:r>
      <w:hyperlink r:id="rId57">
        <w:r>
          <w:rPr>
            <w:color w:val="0000FF"/>
          </w:rPr>
          <w:t>постановления</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Title"/>
        <w:jc w:val="center"/>
        <w:outlineLvl w:val="1"/>
      </w:pPr>
      <w:r>
        <w:t>II. Стандарт предоставления государственной услуги</w:t>
      </w:r>
    </w:p>
    <w:p w:rsidR="00DA3FB5" w:rsidRDefault="00DA3FB5">
      <w:pPr>
        <w:pStyle w:val="ConsPlusNormal"/>
        <w:ind w:firstLine="540"/>
        <w:jc w:val="both"/>
      </w:pPr>
    </w:p>
    <w:p w:rsidR="00DA3FB5" w:rsidRDefault="00DA3FB5">
      <w:pPr>
        <w:pStyle w:val="ConsPlusTitle"/>
        <w:jc w:val="center"/>
        <w:outlineLvl w:val="2"/>
      </w:pPr>
      <w:r>
        <w:t>Наименование государственной услуги</w:t>
      </w:r>
    </w:p>
    <w:p w:rsidR="00DA3FB5" w:rsidRDefault="00DA3FB5">
      <w:pPr>
        <w:pStyle w:val="ConsPlusNormal"/>
        <w:ind w:firstLine="540"/>
        <w:jc w:val="both"/>
      </w:pPr>
    </w:p>
    <w:p w:rsidR="00DA3FB5" w:rsidRDefault="00DA3FB5">
      <w:pPr>
        <w:pStyle w:val="ConsPlusNormal"/>
        <w:ind w:firstLine="540"/>
        <w:jc w:val="both"/>
      </w:pPr>
      <w:r>
        <w:t>9. Наименование государственной услуги: заключение охотхозяйственных соглашений без проведения аукциона (далее - государственная услуга).</w:t>
      </w:r>
    </w:p>
    <w:p w:rsidR="00DA3FB5" w:rsidRDefault="00DA3FB5">
      <w:pPr>
        <w:pStyle w:val="ConsPlusNormal"/>
        <w:ind w:firstLine="540"/>
        <w:jc w:val="both"/>
      </w:pPr>
    </w:p>
    <w:p w:rsidR="00DA3FB5" w:rsidRDefault="00DA3FB5">
      <w:pPr>
        <w:pStyle w:val="ConsPlusTitle"/>
        <w:jc w:val="center"/>
        <w:outlineLvl w:val="2"/>
      </w:pPr>
      <w:r>
        <w:t>Наименование исполнительного органа, предоставляющего</w:t>
      </w:r>
    </w:p>
    <w:p w:rsidR="00DA3FB5" w:rsidRDefault="00DA3FB5">
      <w:pPr>
        <w:pStyle w:val="ConsPlusTitle"/>
        <w:jc w:val="center"/>
      </w:pPr>
      <w:r>
        <w:t>государственную услугу</w:t>
      </w:r>
    </w:p>
    <w:p w:rsidR="00DA3FB5" w:rsidRDefault="00DA3FB5">
      <w:pPr>
        <w:pStyle w:val="ConsPlusNormal"/>
        <w:ind w:firstLine="540"/>
        <w:jc w:val="both"/>
      </w:pPr>
    </w:p>
    <w:p w:rsidR="00DA3FB5" w:rsidRDefault="00DA3FB5">
      <w:pPr>
        <w:pStyle w:val="ConsPlusNormal"/>
        <w:ind w:firstLine="540"/>
        <w:jc w:val="both"/>
      </w:pPr>
      <w:r>
        <w:t>10. Предоставление государственной услуги осуществляется министерством.</w:t>
      </w:r>
    </w:p>
    <w:p w:rsidR="00DA3FB5" w:rsidRDefault="00DA3FB5">
      <w:pPr>
        <w:pStyle w:val="ConsPlusNormal"/>
        <w:jc w:val="both"/>
      </w:pPr>
      <w:r>
        <w:t xml:space="preserve">(в ред. </w:t>
      </w:r>
      <w:hyperlink r:id="rId58">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lastRenderedPageBreak/>
        <w:t>Прием заявки и других документов, предусмотренных настоящим Административным регламентом, может осуществляться МФЦ и министерством.</w:t>
      </w:r>
    </w:p>
    <w:p w:rsidR="00DA3FB5" w:rsidRDefault="00DA3FB5">
      <w:pPr>
        <w:pStyle w:val="ConsPlusNormal"/>
        <w:jc w:val="both"/>
      </w:pPr>
      <w:r>
        <w:t xml:space="preserve">(в ред. </w:t>
      </w:r>
      <w:hyperlink r:id="rId59">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11. В целях получения документов и (или) информации, необходимых для предоставления государственной услуги по заключению охотхозяйственного соглашения, министерство взаимодействует с:</w:t>
      </w:r>
    </w:p>
    <w:p w:rsidR="00DA3FB5" w:rsidRDefault="00DA3FB5">
      <w:pPr>
        <w:pStyle w:val="ConsPlusNormal"/>
        <w:jc w:val="both"/>
      </w:pPr>
      <w:r>
        <w:t xml:space="preserve">(в ред. </w:t>
      </w:r>
      <w:hyperlink r:id="rId60">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1) Управлением Федеральной налоговой службы по Новосибирской области в целях получения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w:t>
      </w:r>
    </w:p>
    <w:p w:rsidR="00DA3FB5" w:rsidRDefault="00DA3FB5">
      <w:pPr>
        <w:pStyle w:val="ConsPlusNormal"/>
        <w:spacing w:before="220"/>
        <w:ind w:firstLine="540"/>
        <w:jc w:val="both"/>
      </w:pPr>
      <w:r>
        <w:t xml:space="preserve">2) Управлением Федеральной службы государственной регистрации, кадастра и картографии по Новосибирской области для получения сведений о заключенном(ых) договоре(ах) аренды земельного(ых) и (или) лесного(ых) участков - в отношении лиц, заключивших данные договоры в соответствии с Земельным </w:t>
      </w:r>
      <w:hyperlink r:id="rId61">
        <w:r>
          <w:rPr>
            <w:color w:val="0000FF"/>
          </w:rPr>
          <w:t>кодексом</w:t>
        </w:r>
      </w:hyperlink>
      <w:r>
        <w:t xml:space="preserve"> Российской Федерации и Лесным </w:t>
      </w:r>
      <w:hyperlink r:id="rId62">
        <w:r>
          <w:rPr>
            <w:color w:val="0000FF"/>
          </w:rPr>
          <w:t>кодексом</w:t>
        </w:r>
      </w:hyperlink>
      <w:r>
        <w:t xml:space="preserve"> Российской Федерации.</w:t>
      </w:r>
    </w:p>
    <w:p w:rsidR="00DA3FB5" w:rsidRDefault="00DA3FB5">
      <w:pPr>
        <w:pStyle w:val="ConsPlusNormal"/>
        <w:spacing w:before="220"/>
        <w:ind w:firstLine="540"/>
        <w:jc w:val="both"/>
      </w:pPr>
      <w:r>
        <w:t xml:space="preserve">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63">
        <w:r>
          <w:rPr>
            <w:color w:val="0000FF"/>
          </w:rPr>
          <w:t>перечень</w:t>
        </w:r>
      </w:hyperlink>
      <w:r>
        <w:t xml:space="preserve">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Новосибирской области от 02.06.2015 N 204-п "Об утверждении перечня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и установлении порядка определения размера платы за оказание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w:t>
      </w:r>
    </w:p>
    <w:p w:rsidR="00DA3FB5" w:rsidRDefault="00DA3FB5">
      <w:pPr>
        <w:pStyle w:val="ConsPlusNormal"/>
        <w:jc w:val="both"/>
      </w:pPr>
      <w:r>
        <w:t xml:space="preserve">(в ред. </w:t>
      </w:r>
      <w:hyperlink r:id="rId64">
        <w:r>
          <w:rPr>
            <w:color w:val="0000FF"/>
          </w:rPr>
          <w:t>постановления</w:t>
        </w:r>
      </w:hyperlink>
      <w:r>
        <w:t xml:space="preserve"> Губернатора Новосибирской области от 18.03.2020 N 34)</w:t>
      </w:r>
    </w:p>
    <w:p w:rsidR="00DA3FB5" w:rsidRDefault="00DA3FB5">
      <w:pPr>
        <w:pStyle w:val="ConsPlusNormal"/>
        <w:ind w:firstLine="540"/>
        <w:jc w:val="both"/>
      </w:pPr>
    </w:p>
    <w:p w:rsidR="00DA3FB5" w:rsidRDefault="00DA3FB5">
      <w:pPr>
        <w:pStyle w:val="ConsPlusTitle"/>
        <w:jc w:val="center"/>
        <w:outlineLvl w:val="2"/>
      </w:pPr>
      <w:r>
        <w:t>Описание результата предоставления государственной услуги</w:t>
      </w:r>
    </w:p>
    <w:p w:rsidR="00DA3FB5" w:rsidRDefault="00DA3FB5">
      <w:pPr>
        <w:pStyle w:val="ConsPlusNormal"/>
        <w:ind w:firstLine="540"/>
        <w:jc w:val="both"/>
      </w:pPr>
    </w:p>
    <w:p w:rsidR="00DA3FB5" w:rsidRDefault="00DA3FB5">
      <w:pPr>
        <w:pStyle w:val="ConsPlusNormal"/>
        <w:ind w:firstLine="540"/>
        <w:jc w:val="both"/>
      </w:pPr>
      <w:r>
        <w:t>12. Результатом предоставления государственной услуги является:</w:t>
      </w:r>
    </w:p>
    <w:p w:rsidR="00DA3FB5" w:rsidRDefault="00DA3FB5">
      <w:pPr>
        <w:pStyle w:val="ConsPlusNormal"/>
        <w:spacing w:before="220"/>
        <w:ind w:firstLine="540"/>
        <w:jc w:val="both"/>
      </w:pPr>
      <w:r>
        <w:t>1) заключение охотхозяйственного соглашения с юридическим лицом, индивидуальным предпринимателем, у которых право долгосрочного пользования животным миром возникло на основании долгосрочной лицензии в отношении охотничьих угодий, указанных в договорах о предоставлении в пользование территорий или акваторий, на срок от двадцати до сорока девяти лет;</w:t>
      </w:r>
    </w:p>
    <w:p w:rsidR="00DA3FB5" w:rsidRDefault="00DA3FB5">
      <w:pPr>
        <w:pStyle w:val="ConsPlusNormal"/>
        <w:spacing w:before="220"/>
        <w:ind w:firstLine="540"/>
        <w:jc w:val="both"/>
      </w:pPr>
      <w:r>
        <w:t>2) отказ в заключении охотхозяйственного соглашения.</w:t>
      </w:r>
    </w:p>
    <w:p w:rsidR="00DA3FB5" w:rsidRDefault="00DA3FB5">
      <w:pPr>
        <w:pStyle w:val="ConsPlusNormal"/>
        <w:ind w:firstLine="540"/>
        <w:jc w:val="both"/>
      </w:pPr>
    </w:p>
    <w:p w:rsidR="00DA3FB5" w:rsidRDefault="00DA3FB5">
      <w:pPr>
        <w:pStyle w:val="ConsPlusTitle"/>
        <w:jc w:val="center"/>
        <w:outlineLvl w:val="2"/>
      </w:pPr>
      <w:r>
        <w:t>Срок предоставления государственной услуги, в том числе с</w:t>
      </w:r>
    </w:p>
    <w:p w:rsidR="00DA3FB5" w:rsidRDefault="00DA3FB5">
      <w:pPr>
        <w:pStyle w:val="ConsPlusTitle"/>
        <w:jc w:val="center"/>
      </w:pPr>
      <w:r>
        <w:t>учетом необходимости обращения в организации, участвующие</w:t>
      </w:r>
    </w:p>
    <w:p w:rsidR="00DA3FB5" w:rsidRDefault="00DA3FB5">
      <w:pPr>
        <w:pStyle w:val="ConsPlusTitle"/>
        <w:jc w:val="center"/>
      </w:pPr>
      <w:r>
        <w:t>в предоставлении государственной услуги, срок</w:t>
      </w:r>
    </w:p>
    <w:p w:rsidR="00DA3FB5" w:rsidRDefault="00DA3FB5">
      <w:pPr>
        <w:pStyle w:val="ConsPlusTitle"/>
        <w:jc w:val="center"/>
      </w:pPr>
      <w:r>
        <w:t>приостановления предоставления государственной услуги</w:t>
      </w:r>
    </w:p>
    <w:p w:rsidR="00DA3FB5" w:rsidRDefault="00DA3FB5">
      <w:pPr>
        <w:pStyle w:val="ConsPlusTitle"/>
        <w:jc w:val="center"/>
      </w:pPr>
      <w:r>
        <w:t>в случае, если возможность приостановления предусмотрена</w:t>
      </w:r>
    </w:p>
    <w:p w:rsidR="00DA3FB5" w:rsidRDefault="00DA3FB5">
      <w:pPr>
        <w:pStyle w:val="ConsPlusTitle"/>
        <w:jc w:val="center"/>
      </w:pPr>
      <w:r>
        <w:t>законодательством Российской Федерации, срок выдачи</w:t>
      </w:r>
    </w:p>
    <w:p w:rsidR="00DA3FB5" w:rsidRDefault="00DA3FB5">
      <w:pPr>
        <w:pStyle w:val="ConsPlusTitle"/>
        <w:jc w:val="center"/>
      </w:pPr>
      <w:r>
        <w:t>(направления) документов, являющихся результатом</w:t>
      </w:r>
    </w:p>
    <w:p w:rsidR="00DA3FB5" w:rsidRDefault="00DA3FB5">
      <w:pPr>
        <w:pStyle w:val="ConsPlusTitle"/>
        <w:jc w:val="center"/>
      </w:pPr>
      <w:r>
        <w:lastRenderedPageBreak/>
        <w:t>предоставления государственной услуги</w:t>
      </w:r>
    </w:p>
    <w:p w:rsidR="00DA3FB5" w:rsidRDefault="00DA3FB5">
      <w:pPr>
        <w:pStyle w:val="ConsPlusNormal"/>
        <w:ind w:firstLine="540"/>
        <w:jc w:val="both"/>
      </w:pPr>
    </w:p>
    <w:p w:rsidR="00DA3FB5" w:rsidRDefault="00DA3FB5">
      <w:pPr>
        <w:pStyle w:val="ConsPlusNormal"/>
        <w:ind w:firstLine="540"/>
        <w:jc w:val="both"/>
      </w:pPr>
      <w:r>
        <w:t>13. Срок предоставления государственной услуги устанавливается с момента обращения заявителя до заключения охотхозяйственного соглашения либо отказа в заключении охотхозяйственного соглашения.</w:t>
      </w:r>
    </w:p>
    <w:p w:rsidR="00DA3FB5" w:rsidRDefault="00DA3FB5">
      <w:pPr>
        <w:pStyle w:val="ConsPlusNormal"/>
        <w:spacing w:before="220"/>
        <w:ind w:firstLine="540"/>
        <w:jc w:val="both"/>
      </w:pPr>
      <w:r>
        <w:t>14. Предоставление государственной услуги осуществляется в течение трех месяцев с даты обращения заявителя.</w:t>
      </w:r>
    </w:p>
    <w:p w:rsidR="00DA3FB5" w:rsidRDefault="00DA3FB5">
      <w:pPr>
        <w:pStyle w:val="ConsPlusNormal"/>
        <w:spacing w:before="220"/>
        <w:ind w:firstLine="540"/>
        <w:jc w:val="both"/>
      </w:pPr>
      <w:bookmarkStart w:id="2" w:name="P171"/>
      <w:bookmarkEnd w:id="2"/>
      <w:r>
        <w:t xml:space="preserve">15. Проверка представленных документов на соответствие их перечню и форме в соответствии с </w:t>
      </w:r>
      <w:hyperlink w:anchor="P195">
        <w:r>
          <w:rPr>
            <w:color w:val="0000FF"/>
          </w:rPr>
          <w:t>пунктом 17</w:t>
        </w:r>
      </w:hyperlink>
      <w:r>
        <w:t xml:space="preserve"> Административного регламента осуществляется в течение 3 дней с момента обращения заявителя.</w:t>
      </w:r>
    </w:p>
    <w:p w:rsidR="00DA3FB5" w:rsidRDefault="00DA3FB5">
      <w:pPr>
        <w:pStyle w:val="ConsPlusNormal"/>
        <w:spacing w:before="220"/>
        <w:ind w:firstLine="540"/>
        <w:jc w:val="both"/>
      </w:pPr>
      <w:r>
        <w:t>Направление запроса о представлении необходимых данных, документов в органы, организации, уполномоченные предоставлять необходимую информацию при проведении дополнительной проверки сведений, содержащихся в представленных документах, осуществляется в течение 3 дней после окончания срока, установленного для проведения проверки представленных заявителем документов.</w:t>
      </w:r>
    </w:p>
    <w:p w:rsidR="00DA3FB5" w:rsidRDefault="00DA3FB5">
      <w:pPr>
        <w:pStyle w:val="ConsPlusNormal"/>
        <w:spacing w:before="220"/>
        <w:ind w:firstLine="540"/>
        <w:jc w:val="both"/>
      </w:pPr>
      <w:r>
        <w:t>После получения запрашиваемых документов министерство в течение 30 дней подготавливает проекты охотхозяйственных соглашений в 2-х экземплярах и направляет их заявителю.</w:t>
      </w:r>
    </w:p>
    <w:p w:rsidR="00DA3FB5" w:rsidRDefault="00DA3FB5">
      <w:pPr>
        <w:pStyle w:val="ConsPlusNormal"/>
        <w:jc w:val="both"/>
      </w:pPr>
      <w:r>
        <w:t xml:space="preserve">(в ред. </w:t>
      </w:r>
      <w:hyperlink r:id="rId65">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Срок подготовки проекта охотхозяйственного соглашения не должен превышать 60-ти дней со дня регистрации заявки, с учетом необходимости обращения в организации, указанные в </w:t>
      </w:r>
      <w:hyperlink w:anchor="P218">
        <w:r>
          <w:rPr>
            <w:color w:val="0000FF"/>
          </w:rPr>
          <w:t>пункте 19</w:t>
        </w:r>
      </w:hyperlink>
      <w:r>
        <w:t xml:space="preserve"> Административного регламента.</w:t>
      </w:r>
    </w:p>
    <w:p w:rsidR="00DA3FB5" w:rsidRDefault="00DA3FB5">
      <w:pPr>
        <w:pStyle w:val="ConsPlusNormal"/>
        <w:spacing w:before="220"/>
        <w:ind w:firstLine="540"/>
        <w:jc w:val="both"/>
      </w:pPr>
      <w:r>
        <w:t>Срок заключения охотхозяйственного соглашения не должен превышать трех месяцев со дня регистрации заявки.</w:t>
      </w:r>
    </w:p>
    <w:p w:rsidR="00DA3FB5" w:rsidRDefault="00DA3FB5">
      <w:pPr>
        <w:pStyle w:val="ConsPlusNormal"/>
        <w:spacing w:before="220"/>
        <w:ind w:firstLine="540"/>
        <w:jc w:val="both"/>
      </w:pPr>
      <w:r>
        <w:t>Охотхозяйственное соглашение, подписанное министром, направляется заказным письмом заявителю или выдается заявителю лично под подпись в течение 1 рабочего дня после подписания.</w:t>
      </w:r>
    </w:p>
    <w:p w:rsidR="00DA3FB5" w:rsidRDefault="00DA3FB5">
      <w:pPr>
        <w:pStyle w:val="ConsPlusNormal"/>
        <w:jc w:val="both"/>
      </w:pPr>
      <w:r>
        <w:t xml:space="preserve">(в ред. </w:t>
      </w:r>
      <w:hyperlink r:id="rId66">
        <w:r>
          <w:rPr>
            <w:color w:val="0000FF"/>
          </w:rPr>
          <w:t>постановления</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Title"/>
        <w:jc w:val="center"/>
        <w:outlineLvl w:val="2"/>
      </w:pPr>
      <w:r>
        <w:t>Нормативные правовые акты, регулирующие</w:t>
      </w:r>
    </w:p>
    <w:p w:rsidR="00DA3FB5" w:rsidRDefault="00DA3FB5">
      <w:pPr>
        <w:pStyle w:val="ConsPlusTitle"/>
        <w:jc w:val="center"/>
      </w:pPr>
      <w:r>
        <w:t>предоставление государственной услуги</w:t>
      </w:r>
    </w:p>
    <w:p w:rsidR="00DA3FB5" w:rsidRDefault="00DA3FB5">
      <w:pPr>
        <w:pStyle w:val="ConsPlusNormal"/>
        <w:jc w:val="center"/>
      </w:pPr>
      <w:r>
        <w:t xml:space="preserve">(в ред. </w:t>
      </w:r>
      <w:hyperlink r:id="rId67">
        <w:r>
          <w:rPr>
            <w:color w:val="0000FF"/>
          </w:rPr>
          <w:t>постановления</w:t>
        </w:r>
      </w:hyperlink>
      <w:r>
        <w:t xml:space="preserve"> Губернатора Новосибирской области</w:t>
      </w:r>
    </w:p>
    <w:p w:rsidR="00DA3FB5" w:rsidRDefault="00DA3FB5">
      <w:pPr>
        <w:pStyle w:val="ConsPlusNormal"/>
        <w:jc w:val="center"/>
      </w:pPr>
      <w:r>
        <w:t>от 24.12.2019 N 291)</w:t>
      </w:r>
    </w:p>
    <w:p w:rsidR="00DA3FB5" w:rsidRDefault="00DA3FB5">
      <w:pPr>
        <w:pStyle w:val="ConsPlusNormal"/>
        <w:ind w:firstLine="540"/>
        <w:jc w:val="both"/>
      </w:pPr>
    </w:p>
    <w:p w:rsidR="00DA3FB5" w:rsidRDefault="00DA3FB5">
      <w:pPr>
        <w:pStyle w:val="ConsPlusNormal"/>
        <w:ind w:firstLine="540"/>
        <w:jc w:val="both"/>
      </w:pPr>
      <w:r>
        <w:t>16.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в сети Интернет, в федеральном реестре государственных и муниципальных услуг и на ЕПГУ.</w:t>
      </w:r>
    </w:p>
    <w:p w:rsidR="00DA3FB5" w:rsidRDefault="00DA3FB5">
      <w:pPr>
        <w:pStyle w:val="ConsPlusNormal"/>
        <w:spacing w:before="220"/>
        <w:ind w:firstLine="540"/>
        <w:jc w:val="both"/>
      </w:pPr>
      <w:r>
        <w:t>Министерство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федерального реестра государственных и муниципальных услуг.</w:t>
      </w:r>
    </w:p>
    <w:p w:rsidR="00DA3FB5" w:rsidRDefault="00DA3FB5">
      <w:pPr>
        <w:pStyle w:val="ConsPlusNormal"/>
        <w:jc w:val="both"/>
      </w:pPr>
      <w:r>
        <w:t xml:space="preserve">(п. 16 в ред. </w:t>
      </w:r>
      <w:hyperlink r:id="rId68">
        <w:r>
          <w:rPr>
            <w:color w:val="0000FF"/>
          </w:rPr>
          <w:t>постановления</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Title"/>
        <w:jc w:val="center"/>
        <w:outlineLvl w:val="2"/>
      </w:pPr>
      <w:r>
        <w:t>Исчерпывающий перечень документов, необходимых</w:t>
      </w:r>
    </w:p>
    <w:p w:rsidR="00DA3FB5" w:rsidRDefault="00DA3FB5">
      <w:pPr>
        <w:pStyle w:val="ConsPlusTitle"/>
        <w:jc w:val="center"/>
      </w:pPr>
      <w:r>
        <w:t>в соответствии с нормативными правовыми актами для</w:t>
      </w:r>
    </w:p>
    <w:p w:rsidR="00DA3FB5" w:rsidRDefault="00DA3FB5">
      <w:pPr>
        <w:pStyle w:val="ConsPlusTitle"/>
        <w:jc w:val="center"/>
      </w:pPr>
      <w:r>
        <w:t>предоставления государственной услуги и услуг, которые</w:t>
      </w:r>
    </w:p>
    <w:p w:rsidR="00DA3FB5" w:rsidRDefault="00DA3FB5">
      <w:pPr>
        <w:pStyle w:val="ConsPlusTitle"/>
        <w:jc w:val="center"/>
      </w:pPr>
      <w:r>
        <w:t>являются необходимыми и обязательными для предоставления</w:t>
      </w:r>
    </w:p>
    <w:p w:rsidR="00DA3FB5" w:rsidRDefault="00DA3FB5">
      <w:pPr>
        <w:pStyle w:val="ConsPlusTitle"/>
        <w:jc w:val="center"/>
      </w:pPr>
      <w:r>
        <w:t>государственной услуги, подлежащих представлению заявителем</w:t>
      </w:r>
    </w:p>
    <w:p w:rsidR="00DA3FB5" w:rsidRDefault="00DA3FB5">
      <w:pPr>
        <w:pStyle w:val="ConsPlusNormal"/>
        <w:ind w:firstLine="540"/>
        <w:jc w:val="both"/>
      </w:pPr>
    </w:p>
    <w:p w:rsidR="00DA3FB5" w:rsidRDefault="00DA3FB5">
      <w:pPr>
        <w:pStyle w:val="ConsPlusNormal"/>
        <w:ind w:firstLine="540"/>
        <w:jc w:val="both"/>
      </w:pPr>
      <w:bookmarkStart w:id="3" w:name="P195"/>
      <w:bookmarkEnd w:id="3"/>
      <w:r>
        <w:t>17. Для предоставления государственной услуги заявитель представляет заявку на заключение охотхозяйственного соглашения на основании долгосрочной лицензии (далее - заявка).</w:t>
      </w:r>
    </w:p>
    <w:p w:rsidR="00DA3FB5" w:rsidRDefault="00DA3FB5">
      <w:pPr>
        <w:pStyle w:val="ConsPlusNormal"/>
        <w:spacing w:before="220"/>
        <w:ind w:firstLine="540"/>
        <w:jc w:val="both"/>
      </w:pPr>
      <w:r>
        <w:t xml:space="preserve">Форма </w:t>
      </w:r>
      <w:hyperlink w:anchor="P785">
        <w:r>
          <w:rPr>
            <w:color w:val="0000FF"/>
          </w:rPr>
          <w:t>заявки</w:t>
        </w:r>
      </w:hyperlink>
      <w:r>
        <w:t xml:space="preserve"> представлена в приложении N 1 к Административному регламенту.</w:t>
      </w:r>
    </w:p>
    <w:p w:rsidR="00DA3FB5" w:rsidRDefault="00DA3FB5">
      <w:pPr>
        <w:pStyle w:val="ConsPlusNormal"/>
        <w:spacing w:before="220"/>
        <w:ind w:firstLine="540"/>
        <w:jc w:val="both"/>
      </w:pPr>
      <w:r>
        <w:t xml:space="preserve">Бланк заявки предоставляется заявителю лично по его требованию в отделе по оказанию государственных услуг управления по охране животного мира министерства (далее - отдел, обеспечивающий предоставление государственной услуги) либо в электронной форме с использованием информационно-телекоммуникационных сетей общего пользования, включая сеть Интернет, посредством ЕПГУ по адресу: </w:t>
      </w:r>
      <w:hyperlink r:id="rId69">
        <w:r>
          <w:rPr>
            <w:color w:val="0000FF"/>
          </w:rPr>
          <w:t>www.gosuslugi.ru</w:t>
        </w:r>
      </w:hyperlink>
      <w:r>
        <w:t>.</w:t>
      </w:r>
    </w:p>
    <w:p w:rsidR="00DA3FB5" w:rsidRDefault="00DA3FB5">
      <w:pPr>
        <w:pStyle w:val="ConsPlusNormal"/>
        <w:jc w:val="both"/>
      </w:pPr>
      <w:r>
        <w:t xml:space="preserve">(в ред. </w:t>
      </w:r>
      <w:hyperlink r:id="rId70">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bookmarkStart w:id="4" w:name="P199"/>
      <w:bookmarkEnd w:id="4"/>
      <w:r>
        <w:t xml:space="preserve">В случае если от имени заявителя действует его уполномоченный представитель, к заявке, указанной в </w:t>
      </w:r>
      <w:hyperlink w:anchor="P195">
        <w:r>
          <w:rPr>
            <w:color w:val="0000FF"/>
          </w:rPr>
          <w:t>пункте 17</w:t>
        </w:r>
      </w:hyperlink>
      <w:r>
        <w:t xml:space="preserve"> Административного регламента, прилагается документ, подтверждающий полномочия такого лица на подписание и подачу от имени заявителя заявки и документов.</w:t>
      </w:r>
    </w:p>
    <w:p w:rsidR="00DA3FB5" w:rsidRDefault="00DA3FB5">
      <w:pPr>
        <w:pStyle w:val="ConsPlusNormal"/>
        <w:spacing w:before="220"/>
        <w:ind w:firstLine="540"/>
        <w:jc w:val="both"/>
      </w:pPr>
      <w:r>
        <w:t>18. Заявка представляется по выбору заявителя одним из способов:</w:t>
      </w:r>
    </w:p>
    <w:p w:rsidR="00DA3FB5" w:rsidRDefault="00DA3FB5">
      <w:pPr>
        <w:pStyle w:val="ConsPlusNormal"/>
        <w:spacing w:before="220"/>
        <w:ind w:firstLine="540"/>
        <w:jc w:val="both"/>
      </w:pPr>
      <w:r>
        <w:t>1) в министерство (лично либо по почте);</w:t>
      </w:r>
    </w:p>
    <w:p w:rsidR="00DA3FB5" w:rsidRDefault="00DA3FB5">
      <w:pPr>
        <w:pStyle w:val="ConsPlusNormal"/>
        <w:jc w:val="both"/>
      </w:pPr>
      <w:r>
        <w:t xml:space="preserve">(в ред. </w:t>
      </w:r>
      <w:hyperlink r:id="rId71">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2) в МФЦ;</w:t>
      </w:r>
    </w:p>
    <w:p w:rsidR="00DA3FB5" w:rsidRDefault="00DA3FB5">
      <w:pPr>
        <w:pStyle w:val="ConsPlusNormal"/>
        <w:spacing w:before="220"/>
        <w:ind w:firstLine="540"/>
        <w:jc w:val="both"/>
      </w:pPr>
      <w:r>
        <w:t>3) в электронном виде с использованием информационно-телекоммуникационных сетей общего пользования, включая сеть Интернет, посредством ЕПГУ.</w:t>
      </w:r>
    </w:p>
    <w:p w:rsidR="00DA3FB5" w:rsidRDefault="00DA3FB5">
      <w:pPr>
        <w:pStyle w:val="ConsPlusNormal"/>
        <w:spacing w:before="220"/>
        <w:ind w:firstLine="540"/>
        <w:jc w:val="both"/>
      </w:pPr>
      <w:r>
        <w:t>18.1. 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DA3FB5" w:rsidRDefault="00DA3FB5">
      <w:pPr>
        <w:pStyle w:val="ConsPlusNormal"/>
        <w:jc w:val="both"/>
      </w:pPr>
      <w:r>
        <w:t xml:space="preserve">(пп. 18.1 введен </w:t>
      </w:r>
      <w:hyperlink r:id="rId72">
        <w:r>
          <w:rPr>
            <w:color w:val="0000FF"/>
          </w:rPr>
          <w:t>постановлением</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Title"/>
        <w:jc w:val="center"/>
        <w:outlineLvl w:val="2"/>
      </w:pPr>
      <w:r>
        <w:t>Исчерпывающий перечень документов, необходимых</w:t>
      </w:r>
    </w:p>
    <w:p w:rsidR="00DA3FB5" w:rsidRDefault="00DA3FB5">
      <w:pPr>
        <w:pStyle w:val="ConsPlusTitle"/>
        <w:jc w:val="center"/>
      </w:pPr>
      <w:r>
        <w:t>в соответствии с нормативными правовыми актами для</w:t>
      </w:r>
    </w:p>
    <w:p w:rsidR="00DA3FB5" w:rsidRDefault="00DA3FB5">
      <w:pPr>
        <w:pStyle w:val="ConsPlusTitle"/>
        <w:jc w:val="center"/>
      </w:pPr>
      <w:r>
        <w:t>предоставления государственной услуги, которые находятся</w:t>
      </w:r>
    </w:p>
    <w:p w:rsidR="00DA3FB5" w:rsidRDefault="00DA3FB5">
      <w:pPr>
        <w:pStyle w:val="ConsPlusTitle"/>
        <w:jc w:val="center"/>
      </w:pPr>
      <w:r>
        <w:t>в распоряжении государственных органов, органов местного</w:t>
      </w:r>
    </w:p>
    <w:p w:rsidR="00DA3FB5" w:rsidRDefault="00DA3FB5">
      <w:pPr>
        <w:pStyle w:val="ConsPlusTitle"/>
        <w:jc w:val="center"/>
      </w:pPr>
      <w:r>
        <w:t>самоуправления и иных органов, участвующих в предоставлении</w:t>
      </w:r>
    </w:p>
    <w:p w:rsidR="00DA3FB5" w:rsidRDefault="00DA3FB5">
      <w:pPr>
        <w:pStyle w:val="ConsPlusTitle"/>
        <w:jc w:val="center"/>
      </w:pPr>
      <w:r>
        <w:t>государственных или муниципальных услуг, и которые заявитель</w:t>
      </w:r>
    </w:p>
    <w:p w:rsidR="00DA3FB5" w:rsidRDefault="00DA3FB5">
      <w:pPr>
        <w:pStyle w:val="ConsPlusTitle"/>
        <w:jc w:val="center"/>
      </w:pPr>
      <w:r>
        <w:t>вправе представить, а также способы их получения</w:t>
      </w:r>
    </w:p>
    <w:p w:rsidR="00DA3FB5" w:rsidRDefault="00DA3FB5">
      <w:pPr>
        <w:pStyle w:val="ConsPlusTitle"/>
        <w:jc w:val="center"/>
      </w:pPr>
      <w:r>
        <w:t>заявителями, в том числе в электронной</w:t>
      </w:r>
    </w:p>
    <w:p w:rsidR="00DA3FB5" w:rsidRDefault="00DA3FB5">
      <w:pPr>
        <w:pStyle w:val="ConsPlusTitle"/>
        <w:jc w:val="center"/>
      </w:pPr>
      <w:r>
        <w:t>форме, порядок их представления</w:t>
      </w:r>
    </w:p>
    <w:p w:rsidR="00DA3FB5" w:rsidRDefault="00DA3FB5">
      <w:pPr>
        <w:pStyle w:val="ConsPlusNormal"/>
        <w:ind w:firstLine="540"/>
        <w:jc w:val="both"/>
      </w:pPr>
    </w:p>
    <w:p w:rsidR="00DA3FB5" w:rsidRDefault="00DA3FB5">
      <w:pPr>
        <w:pStyle w:val="ConsPlusNormal"/>
        <w:ind w:firstLine="540"/>
        <w:jc w:val="both"/>
      </w:pPr>
      <w:bookmarkStart w:id="5" w:name="P218"/>
      <w:bookmarkEnd w:id="5"/>
      <w:r>
        <w:t xml:space="preserve">19. Для заключения охотхозяйственного соглашения на основании долгосрочной лицензии заявитель одновременно с заявкой, указанной в </w:t>
      </w:r>
      <w:hyperlink w:anchor="P195">
        <w:r>
          <w:rPr>
            <w:color w:val="0000FF"/>
          </w:rPr>
          <w:t>пункте 17</w:t>
        </w:r>
      </w:hyperlink>
      <w:r>
        <w:t xml:space="preserve"> Административного регламента, вправе представить:</w:t>
      </w:r>
    </w:p>
    <w:p w:rsidR="00DA3FB5" w:rsidRDefault="00DA3FB5">
      <w:pPr>
        <w:pStyle w:val="ConsPlusNormal"/>
        <w:spacing w:before="220"/>
        <w:ind w:firstLine="540"/>
        <w:jc w:val="both"/>
      </w:pPr>
      <w:r>
        <w:t>выписку из Единого государственного реестра юридических лиц - для юридического лица;</w:t>
      </w:r>
    </w:p>
    <w:p w:rsidR="00DA3FB5" w:rsidRDefault="00DA3FB5">
      <w:pPr>
        <w:pStyle w:val="ConsPlusNormal"/>
        <w:spacing w:before="220"/>
        <w:ind w:firstLine="540"/>
        <w:jc w:val="both"/>
      </w:pPr>
      <w:r>
        <w:t>выписку из Единого государственного реестра индивидуальных предпринимателей - для индивидуального предпринимателя;</w:t>
      </w:r>
    </w:p>
    <w:p w:rsidR="00DA3FB5" w:rsidRDefault="00DA3FB5">
      <w:pPr>
        <w:pStyle w:val="ConsPlusNormal"/>
        <w:spacing w:before="220"/>
        <w:ind w:firstLine="540"/>
        <w:jc w:val="both"/>
      </w:pPr>
      <w:r>
        <w:t xml:space="preserve">сведения о заключенном(ых) договоре(ах) аренды земельного(ых) и (или) лесного(ых) </w:t>
      </w:r>
      <w:r>
        <w:lastRenderedPageBreak/>
        <w:t>участков - для заявителей, заключивших данные договоры;</w:t>
      </w:r>
    </w:p>
    <w:p w:rsidR="00DA3FB5" w:rsidRDefault="00DA3FB5">
      <w:pPr>
        <w:pStyle w:val="ConsPlusNormal"/>
        <w:spacing w:before="220"/>
        <w:ind w:firstLine="540"/>
        <w:jc w:val="both"/>
      </w:pPr>
      <w:r>
        <w:t xml:space="preserve">информацию, подтверждающую единовременное внесение платы за заключение охотхозяйственных соглашений, определяемую как произведение ставки платы за единицу площади охотничьего угодья, установленной </w:t>
      </w:r>
      <w:hyperlink r:id="rId73">
        <w:r>
          <w:rPr>
            <w:color w:val="0000FF"/>
          </w:rPr>
          <w:t>постановлением</w:t>
        </w:r>
      </w:hyperlink>
      <w:r>
        <w:t xml:space="preserve"> Правительства Российской Федерации от 30.06.2010 N 490 "О ставках платы за единицу площади охотничьего угодья при заключении охотхозяйственных соглашений без проведения аукциона на право заключения охотхозяйственных соглашений" (далее - постановление Правительства РФ N 490), и площади соответствующего охотничьего угодья.</w:t>
      </w:r>
    </w:p>
    <w:p w:rsidR="00DA3FB5" w:rsidRDefault="00DA3FB5">
      <w:pPr>
        <w:pStyle w:val="ConsPlusNormal"/>
        <w:jc w:val="both"/>
      </w:pPr>
      <w:r>
        <w:t xml:space="preserve">(в ред. </w:t>
      </w:r>
      <w:hyperlink r:id="rId74">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Требование о единовременном внесении платы за заключение охотхозяйственных соглашений не распространяется на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w:t>
      </w:r>
      <w:hyperlink r:id="rId75">
        <w:r>
          <w:rPr>
            <w:color w:val="0000FF"/>
          </w:rPr>
          <w:t>кодексом</w:t>
        </w:r>
      </w:hyperlink>
      <w:r>
        <w:t xml:space="preserve"> Российской Федерации.</w:t>
      </w:r>
    </w:p>
    <w:p w:rsidR="00DA3FB5" w:rsidRDefault="00DA3FB5">
      <w:pPr>
        <w:pStyle w:val="ConsPlusNormal"/>
        <w:spacing w:before="220"/>
        <w:ind w:firstLine="540"/>
        <w:jc w:val="both"/>
      </w:pPr>
      <w:r>
        <w:t xml:space="preserve">20. Если заявитель не представил по собственной инициативе документы, указанные в </w:t>
      </w:r>
      <w:hyperlink w:anchor="P218">
        <w:r>
          <w:rPr>
            <w:color w:val="0000FF"/>
          </w:rPr>
          <w:t>пункте 19</w:t>
        </w:r>
      </w:hyperlink>
      <w:r>
        <w:t xml:space="preserve"> Административного регламента, министерство самостоятельно запрашивает их путем направления межведомственных информационных запросов в порядке, предусмотренном </w:t>
      </w:r>
      <w:hyperlink w:anchor="P396">
        <w:r>
          <w:rPr>
            <w:color w:val="0000FF"/>
          </w:rPr>
          <w:t>разделом III</w:t>
        </w:r>
      </w:hyperlink>
      <w:r>
        <w:t xml:space="preserve"> Административного регламента.</w:t>
      </w:r>
    </w:p>
    <w:p w:rsidR="00DA3FB5" w:rsidRDefault="00DA3FB5">
      <w:pPr>
        <w:pStyle w:val="ConsPlusNormal"/>
        <w:jc w:val="both"/>
      </w:pPr>
      <w:r>
        <w:t xml:space="preserve">(в ред. </w:t>
      </w:r>
      <w:hyperlink r:id="rId76">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21. Непредставление заявителем документов, указанных в </w:t>
      </w:r>
      <w:hyperlink w:anchor="P218">
        <w:r>
          <w:rPr>
            <w:color w:val="0000FF"/>
          </w:rPr>
          <w:t>пункте 19</w:t>
        </w:r>
      </w:hyperlink>
      <w:r>
        <w:t xml:space="preserve"> Административного регламента, не является основанием для отказа заявителю в предоставлении государственной услуги.</w:t>
      </w:r>
    </w:p>
    <w:p w:rsidR="00DA3FB5" w:rsidRDefault="00DA3FB5">
      <w:pPr>
        <w:pStyle w:val="ConsPlusNormal"/>
        <w:ind w:firstLine="540"/>
        <w:jc w:val="both"/>
      </w:pPr>
    </w:p>
    <w:p w:rsidR="00DA3FB5" w:rsidRDefault="00DA3FB5">
      <w:pPr>
        <w:pStyle w:val="ConsPlusTitle"/>
        <w:jc w:val="center"/>
        <w:outlineLvl w:val="2"/>
      </w:pPr>
      <w:r>
        <w:t>Запрет на требование от заявителя предоставления документов</w:t>
      </w:r>
    </w:p>
    <w:p w:rsidR="00DA3FB5" w:rsidRDefault="00DA3FB5">
      <w:pPr>
        <w:pStyle w:val="ConsPlusTitle"/>
        <w:jc w:val="center"/>
      </w:pPr>
      <w:r>
        <w:t>и информации, не предусмотренных нормативными</w:t>
      </w:r>
    </w:p>
    <w:p w:rsidR="00DA3FB5" w:rsidRDefault="00DA3FB5">
      <w:pPr>
        <w:pStyle w:val="ConsPlusTitle"/>
        <w:jc w:val="center"/>
      </w:pPr>
      <w:r>
        <w:t>правовыми актами Российской Федерации</w:t>
      </w:r>
    </w:p>
    <w:p w:rsidR="00DA3FB5" w:rsidRDefault="00DA3FB5">
      <w:pPr>
        <w:pStyle w:val="ConsPlusNormal"/>
        <w:ind w:firstLine="540"/>
        <w:jc w:val="both"/>
      </w:pPr>
    </w:p>
    <w:p w:rsidR="00DA3FB5" w:rsidRDefault="00DA3FB5">
      <w:pPr>
        <w:pStyle w:val="ConsPlusNormal"/>
        <w:ind w:firstLine="540"/>
        <w:jc w:val="both"/>
      </w:pPr>
      <w:r>
        <w:t>22. Министерство не вправе требовать от заявителя:</w:t>
      </w:r>
    </w:p>
    <w:p w:rsidR="00DA3FB5" w:rsidRDefault="00DA3FB5">
      <w:pPr>
        <w:pStyle w:val="ConsPlusNormal"/>
        <w:jc w:val="both"/>
      </w:pPr>
      <w:r>
        <w:t xml:space="preserve">(в ред. </w:t>
      </w:r>
      <w:hyperlink r:id="rId77">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A3FB5" w:rsidRDefault="00DA3FB5">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министерства,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78">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DA3FB5" w:rsidRDefault="00DA3FB5">
      <w:pPr>
        <w:pStyle w:val="ConsPlusNormal"/>
        <w:jc w:val="both"/>
      </w:pPr>
      <w:r>
        <w:t xml:space="preserve">(в ред. </w:t>
      </w:r>
      <w:hyperlink r:id="rId79">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следующих случаев:</w:t>
      </w:r>
    </w:p>
    <w:p w:rsidR="00DA3FB5" w:rsidRDefault="00DA3FB5">
      <w:pPr>
        <w:pStyle w:val="ConsPlusNormal"/>
        <w:jc w:val="both"/>
      </w:pPr>
      <w:r>
        <w:t xml:space="preserve">(абзац введен </w:t>
      </w:r>
      <w:hyperlink r:id="rId80">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w:t>
      </w:r>
      <w:r>
        <w:lastRenderedPageBreak/>
        <w:t>государственной услуги;</w:t>
      </w:r>
    </w:p>
    <w:p w:rsidR="00DA3FB5" w:rsidRDefault="00DA3FB5">
      <w:pPr>
        <w:pStyle w:val="ConsPlusNormal"/>
        <w:jc w:val="both"/>
      </w:pPr>
      <w:r>
        <w:t xml:space="preserve">(пп. "а" введен </w:t>
      </w:r>
      <w:hyperlink r:id="rId81">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предоставлении государственной услуги и не включенных в представленный ранее комплект документов;</w:t>
      </w:r>
    </w:p>
    <w:p w:rsidR="00DA3FB5" w:rsidRDefault="00DA3FB5">
      <w:pPr>
        <w:pStyle w:val="ConsPlusNormal"/>
        <w:jc w:val="both"/>
      </w:pPr>
      <w:r>
        <w:t xml:space="preserve">(пп. "б" введен </w:t>
      </w:r>
      <w:hyperlink r:id="rId82">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в) истечение срока действия документов или изменение информации после первоначального отказа в предоставлении государственной услуги;</w:t>
      </w:r>
    </w:p>
    <w:p w:rsidR="00DA3FB5" w:rsidRDefault="00DA3FB5">
      <w:pPr>
        <w:pStyle w:val="ConsPlusNormal"/>
        <w:jc w:val="both"/>
      </w:pPr>
      <w:r>
        <w:t xml:space="preserve">(пп. "в" введен </w:t>
      </w:r>
      <w:hyperlink r:id="rId83">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МФЦ при первоначальном отказе в предоставлении государственной услуги, о чем в письменном виде за подписью министра, руководителя МФЦ уведомляется заявитель, а также приносятся извинения за доставленные неудобства.</w:t>
      </w:r>
    </w:p>
    <w:p w:rsidR="00DA3FB5" w:rsidRDefault="00DA3FB5">
      <w:pPr>
        <w:pStyle w:val="ConsPlusNormal"/>
        <w:jc w:val="both"/>
      </w:pPr>
      <w:r>
        <w:t xml:space="preserve">(пп. "г" введен </w:t>
      </w:r>
      <w:hyperlink r:id="rId84">
        <w:r>
          <w:rPr>
            <w:color w:val="0000FF"/>
          </w:rPr>
          <w:t>постановлением</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Title"/>
        <w:jc w:val="center"/>
        <w:outlineLvl w:val="2"/>
      </w:pPr>
      <w:r>
        <w:t>Исчерпывающий перечень оснований для отказа в приеме</w:t>
      </w:r>
    </w:p>
    <w:p w:rsidR="00DA3FB5" w:rsidRDefault="00DA3FB5">
      <w:pPr>
        <w:pStyle w:val="ConsPlusTitle"/>
        <w:jc w:val="center"/>
      </w:pPr>
      <w:r>
        <w:t>документов, необходимых для предоставления</w:t>
      </w:r>
    </w:p>
    <w:p w:rsidR="00DA3FB5" w:rsidRDefault="00DA3FB5">
      <w:pPr>
        <w:pStyle w:val="ConsPlusTitle"/>
        <w:jc w:val="center"/>
      </w:pPr>
      <w:r>
        <w:t>государственной услуги</w:t>
      </w:r>
    </w:p>
    <w:p w:rsidR="00DA3FB5" w:rsidRDefault="00DA3FB5">
      <w:pPr>
        <w:pStyle w:val="ConsPlusNormal"/>
        <w:ind w:firstLine="540"/>
        <w:jc w:val="both"/>
      </w:pPr>
    </w:p>
    <w:p w:rsidR="00DA3FB5" w:rsidRDefault="00DA3FB5">
      <w:pPr>
        <w:pStyle w:val="ConsPlusNormal"/>
        <w:ind w:firstLine="540"/>
        <w:jc w:val="both"/>
      </w:pPr>
      <w:r>
        <w:t>23. Основания для отказа в приеме документов при предоставлении государственной услуги отсутствуют.</w:t>
      </w:r>
    </w:p>
    <w:p w:rsidR="00DA3FB5" w:rsidRDefault="00DA3FB5">
      <w:pPr>
        <w:pStyle w:val="ConsPlusNormal"/>
        <w:ind w:firstLine="540"/>
        <w:jc w:val="both"/>
      </w:pPr>
    </w:p>
    <w:p w:rsidR="00DA3FB5" w:rsidRDefault="00DA3FB5">
      <w:pPr>
        <w:pStyle w:val="ConsPlusTitle"/>
        <w:jc w:val="center"/>
        <w:outlineLvl w:val="2"/>
      </w:pPr>
      <w:r>
        <w:t>Исчерпывающий перечень оснований для приостановления</w:t>
      </w:r>
    </w:p>
    <w:p w:rsidR="00DA3FB5" w:rsidRDefault="00DA3FB5">
      <w:pPr>
        <w:pStyle w:val="ConsPlusTitle"/>
        <w:jc w:val="center"/>
      </w:pPr>
      <w:r>
        <w:t>или отказа в предоставлении государственной услуги</w:t>
      </w:r>
    </w:p>
    <w:p w:rsidR="00DA3FB5" w:rsidRDefault="00DA3FB5">
      <w:pPr>
        <w:pStyle w:val="ConsPlusNormal"/>
        <w:ind w:firstLine="540"/>
        <w:jc w:val="both"/>
      </w:pPr>
    </w:p>
    <w:p w:rsidR="00DA3FB5" w:rsidRDefault="00DA3FB5">
      <w:pPr>
        <w:pStyle w:val="ConsPlusNormal"/>
        <w:ind w:firstLine="540"/>
        <w:jc w:val="both"/>
      </w:pPr>
      <w:r>
        <w:t>24. Основания для приостановления предоставления государственной услуги отсутствуют.</w:t>
      </w:r>
    </w:p>
    <w:p w:rsidR="00DA3FB5" w:rsidRDefault="00DA3FB5">
      <w:pPr>
        <w:pStyle w:val="ConsPlusNormal"/>
        <w:spacing w:before="220"/>
        <w:ind w:firstLine="540"/>
        <w:jc w:val="both"/>
      </w:pPr>
      <w:bookmarkStart w:id="6" w:name="P259"/>
      <w:bookmarkEnd w:id="6"/>
      <w:r>
        <w:t>25. Основаниями для отказа в предоставлении государственной услуги являются:</w:t>
      </w:r>
    </w:p>
    <w:p w:rsidR="00DA3FB5" w:rsidRDefault="00DA3FB5">
      <w:pPr>
        <w:pStyle w:val="ConsPlusNormal"/>
        <w:spacing w:before="220"/>
        <w:ind w:firstLine="540"/>
        <w:jc w:val="both"/>
      </w:pPr>
      <w:r>
        <w:t>1) истечение срока действия долгосрочной лицензии;</w:t>
      </w:r>
    </w:p>
    <w:p w:rsidR="00DA3FB5" w:rsidRDefault="00DA3FB5">
      <w:pPr>
        <w:pStyle w:val="ConsPlusNormal"/>
        <w:spacing w:before="220"/>
        <w:ind w:firstLine="540"/>
        <w:jc w:val="both"/>
      </w:pPr>
      <w:r>
        <w:t xml:space="preserve">2) непоступление денежных средств, внесенных по ставкам платы за единицу площади охотничьего угодья при заключении охотхозяйственных соглашений без проведения аукциона на право заключения охотхозяйственных соглашений. Данное основание для отказа в предоставлении государственной услуги не распространяется на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w:t>
      </w:r>
      <w:hyperlink r:id="rId85">
        <w:r>
          <w:rPr>
            <w:color w:val="0000FF"/>
          </w:rPr>
          <w:t>кодексом</w:t>
        </w:r>
      </w:hyperlink>
      <w:r>
        <w:t xml:space="preserve"> Российской Федерации;</w:t>
      </w:r>
    </w:p>
    <w:p w:rsidR="00DA3FB5" w:rsidRDefault="00DA3FB5">
      <w:pPr>
        <w:pStyle w:val="ConsPlusNormal"/>
        <w:spacing w:before="220"/>
        <w:ind w:firstLine="540"/>
        <w:jc w:val="both"/>
      </w:pPr>
      <w:r>
        <w:t xml:space="preserve">3) представление недостоверных сведений в документах, предусмотренных в </w:t>
      </w:r>
      <w:hyperlink w:anchor="P195">
        <w:r>
          <w:rPr>
            <w:color w:val="0000FF"/>
          </w:rPr>
          <w:t>пункте 17</w:t>
        </w:r>
      </w:hyperlink>
      <w:r>
        <w:t xml:space="preserve"> Административного регламента;</w:t>
      </w:r>
    </w:p>
    <w:p w:rsidR="00DA3FB5" w:rsidRDefault="00DA3FB5">
      <w:pPr>
        <w:pStyle w:val="ConsPlusNormal"/>
        <w:spacing w:before="220"/>
        <w:ind w:firstLine="540"/>
        <w:jc w:val="both"/>
      </w:pPr>
      <w:r>
        <w:t xml:space="preserve">4) несоответствие </w:t>
      </w:r>
      <w:hyperlink w:anchor="P785">
        <w:r>
          <w:rPr>
            <w:color w:val="0000FF"/>
          </w:rPr>
          <w:t>заявки</w:t>
        </w:r>
      </w:hyperlink>
      <w:r>
        <w:t xml:space="preserve"> о заключении охотхозяйственного соглашения без проведения аукциона форме, приведенной в приложении N 1 к Административному регламенту;</w:t>
      </w:r>
    </w:p>
    <w:p w:rsidR="00DA3FB5" w:rsidRDefault="00DA3FB5">
      <w:pPr>
        <w:pStyle w:val="ConsPlusNormal"/>
        <w:spacing w:before="220"/>
        <w:ind w:firstLine="540"/>
        <w:jc w:val="both"/>
      </w:pPr>
      <w:r>
        <w:t>5) наличие в представленных документах исправлений, серьезных повреждений, не позволяющих однозначно истолковать их содержание;</w:t>
      </w:r>
    </w:p>
    <w:p w:rsidR="00DA3FB5" w:rsidRDefault="00DA3FB5">
      <w:pPr>
        <w:pStyle w:val="ConsPlusNormal"/>
        <w:spacing w:before="220"/>
        <w:ind w:firstLine="540"/>
        <w:jc w:val="both"/>
      </w:pPr>
      <w:r>
        <w:t xml:space="preserve">6) несоответствие заявителя требованиям, установленным </w:t>
      </w:r>
      <w:hyperlink w:anchor="P50">
        <w:r>
          <w:rPr>
            <w:color w:val="0000FF"/>
          </w:rPr>
          <w:t>пунктом 2</w:t>
        </w:r>
      </w:hyperlink>
      <w:r>
        <w:t xml:space="preserve"> Административного регламента;</w:t>
      </w:r>
    </w:p>
    <w:p w:rsidR="00DA3FB5" w:rsidRDefault="00DA3FB5">
      <w:pPr>
        <w:pStyle w:val="ConsPlusNormal"/>
        <w:spacing w:before="220"/>
        <w:ind w:firstLine="540"/>
        <w:jc w:val="both"/>
      </w:pPr>
      <w:r>
        <w:t xml:space="preserve">7) непредставление документов, указанных в </w:t>
      </w:r>
      <w:hyperlink w:anchor="P199">
        <w:r>
          <w:rPr>
            <w:color w:val="0000FF"/>
          </w:rPr>
          <w:t>абзаце четвертом пункта 17</w:t>
        </w:r>
      </w:hyperlink>
      <w:r>
        <w:t xml:space="preserve"> Административного </w:t>
      </w:r>
      <w:r>
        <w:lastRenderedPageBreak/>
        <w:t>регламента, в случае обращения за предоставлением государственной услуги представителя заявителя.</w:t>
      </w:r>
    </w:p>
    <w:p w:rsidR="00DA3FB5" w:rsidRDefault="00DA3FB5">
      <w:pPr>
        <w:pStyle w:val="ConsPlusNormal"/>
        <w:ind w:firstLine="540"/>
        <w:jc w:val="both"/>
      </w:pPr>
    </w:p>
    <w:p w:rsidR="00DA3FB5" w:rsidRDefault="00DA3FB5">
      <w:pPr>
        <w:pStyle w:val="ConsPlusTitle"/>
        <w:jc w:val="center"/>
        <w:outlineLvl w:val="2"/>
      </w:pPr>
      <w:r>
        <w:t>Перечень услуг, которые являются необходимыми</w:t>
      </w:r>
    </w:p>
    <w:p w:rsidR="00DA3FB5" w:rsidRDefault="00DA3FB5">
      <w:pPr>
        <w:pStyle w:val="ConsPlusTitle"/>
        <w:jc w:val="center"/>
      </w:pPr>
      <w:r>
        <w:t>и обязательными для предоставления государственной услуги</w:t>
      </w:r>
    </w:p>
    <w:p w:rsidR="00DA3FB5" w:rsidRDefault="00DA3FB5">
      <w:pPr>
        <w:pStyle w:val="ConsPlusNormal"/>
        <w:ind w:firstLine="540"/>
        <w:jc w:val="both"/>
      </w:pPr>
    </w:p>
    <w:p w:rsidR="00DA3FB5" w:rsidRDefault="00DA3FB5">
      <w:pPr>
        <w:pStyle w:val="ConsPlusNormal"/>
        <w:ind w:firstLine="540"/>
        <w:jc w:val="both"/>
      </w:pPr>
      <w:r>
        <w:t>26. Услуги, необходимые и обязательные для предоставления государственной услуги, отсутствуют.</w:t>
      </w:r>
    </w:p>
    <w:p w:rsidR="00DA3FB5" w:rsidRDefault="00DA3FB5">
      <w:pPr>
        <w:pStyle w:val="ConsPlusNormal"/>
        <w:ind w:firstLine="540"/>
        <w:jc w:val="both"/>
      </w:pPr>
    </w:p>
    <w:p w:rsidR="00DA3FB5" w:rsidRDefault="00DA3FB5">
      <w:pPr>
        <w:pStyle w:val="ConsPlusTitle"/>
        <w:jc w:val="center"/>
        <w:outlineLvl w:val="2"/>
      </w:pPr>
      <w:r>
        <w:t>Порядок, размер и основания взимания государственной</w:t>
      </w:r>
    </w:p>
    <w:p w:rsidR="00DA3FB5" w:rsidRDefault="00DA3FB5">
      <w:pPr>
        <w:pStyle w:val="ConsPlusTitle"/>
        <w:jc w:val="center"/>
      </w:pPr>
      <w:r>
        <w:t>пошлины или иной платы, взимаемой при предоставлении</w:t>
      </w:r>
    </w:p>
    <w:p w:rsidR="00DA3FB5" w:rsidRDefault="00DA3FB5">
      <w:pPr>
        <w:pStyle w:val="ConsPlusTitle"/>
        <w:jc w:val="center"/>
      </w:pPr>
      <w:r>
        <w:t>государственной услуги</w:t>
      </w:r>
    </w:p>
    <w:p w:rsidR="00DA3FB5" w:rsidRDefault="00DA3FB5">
      <w:pPr>
        <w:pStyle w:val="ConsPlusNormal"/>
        <w:ind w:firstLine="540"/>
        <w:jc w:val="both"/>
      </w:pPr>
    </w:p>
    <w:p w:rsidR="00DA3FB5" w:rsidRDefault="00DA3FB5">
      <w:pPr>
        <w:pStyle w:val="ConsPlusNormal"/>
        <w:ind w:firstLine="540"/>
        <w:jc w:val="both"/>
      </w:pPr>
      <w:r>
        <w:t xml:space="preserve">27. Заявители при заключении охотхозяйственных соглашений обязаны единовременно внести плату за заключение таких соглашений, определяемую как произведение ставки платы за единицу площади охотничьего угодья, установленной </w:t>
      </w:r>
      <w:hyperlink r:id="rId86">
        <w:r>
          <w:rPr>
            <w:color w:val="0000FF"/>
          </w:rPr>
          <w:t>постановлением</w:t>
        </w:r>
      </w:hyperlink>
      <w:r>
        <w:t xml:space="preserve"> Правительства РФ N 490, и площади соответствующего охотничьего угодья.</w:t>
      </w:r>
    </w:p>
    <w:p w:rsidR="00DA3FB5" w:rsidRDefault="00DA3FB5">
      <w:pPr>
        <w:pStyle w:val="ConsPlusNormal"/>
        <w:spacing w:before="220"/>
        <w:ind w:firstLine="540"/>
        <w:jc w:val="both"/>
      </w:pPr>
      <w:r>
        <w:t xml:space="preserve">Данное требование о единовременном внесении платы за заключение охотхозяйственных соглашений не распространяется на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w:t>
      </w:r>
      <w:hyperlink r:id="rId87">
        <w:r>
          <w:rPr>
            <w:color w:val="0000FF"/>
          </w:rPr>
          <w:t>кодексом</w:t>
        </w:r>
      </w:hyperlink>
      <w:r>
        <w:t xml:space="preserve"> Российской Федерации.</w:t>
      </w:r>
    </w:p>
    <w:p w:rsidR="00DA3FB5" w:rsidRDefault="00DA3FB5">
      <w:pPr>
        <w:pStyle w:val="ConsPlusNormal"/>
        <w:ind w:firstLine="540"/>
        <w:jc w:val="both"/>
      </w:pPr>
    </w:p>
    <w:p w:rsidR="00DA3FB5" w:rsidRDefault="00DA3FB5">
      <w:pPr>
        <w:pStyle w:val="ConsPlusTitle"/>
        <w:jc w:val="center"/>
        <w:outlineLvl w:val="2"/>
      </w:pPr>
      <w:r>
        <w:t>Порядок, размер и основания взимания платы за предоставление</w:t>
      </w:r>
    </w:p>
    <w:p w:rsidR="00DA3FB5" w:rsidRDefault="00DA3FB5">
      <w:pPr>
        <w:pStyle w:val="ConsPlusTitle"/>
        <w:jc w:val="center"/>
      </w:pPr>
      <w:r>
        <w:t>услуг, которые являются необходимыми и обязательными</w:t>
      </w:r>
    </w:p>
    <w:p w:rsidR="00DA3FB5" w:rsidRDefault="00DA3FB5">
      <w:pPr>
        <w:pStyle w:val="ConsPlusTitle"/>
        <w:jc w:val="center"/>
      </w:pPr>
      <w:r>
        <w:t>для предоставления государственной услуги, включая</w:t>
      </w:r>
    </w:p>
    <w:p w:rsidR="00DA3FB5" w:rsidRDefault="00DA3FB5">
      <w:pPr>
        <w:pStyle w:val="ConsPlusTitle"/>
        <w:jc w:val="center"/>
      </w:pPr>
      <w:r>
        <w:t>информацию о методике расчета размера такой платы</w:t>
      </w:r>
    </w:p>
    <w:p w:rsidR="00DA3FB5" w:rsidRDefault="00DA3FB5">
      <w:pPr>
        <w:pStyle w:val="ConsPlusNormal"/>
        <w:ind w:firstLine="540"/>
        <w:jc w:val="both"/>
      </w:pPr>
    </w:p>
    <w:p w:rsidR="00DA3FB5" w:rsidRDefault="00DA3FB5">
      <w:pPr>
        <w:pStyle w:val="ConsPlusNormal"/>
        <w:ind w:firstLine="540"/>
        <w:jc w:val="both"/>
      </w:pPr>
      <w:r>
        <w:t>28. Предоставление услуг, которые являются необходимыми и обязательными для предоставления государственной услуги, не предусмотрено.</w:t>
      </w:r>
    </w:p>
    <w:p w:rsidR="00DA3FB5" w:rsidRDefault="00DA3FB5">
      <w:pPr>
        <w:pStyle w:val="ConsPlusNormal"/>
        <w:ind w:firstLine="540"/>
        <w:jc w:val="both"/>
      </w:pPr>
    </w:p>
    <w:p w:rsidR="00DA3FB5" w:rsidRDefault="00DA3FB5">
      <w:pPr>
        <w:pStyle w:val="ConsPlusTitle"/>
        <w:jc w:val="center"/>
        <w:outlineLvl w:val="2"/>
      </w:pPr>
      <w:r>
        <w:t>Максимальный срок ожидания в очереди при подаче</w:t>
      </w:r>
    </w:p>
    <w:p w:rsidR="00DA3FB5" w:rsidRDefault="00DA3FB5">
      <w:pPr>
        <w:pStyle w:val="ConsPlusTitle"/>
        <w:jc w:val="center"/>
      </w:pPr>
      <w:r>
        <w:t>запроса о предоставлении государственной услуги, услуги,</w:t>
      </w:r>
    </w:p>
    <w:p w:rsidR="00DA3FB5" w:rsidRDefault="00DA3FB5">
      <w:pPr>
        <w:pStyle w:val="ConsPlusTitle"/>
        <w:jc w:val="center"/>
      </w:pPr>
      <w:r>
        <w:t>предоставляемой организацией, участвующей в предоставлении</w:t>
      </w:r>
    </w:p>
    <w:p w:rsidR="00DA3FB5" w:rsidRDefault="00DA3FB5">
      <w:pPr>
        <w:pStyle w:val="ConsPlusTitle"/>
        <w:jc w:val="center"/>
      </w:pPr>
      <w:r>
        <w:t>государственной услуги, и при получении результата</w:t>
      </w:r>
    </w:p>
    <w:p w:rsidR="00DA3FB5" w:rsidRDefault="00DA3FB5">
      <w:pPr>
        <w:pStyle w:val="ConsPlusTitle"/>
        <w:jc w:val="center"/>
      </w:pPr>
      <w:r>
        <w:t>предоставления таких услуг</w:t>
      </w:r>
    </w:p>
    <w:p w:rsidR="00DA3FB5" w:rsidRDefault="00DA3FB5">
      <w:pPr>
        <w:pStyle w:val="ConsPlusNormal"/>
        <w:ind w:firstLine="540"/>
        <w:jc w:val="both"/>
      </w:pPr>
    </w:p>
    <w:p w:rsidR="00DA3FB5" w:rsidRDefault="00DA3FB5">
      <w:pPr>
        <w:pStyle w:val="ConsPlusNormal"/>
        <w:ind w:firstLine="540"/>
        <w:jc w:val="both"/>
      </w:pPr>
      <w:r>
        <w:t>29. Максимальный срок ожидания в очереди при подаче заявки и прилагаемых документов, необходимых для предоставления государственной услуги, и при получении результата предоставления государственной услуги не должен превышать пятнадцати минут.</w:t>
      </w:r>
    </w:p>
    <w:p w:rsidR="00DA3FB5" w:rsidRDefault="00DA3FB5">
      <w:pPr>
        <w:pStyle w:val="ConsPlusNormal"/>
        <w:ind w:firstLine="540"/>
        <w:jc w:val="both"/>
      </w:pPr>
    </w:p>
    <w:p w:rsidR="00DA3FB5" w:rsidRDefault="00DA3FB5">
      <w:pPr>
        <w:pStyle w:val="ConsPlusTitle"/>
        <w:jc w:val="center"/>
        <w:outlineLvl w:val="2"/>
      </w:pPr>
      <w:r>
        <w:t>Срок и порядок регистрации запроса заявителя</w:t>
      </w:r>
    </w:p>
    <w:p w:rsidR="00DA3FB5" w:rsidRDefault="00DA3FB5">
      <w:pPr>
        <w:pStyle w:val="ConsPlusTitle"/>
        <w:jc w:val="center"/>
      </w:pPr>
      <w:r>
        <w:t>о предоставлении государственной услуги и услуги,</w:t>
      </w:r>
    </w:p>
    <w:p w:rsidR="00DA3FB5" w:rsidRDefault="00DA3FB5">
      <w:pPr>
        <w:pStyle w:val="ConsPlusTitle"/>
        <w:jc w:val="center"/>
      </w:pPr>
      <w:r>
        <w:t>предоставляемой организацией, участвующей в предоставлении</w:t>
      </w:r>
    </w:p>
    <w:p w:rsidR="00DA3FB5" w:rsidRDefault="00DA3FB5">
      <w:pPr>
        <w:pStyle w:val="ConsPlusTitle"/>
        <w:jc w:val="center"/>
      </w:pPr>
      <w:r>
        <w:t>государственной услуги, в том числе в электронной форме</w:t>
      </w:r>
    </w:p>
    <w:p w:rsidR="00DA3FB5" w:rsidRDefault="00DA3FB5">
      <w:pPr>
        <w:pStyle w:val="ConsPlusNormal"/>
        <w:ind w:firstLine="540"/>
        <w:jc w:val="both"/>
      </w:pPr>
    </w:p>
    <w:p w:rsidR="00DA3FB5" w:rsidRDefault="00DA3FB5">
      <w:pPr>
        <w:pStyle w:val="ConsPlusNormal"/>
        <w:ind w:firstLine="540"/>
        <w:jc w:val="both"/>
      </w:pPr>
      <w:r>
        <w:t>30. Заявка и прилагаемые документы, необходимые для предоставления государственной услуги, регистрируются в день их поступления в журнале регистрации поступающих документов.</w:t>
      </w:r>
    </w:p>
    <w:p w:rsidR="00DA3FB5" w:rsidRDefault="00DA3FB5">
      <w:pPr>
        <w:pStyle w:val="ConsPlusNormal"/>
        <w:ind w:firstLine="540"/>
        <w:jc w:val="both"/>
      </w:pPr>
    </w:p>
    <w:p w:rsidR="00DA3FB5" w:rsidRDefault="00DA3FB5">
      <w:pPr>
        <w:pStyle w:val="ConsPlusTitle"/>
        <w:jc w:val="center"/>
        <w:outlineLvl w:val="2"/>
      </w:pPr>
      <w:r>
        <w:t>Требования к помещениям, в которых предоставляется</w:t>
      </w:r>
    </w:p>
    <w:p w:rsidR="00DA3FB5" w:rsidRDefault="00DA3FB5">
      <w:pPr>
        <w:pStyle w:val="ConsPlusTitle"/>
        <w:jc w:val="center"/>
      </w:pPr>
      <w:r>
        <w:t>государственная услуга, к залу ожидания, местам</w:t>
      </w:r>
    </w:p>
    <w:p w:rsidR="00DA3FB5" w:rsidRDefault="00DA3FB5">
      <w:pPr>
        <w:pStyle w:val="ConsPlusTitle"/>
        <w:jc w:val="center"/>
      </w:pPr>
      <w:r>
        <w:t>для заполнения запросов о предоставлении государственной</w:t>
      </w:r>
    </w:p>
    <w:p w:rsidR="00DA3FB5" w:rsidRDefault="00DA3FB5">
      <w:pPr>
        <w:pStyle w:val="ConsPlusTitle"/>
        <w:jc w:val="center"/>
      </w:pPr>
      <w:r>
        <w:t>услуги, информационным стендам с образцами их заполнения</w:t>
      </w:r>
    </w:p>
    <w:p w:rsidR="00DA3FB5" w:rsidRDefault="00DA3FB5">
      <w:pPr>
        <w:pStyle w:val="ConsPlusTitle"/>
        <w:jc w:val="center"/>
      </w:pPr>
      <w:r>
        <w:lastRenderedPageBreak/>
        <w:t>и перечнем документов, необходимых для предоставления</w:t>
      </w:r>
    </w:p>
    <w:p w:rsidR="00DA3FB5" w:rsidRDefault="00DA3FB5">
      <w:pPr>
        <w:pStyle w:val="ConsPlusTitle"/>
        <w:jc w:val="center"/>
      </w:pPr>
      <w:r>
        <w:t>государственной услуги, размещению и оформлению визуальной,</w:t>
      </w:r>
    </w:p>
    <w:p w:rsidR="00DA3FB5" w:rsidRDefault="00DA3FB5">
      <w:pPr>
        <w:pStyle w:val="ConsPlusTitle"/>
        <w:jc w:val="center"/>
      </w:pPr>
      <w:r>
        <w:t>текстовой и мультимедийной информации о порядке</w:t>
      </w:r>
    </w:p>
    <w:p w:rsidR="00DA3FB5" w:rsidRDefault="00DA3FB5">
      <w:pPr>
        <w:pStyle w:val="ConsPlusTitle"/>
        <w:jc w:val="center"/>
      </w:pPr>
      <w:r>
        <w:t>предоставления государственной услуги, в том числе</w:t>
      </w:r>
    </w:p>
    <w:p w:rsidR="00DA3FB5" w:rsidRDefault="00DA3FB5">
      <w:pPr>
        <w:pStyle w:val="ConsPlusTitle"/>
        <w:jc w:val="center"/>
      </w:pPr>
      <w:r>
        <w:t>к обеспечению доступности для инвалидов указанных объектов</w:t>
      </w:r>
    </w:p>
    <w:p w:rsidR="00DA3FB5" w:rsidRDefault="00DA3FB5">
      <w:pPr>
        <w:pStyle w:val="ConsPlusTitle"/>
        <w:jc w:val="center"/>
      </w:pPr>
      <w:r>
        <w:t>в соответствии с законодательством Российской</w:t>
      </w:r>
    </w:p>
    <w:p w:rsidR="00DA3FB5" w:rsidRDefault="00DA3FB5">
      <w:pPr>
        <w:pStyle w:val="ConsPlusTitle"/>
        <w:jc w:val="center"/>
      </w:pPr>
      <w:r>
        <w:t>Федерации о социальной защите инвалидов</w:t>
      </w:r>
    </w:p>
    <w:p w:rsidR="00DA3FB5" w:rsidRDefault="00DA3FB5">
      <w:pPr>
        <w:pStyle w:val="ConsPlusNormal"/>
        <w:jc w:val="center"/>
      </w:pPr>
      <w:r>
        <w:t xml:space="preserve">(в ред. </w:t>
      </w:r>
      <w:hyperlink r:id="rId88">
        <w:r>
          <w:rPr>
            <w:color w:val="0000FF"/>
          </w:rPr>
          <w:t>постановления</w:t>
        </w:r>
      </w:hyperlink>
      <w:r>
        <w:t xml:space="preserve"> Губернатора Новосибирской области</w:t>
      </w:r>
    </w:p>
    <w:p w:rsidR="00DA3FB5" w:rsidRDefault="00DA3FB5">
      <w:pPr>
        <w:pStyle w:val="ConsPlusNormal"/>
        <w:jc w:val="center"/>
      </w:pPr>
      <w:r>
        <w:t>от 24.12.2019 N 291)</w:t>
      </w:r>
    </w:p>
    <w:p w:rsidR="00DA3FB5" w:rsidRDefault="00DA3FB5">
      <w:pPr>
        <w:pStyle w:val="ConsPlusNormal"/>
        <w:ind w:firstLine="540"/>
        <w:jc w:val="both"/>
      </w:pPr>
    </w:p>
    <w:p w:rsidR="00DA3FB5" w:rsidRDefault="00DA3FB5">
      <w:pPr>
        <w:pStyle w:val="ConsPlusNormal"/>
        <w:ind w:firstLine="540"/>
        <w:jc w:val="both"/>
      </w:pPr>
      <w:r>
        <w:t>31. Требования к помещениям, в которых предоставляется государственная услуга:</w:t>
      </w:r>
    </w:p>
    <w:p w:rsidR="00DA3FB5" w:rsidRDefault="00DA3FB5">
      <w:pPr>
        <w:pStyle w:val="ConsPlusNormal"/>
        <w:spacing w:before="220"/>
        <w:ind w:firstLine="540"/>
        <w:jc w:val="both"/>
      </w:pPr>
      <w:r>
        <w:t>здание, в котором располагается министерство, находится в пешеходной доступности (не более десяти минут пешком) от остановок общественного транспорта;</w:t>
      </w:r>
    </w:p>
    <w:p w:rsidR="00DA3FB5" w:rsidRDefault="00DA3FB5">
      <w:pPr>
        <w:pStyle w:val="ConsPlusNormal"/>
        <w:jc w:val="both"/>
      </w:pPr>
      <w:r>
        <w:t xml:space="preserve">(в ред. </w:t>
      </w:r>
      <w:hyperlink r:id="rId89">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территории, прилегающие к зданию, в котором расположены помещения, используемые для предоставления государственной услуги, оборудуются парковочными местами для стоянки легкового автотранспорта. На стоянке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DA3FB5" w:rsidRDefault="00DA3FB5">
      <w:pPr>
        <w:pStyle w:val="ConsPlusNormal"/>
        <w:jc w:val="both"/>
      </w:pPr>
      <w:r>
        <w:t xml:space="preserve">(в ред. </w:t>
      </w:r>
      <w:hyperlink r:id="rId90">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Доступ заявителей к таким парковочным местам является бесплатным.</w:t>
      </w:r>
    </w:p>
    <w:p w:rsidR="00DA3FB5" w:rsidRDefault="00DA3FB5">
      <w:pPr>
        <w:pStyle w:val="ConsPlusNormal"/>
        <w:spacing w:before="220"/>
        <w:ind w:firstLine="540"/>
        <w:jc w:val="both"/>
      </w:pPr>
      <w:r>
        <w:t>Фасад здания оборудован вывеской с наименованием министерства.</w:t>
      </w:r>
    </w:p>
    <w:p w:rsidR="00DA3FB5" w:rsidRDefault="00DA3FB5">
      <w:pPr>
        <w:pStyle w:val="ConsPlusNormal"/>
        <w:jc w:val="both"/>
      </w:pPr>
      <w:r>
        <w:t xml:space="preserve">(в ред. </w:t>
      </w:r>
      <w:hyperlink r:id="rId91">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В помещениях, выделенных для предоставления государственной услуги, обеспечивается:</w:t>
      </w:r>
    </w:p>
    <w:p w:rsidR="00DA3FB5" w:rsidRDefault="00DA3FB5">
      <w:pPr>
        <w:pStyle w:val="ConsPlusNormal"/>
        <w:spacing w:before="220"/>
        <w:ind w:firstLine="540"/>
        <w:jc w:val="both"/>
      </w:pPr>
      <w:r>
        <w:t>соблюдение санитарно-эпидемиологических правил и нормативов, правил пожарной безопасности;</w:t>
      </w:r>
    </w:p>
    <w:p w:rsidR="00DA3FB5" w:rsidRDefault="00DA3FB5">
      <w:pPr>
        <w:pStyle w:val="ConsPlusNormal"/>
        <w:spacing w:before="220"/>
        <w:ind w:firstLine="540"/>
        <w:jc w:val="both"/>
      </w:pPr>
      <w:r>
        <w:t>требование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A3FB5" w:rsidRDefault="00DA3FB5">
      <w:pPr>
        <w:pStyle w:val="ConsPlusNormal"/>
        <w:spacing w:before="220"/>
        <w:ind w:firstLine="540"/>
        <w:jc w:val="both"/>
      </w:pPr>
      <w:r>
        <w:t>Специалисты министерства оказывают помощь инвалидам в преодолении барьеров, мешающих получению ими услуг наравне с другими лицами.</w:t>
      </w:r>
    </w:p>
    <w:p w:rsidR="00DA3FB5" w:rsidRDefault="00DA3FB5">
      <w:pPr>
        <w:pStyle w:val="ConsPlusNormal"/>
        <w:jc w:val="both"/>
      </w:pPr>
      <w:r>
        <w:t xml:space="preserve">(абзац введен </w:t>
      </w:r>
      <w:hyperlink r:id="rId92">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32. Требования к местам ожидания, местам для заполнения заявок:</w:t>
      </w:r>
    </w:p>
    <w:p w:rsidR="00DA3FB5" w:rsidRDefault="00DA3FB5">
      <w:pPr>
        <w:pStyle w:val="ConsPlusNormal"/>
        <w:spacing w:before="220"/>
        <w:ind w:firstLine="540"/>
        <w:jc w:val="both"/>
      </w:pPr>
      <w:r>
        <w:t>под сектор ожидания очереди отводится просторное помещение с искусственным и естественным освещением. Помещение, выделенное для ожидания личного приема заявителей, оборудуется стульями, столами и обеспечивает:</w:t>
      </w:r>
    </w:p>
    <w:p w:rsidR="00DA3FB5" w:rsidRDefault="00DA3FB5">
      <w:pPr>
        <w:pStyle w:val="ConsPlusNormal"/>
        <w:spacing w:before="220"/>
        <w:ind w:firstLine="540"/>
        <w:jc w:val="both"/>
      </w:pPr>
      <w:r>
        <w:t>комфортные условия для заявителей;</w:t>
      </w:r>
    </w:p>
    <w:p w:rsidR="00DA3FB5" w:rsidRDefault="00DA3FB5">
      <w:pPr>
        <w:pStyle w:val="ConsPlusNormal"/>
        <w:spacing w:before="220"/>
        <w:ind w:firstLine="540"/>
        <w:jc w:val="both"/>
      </w:pPr>
      <w:r>
        <w:t>возможность и удобство оформления заявителем заявки;</w:t>
      </w:r>
    </w:p>
    <w:p w:rsidR="00DA3FB5" w:rsidRDefault="00DA3FB5">
      <w:pPr>
        <w:pStyle w:val="ConsPlusNormal"/>
        <w:spacing w:before="220"/>
        <w:ind w:firstLine="540"/>
        <w:jc w:val="both"/>
      </w:pPr>
      <w:r>
        <w:t>наличие письменных принадлежностей и бумаги формата А4.</w:t>
      </w:r>
    </w:p>
    <w:p w:rsidR="00DA3FB5" w:rsidRDefault="00DA3FB5">
      <w:pPr>
        <w:pStyle w:val="ConsPlusNormal"/>
        <w:spacing w:before="220"/>
        <w:ind w:firstLine="540"/>
        <w:jc w:val="both"/>
      </w:pPr>
      <w:r>
        <w:t>33. Требования к местам личного приема заявителей:</w:t>
      </w:r>
    </w:p>
    <w:p w:rsidR="00DA3FB5" w:rsidRDefault="00DA3FB5">
      <w:pPr>
        <w:pStyle w:val="ConsPlusNormal"/>
        <w:spacing w:before="220"/>
        <w:ind w:firstLine="540"/>
        <w:jc w:val="both"/>
      </w:pPr>
      <w:r>
        <w:lastRenderedPageBreak/>
        <w:t>места проведения личного приема заявителей оборудуются системой кондиционирования воздуха, противопожарной системой и средствами пожаротушения.</w:t>
      </w:r>
    </w:p>
    <w:p w:rsidR="00DA3FB5" w:rsidRDefault="00DA3FB5">
      <w:pPr>
        <w:pStyle w:val="ConsPlusNormal"/>
        <w:spacing w:before="220"/>
        <w:ind w:firstLine="540"/>
        <w:jc w:val="both"/>
      </w:pPr>
      <w:r>
        <w:t>Кабинеты приема заявителей оборудуются вывесками с указанием:</w:t>
      </w:r>
    </w:p>
    <w:p w:rsidR="00DA3FB5" w:rsidRDefault="00DA3FB5">
      <w:pPr>
        <w:pStyle w:val="ConsPlusNormal"/>
        <w:spacing w:before="220"/>
        <w:ind w:firstLine="540"/>
        <w:jc w:val="both"/>
      </w:pPr>
      <w:r>
        <w:t>номера кабинета;</w:t>
      </w:r>
    </w:p>
    <w:p w:rsidR="00DA3FB5" w:rsidRDefault="00DA3FB5">
      <w:pPr>
        <w:pStyle w:val="ConsPlusNormal"/>
        <w:spacing w:before="220"/>
        <w:ind w:firstLine="540"/>
        <w:jc w:val="both"/>
      </w:pPr>
      <w:r>
        <w:t>фамилии, имени, отчества и должности специалистов министерства, осуществляющих прием.</w:t>
      </w:r>
    </w:p>
    <w:p w:rsidR="00DA3FB5" w:rsidRDefault="00DA3FB5">
      <w:pPr>
        <w:pStyle w:val="ConsPlusNormal"/>
        <w:jc w:val="both"/>
      </w:pPr>
      <w:r>
        <w:t xml:space="preserve">(в ред. </w:t>
      </w:r>
      <w:hyperlink r:id="rId93">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Рабочее место специалистов министерства оборудуется компьютерами и иной оргтехникой, необходимым программным обеспечением, позволяющими организовать предоставление государственной услуги в полном объеме, выделяется бумага, расходные материалы, канцтовары в количестве, достаточном для предоставления государственной услуги.</w:t>
      </w:r>
    </w:p>
    <w:p w:rsidR="00DA3FB5" w:rsidRDefault="00DA3FB5">
      <w:pPr>
        <w:pStyle w:val="ConsPlusNormal"/>
        <w:jc w:val="both"/>
      </w:pPr>
      <w:r>
        <w:t xml:space="preserve">(в ред. </w:t>
      </w:r>
      <w:hyperlink r:id="rId94">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Места для приема заявителей оборудуются стульями и столами для возможности оформления документов.</w:t>
      </w:r>
    </w:p>
    <w:p w:rsidR="00DA3FB5" w:rsidRDefault="00DA3FB5">
      <w:pPr>
        <w:pStyle w:val="ConsPlusNormal"/>
        <w:spacing w:before="220"/>
        <w:ind w:firstLine="540"/>
        <w:jc w:val="both"/>
      </w:pPr>
      <w:r>
        <w:t>В целях обеспечения конфиденциальности сведений одновременное консультирование и (или) прием двух и более посетителей одним специалистом министерства не допускается.</w:t>
      </w:r>
    </w:p>
    <w:p w:rsidR="00DA3FB5" w:rsidRDefault="00DA3FB5">
      <w:pPr>
        <w:pStyle w:val="ConsPlusNormal"/>
        <w:jc w:val="both"/>
      </w:pPr>
      <w:r>
        <w:t xml:space="preserve">(в ред. </w:t>
      </w:r>
      <w:hyperlink r:id="rId95">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34. Требования к размещению и оформлению визуальной, текстовой и мультимедийной информации о порядке предоставления государственной услуги:</w:t>
      </w:r>
    </w:p>
    <w:p w:rsidR="00DA3FB5" w:rsidRDefault="00DA3FB5">
      <w:pPr>
        <w:pStyle w:val="ConsPlusNormal"/>
        <w:spacing w:before="220"/>
        <w:ind w:firstLine="540"/>
        <w:jc w:val="both"/>
      </w:pPr>
      <w:r>
        <w:t>сектор информирования заявителей располагается в непосредственной близости от сектора ожидания и предназначен для ознакомления заявителей с информационными материалами;</w:t>
      </w:r>
    </w:p>
    <w:p w:rsidR="00DA3FB5" w:rsidRDefault="00DA3FB5">
      <w:pPr>
        <w:pStyle w:val="ConsPlusNormal"/>
        <w:spacing w:before="220"/>
        <w:ind w:firstLine="540"/>
        <w:jc w:val="both"/>
      </w:pPr>
      <w:r>
        <w:t>сектор информирования оборудуется информационными стендами. Стенды должны быть максимально заметны, хорошо просматриваемы и функциональны. Информационные стенды оборудуются карманами формата А4, в которых размещаются информационные листки.</w:t>
      </w:r>
    </w:p>
    <w:p w:rsidR="00DA3FB5" w:rsidRDefault="00DA3FB5">
      <w:pPr>
        <w:pStyle w:val="ConsPlusNormal"/>
        <w:spacing w:before="220"/>
        <w:ind w:firstLine="540"/>
        <w:jc w:val="both"/>
      </w:pPr>
      <w:r>
        <w:t>Информационные материалы должны содержать актуальную и исчерпывающую информацию по вопросам получения государственной услуги:</w:t>
      </w:r>
    </w:p>
    <w:p w:rsidR="00DA3FB5" w:rsidRDefault="00DA3FB5">
      <w:pPr>
        <w:pStyle w:val="ConsPlusNormal"/>
        <w:spacing w:before="220"/>
        <w:ind w:firstLine="540"/>
        <w:jc w:val="both"/>
      </w:pPr>
      <w:r>
        <w:t>извлечения из нормативных правовых актов, содержащих нормы, регулирующие деятельность по предоставлению государственной услуги;</w:t>
      </w:r>
    </w:p>
    <w:p w:rsidR="00DA3FB5" w:rsidRDefault="00DA3FB5">
      <w:pPr>
        <w:pStyle w:val="ConsPlusNormal"/>
        <w:spacing w:before="220"/>
        <w:ind w:firstLine="540"/>
        <w:jc w:val="both"/>
      </w:pPr>
      <w:r>
        <w:t>образцы заполнения документов, необходимых для получения государственной услуги;</w:t>
      </w:r>
    </w:p>
    <w:p w:rsidR="00DA3FB5" w:rsidRDefault="00DA3FB5">
      <w:pPr>
        <w:pStyle w:val="ConsPlusNormal"/>
        <w:spacing w:before="220"/>
        <w:ind w:firstLine="540"/>
        <w:jc w:val="both"/>
      </w:pPr>
      <w:r>
        <w:t>текст настоящего Административного регламента с приложениями.</w:t>
      </w:r>
    </w:p>
    <w:p w:rsidR="00DA3FB5" w:rsidRDefault="00DA3FB5">
      <w:pPr>
        <w:pStyle w:val="ConsPlusNormal"/>
        <w:spacing w:before="220"/>
        <w:ind w:firstLine="540"/>
        <w:jc w:val="both"/>
      </w:pPr>
      <w:r>
        <w:t>Мультимедийной информации о порядке предоставления государственной услуги не предусмотрено.</w:t>
      </w:r>
    </w:p>
    <w:p w:rsidR="00DA3FB5" w:rsidRDefault="00DA3FB5">
      <w:pPr>
        <w:pStyle w:val="ConsPlusNormal"/>
        <w:ind w:firstLine="540"/>
        <w:jc w:val="both"/>
      </w:pPr>
    </w:p>
    <w:p w:rsidR="00DA3FB5" w:rsidRDefault="00DA3FB5">
      <w:pPr>
        <w:pStyle w:val="ConsPlusTitle"/>
        <w:jc w:val="center"/>
        <w:outlineLvl w:val="2"/>
      </w:pPr>
      <w:r>
        <w:t>Показатели доступности и качества государственной</w:t>
      </w:r>
    </w:p>
    <w:p w:rsidR="00DA3FB5" w:rsidRDefault="00DA3FB5">
      <w:pPr>
        <w:pStyle w:val="ConsPlusTitle"/>
        <w:jc w:val="center"/>
      </w:pPr>
      <w:r>
        <w:t>услуги, в том числе количество взаимодействий заявителя</w:t>
      </w:r>
    </w:p>
    <w:p w:rsidR="00DA3FB5" w:rsidRDefault="00DA3FB5">
      <w:pPr>
        <w:pStyle w:val="ConsPlusTitle"/>
        <w:jc w:val="center"/>
      </w:pPr>
      <w:r>
        <w:t>с должностными лицами при предоставлении государственной</w:t>
      </w:r>
    </w:p>
    <w:p w:rsidR="00DA3FB5" w:rsidRDefault="00DA3FB5">
      <w:pPr>
        <w:pStyle w:val="ConsPlusTitle"/>
        <w:jc w:val="center"/>
      </w:pPr>
      <w:r>
        <w:t>услуги и их продолжительность, возможность получения</w:t>
      </w:r>
    </w:p>
    <w:p w:rsidR="00DA3FB5" w:rsidRDefault="00DA3FB5">
      <w:pPr>
        <w:pStyle w:val="ConsPlusTitle"/>
        <w:jc w:val="center"/>
      </w:pPr>
      <w:r>
        <w:t>государственной услуги в многофункциональном центре</w:t>
      </w:r>
    </w:p>
    <w:p w:rsidR="00DA3FB5" w:rsidRDefault="00DA3FB5">
      <w:pPr>
        <w:pStyle w:val="ConsPlusTitle"/>
        <w:jc w:val="center"/>
      </w:pPr>
      <w:r>
        <w:t>предоставления государственных и муниципальных услуг,</w:t>
      </w:r>
    </w:p>
    <w:p w:rsidR="00DA3FB5" w:rsidRDefault="00DA3FB5">
      <w:pPr>
        <w:pStyle w:val="ConsPlusTitle"/>
        <w:jc w:val="center"/>
      </w:pPr>
      <w:r>
        <w:t>возможность получения информации о ходе предоставления</w:t>
      </w:r>
    </w:p>
    <w:p w:rsidR="00DA3FB5" w:rsidRDefault="00DA3FB5">
      <w:pPr>
        <w:pStyle w:val="ConsPlusTitle"/>
        <w:jc w:val="center"/>
      </w:pPr>
      <w:r>
        <w:t>государственной услуги, в том числе с использованием</w:t>
      </w:r>
    </w:p>
    <w:p w:rsidR="00DA3FB5" w:rsidRDefault="00DA3FB5">
      <w:pPr>
        <w:pStyle w:val="ConsPlusTitle"/>
        <w:jc w:val="center"/>
      </w:pPr>
      <w:r>
        <w:t>информационно-коммуникационных технологий</w:t>
      </w:r>
    </w:p>
    <w:p w:rsidR="00DA3FB5" w:rsidRDefault="00DA3FB5">
      <w:pPr>
        <w:pStyle w:val="ConsPlusNormal"/>
        <w:ind w:firstLine="540"/>
        <w:jc w:val="both"/>
      </w:pPr>
    </w:p>
    <w:p w:rsidR="00DA3FB5" w:rsidRDefault="00DA3FB5">
      <w:pPr>
        <w:pStyle w:val="ConsPlusNormal"/>
        <w:ind w:firstLine="540"/>
        <w:jc w:val="both"/>
      </w:pPr>
      <w:r>
        <w:lastRenderedPageBreak/>
        <w:t>35. Показателями доступности государственной услуги являются:</w:t>
      </w:r>
    </w:p>
    <w:p w:rsidR="00DA3FB5" w:rsidRDefault="00DA3FB5">
      <w:pPr>
        <w:pStyle w:val="ConsPlusNormal"/>
        <w:spacing w:before="220"/>
        <w:ind w:firstLine="540"/>
        <w:jc w:val="both"/>
      </w:pPr>
      <w:r>
        <w:t>пешеходная доступность от остановок общественного транспорта до здания, где расположено министерство;</w:t>
      </w:r>
    </w:p>
    <w:p w:rsidR="00DA3FB5" w:rsidRDefault="00DA3FB5">
      <w:pPr>
        <w:pStyle w:val="ConsPlusNormal"/>
        <w:jc w:val="both"/>
      </w:pPr>
      <w:r>
        <w:t xml:space="preserve">(в ред. </w:t>
      </w:r>
      <w:hyperlink r:id="rId96">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беспрепятственный доступ к местам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сурдопереводчика и тифлосурдопереводчика;</w:t>
      </w:r>
    </w:p>
    <w:p w:rsidR="00DA3FB5" w:rsidRDefault="00DA3FB5">
      <w:pPr>
        <w:pStyle w:val="ConsPlusNormal"/>
        <w:spacing w:before="220"/>
        <w:ind w:firstLine="540"/>
        <w:jc w:val="both"/>
      </w:pPr>
      <w:r>
        <w:t>оказание сотрудниками, предоставляющими государственную услугу, инвалидам необходимой помощи,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DA3FB5" w:rsidRDefault="00DA3FB5">
      <w:pPr>
        <w:pStyle w:val="ConsPlusNormal"/>
        <w:spacing w:before="220"/>
        <w:ind w:firstLine="540"/>
        <w:jc w:val="both"/>
      </w:pPr>
      <w:r>
        <w:t>оборудование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территории, прилегающей к месторасположению министерства;</w:t>
      </w:r>
    </w:p>
    <w:p w:rsidR="00DA3FB5" w:rsidRDefault="00DA3FB5">
      <w:pPr>
        <w:pStyle w:val="ConsPlusNormal"/>
        <w:jc w:val="both"/>
      </w:pPr>
      <w:r>
        <w:t xml:space="preserve">(в ред. </w:t>
      </w:r>
      <w:hyperlink r:id="rId97">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обеспечение получения заявителем полной, актуальной и достоверной информации о порядке предоставления государственной услуги, в том числе в МФЦ и в электронной форме через ЕПГУ;</w:t>
      </w:r>
    </w:p>
    <w:p w:rsidR="00DA3FB5" w:rsidRDefault="00DA3FB5">
      <w:pPr>
        <w:pStyle w:val="ConsPlusNormal"/>
        <w:spacing w:before="220"/>
        <w:ind w:firstLine="540"/>
        <w:jc w:val="both"/>
      </w:pPr>
      <w:r>
        <w:t xml:space="preserve">возможность получения государственной услуги через МФЦ, в том числе посредством запроса о предоставлении нескольких государственных услуг в МФЦ, предусмотренного </w:t>
      </w:r>
      <w:hyperlink r:id="rId98">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w:t>
      </w:r>
    </w:p>
    <w:p w:rsidR="00DA3FB5" w:rsidRDefault="00DA3FB5">
      <w:pPr>
        <w:pStyle w:val="ConsPlusNormal"/>
        <w:jc w:val="both"/>
      </w:pPr>
      <w:r>
        <w:t xml:space="preserve">(абзац введен </w:t>
      </w:r>
      <w:hyperlink r:id="rId99">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36. Показателем качества государственной услуги является обеспечение следующих условий:</w:t>
      </w:r>
    </w:p>
    <w:p w:rsidR="00DA3FB5" w:rsidRDefault="00DA3FB5">
      <w:pPr>
        <w:pStyle w:val="ConsPlusNormal"/>
        <w:spacing w:before="220"/>
        <w:ind w:firstLine="540"/>
        <w:jc w:val="both"/>
      </w:pPr>
      <w:r>
        <w:t>соблюдение срока предоставления государственной услуги;</w:t>
      </w:r>
    </w:p>
    <w:p w:rsidR="00DA3FB5" w:rsidRDefault="00DA3FB5">
      <w:pPr>
        <w:pStyle w:val="ConsPlusNormal"/>
        <w:spacing w:before="220"/>
        <w:ind w:firstLine="540"/>
        <w:jc w:val="both"/>
      </w:pPr>
      <w:r>
        <w:t>соблюдение сроков ожидания в очереди при предоставлении государственной услуги;</w:t>
      </w:r>
    </w:p>
    <w:p w:rsidR="00DA3FB5" w:rsidRDefault="00DA3FB5">
      <w:pPr>
        <w:pStyle w:val="ConsPlusNormal"/>
        <w:spacing w:before="220"/>
        <w:ind w:firstLine="540"/>
        <w:jc w:val="both"/>
      </w:pPr>
      <w:r>
        <w:t>отсутствие обоснованных жалоб на решения или действия (бездействие) должностных лиц министерства и других государственных служащих министерства при предоставлении государственной услуги.</w:t>
      </w:r>
    </w:p>
    <w:p w:rsidR="00DA3FB5" w:rsidRDefault="00DA3FB5">
      <w:pPr>
        <w:pStyle w:val="ConsPlusNormal"/>
        <w:jc w:val="both"/>
      </w:pPr>
      <w:r>
        <w:t xml:space="preserve">(в ред. </w:t>
      </w:r>
      <w:hyperlink r:id="rId100">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При предоставлении государственной услуги заявитель взаимодействует с должностными лицами и другими государственными служащими министерства не более двух раз, продолжительность каждого взаимодействия составляет не более тридцати минут.</w:t>
      </w:r>
    </w:p>
    <w:p w:rsidR="00DA3FB5" w:rsidRDefault="00DA3FB5">
      <w:pPr>
        <w:pStyle w:val="ConsPlusNormal"/>
        <w:jc w:val="both"/>
      </w:pPr>
      <w:r>
        <w:t xml:space="preserve">(в ред. </w:t>
      </w:r>
      <w:hyperlink r:id="rId101">
        <w:r>
          <w:rPr>
            <w:color w:val="0000FF"/>
          </w:rPr>
          <w:t>постановления</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Title"/>
        <w:jc w:val="center"/>
        <w:outlineLvl w:val="2"/>
      </w:pPr>
      <w:r>
        <w:t>Иные требования, в том числе учитывающие особенности</w:t>
      </w:r>
    </w:p>
    <w:p w:rsidR="00DA3FB5" w:rsidRDefault="00DA3FB5">
      <w:pPr>
        <w:pStyle w:val="ConsPlusTitle"/>
        <w:jc w:val="center"/>
      </w:pPr>
      <w:r>
        <w:t>предоставления государственной услуги по экстерриториальному</w:t>
      </w:r>
    </w:p>
    <w:p w:rsidR="00DA3FB5" w:rsidRDefault="00DA3FB5">
      <w:pPr>
        <w:pStyle w:val="ConsPlusTitle"/>
        <w:jc w:val="center"/>
      </w:pPr>
      <w:r>
        <w:t>принципу (в случае, если государственная услуга</w:t>
      </w:r>
    </w:p>
    <w:p w:rsidR="00DA3FB5" w:rsidRDefault="00DA3FB5">
      <w:pPr>
        <w:pStyle w:val="ConsPlusTitle"/>
        <w:jc w:val="center"/>
      </w:pPr>
      <w:r>
        <w:t>предоставляется по экстерриториальному принципу)</w:t>
      </w:r>
    </w:p>
    <w:p w:rsidR="00DA3FB5" w:rsidRDefault="00DA3FB5">
      <w:pPr>
        <w:pStyle w:val="ConsPlusTitle"/>
        <w:jc w:val="center"/>
      </w:pPr>
      <w:r>
        <w:t>и особенности предоставления государственной услуги</w:t>
      </w:r>
    </w:p>
    <w:p w:rsidR="00DA3FB5" w:rsidRDefault="00DA3FB5">
      <w:pPr>
        <w:pStyle w:val="ConsPlusTitle"/>
        <w:jc w:val="center"/>
      </w:pPr>
      <w:r>
        <w:t>в электронной форме</w:t>
      </w:r>
    </w:p>
    <w:p w:rsidR="00DA3FB5" w:rsidRDefault="00DA3FB5">
      <w:pPr>
        <w:pStyle w:val="ConsPlusNormal"/>
        <w:jc w:val="center"/>
      </w:pPr>
    </w:p>
    <w:p w:rsidR="00DA3FB5" w:rsidRDefault="00DA3FB5">
      <w:pPr>
        <w:pStyle w:val="ConsPlusNormal"/>
        <w:jc w:val="center"/>
      </w:pPr>
      <w:r>
        <w:t xml:space="preserve">(в ред. </w:t>
      </w:r>
      <w:hyperlink r:id="rId102">
        <w:r>
          <w:rPr>
            <w:color w:val="0000FF"/>
          </w:rPr>
          <w:t>постановления</w:t>
        </w:r>
      </w:hyperlink>
      <w:r>
        <w:t xml:space="preserve"> Губернатора Новосибирской области</w:t>
      </w:r>
    </w:p>
    <w:p w:rsidR="00DA3FB5" w:rsidRDefault="00DA3FB5">
      <w:pPr>
        <w:pStyle w:val="ConsPlusNormal"/>
        <w:jc w:val="center"/>
      </w:pPr>
      <w:r>
        <w:t>от 24.12.2019 N 291)</w:t>
      </w:r>
    </w:p>
    <w:p w:rsidR="00DA3FB5" w:rsidRDefault="00DA3FB5">
      <w:pPr>
        <w:pStyle w:val="ConsPlusNormal"/>
        <w:ind w:firstLine="540"/>
        <w:jc w:val="both"/>
      </w:pPr>
    </w:p>
    <w:p w:rsidR="00DA3FB5" w:rsidRDefault="00DA3FB5">
      <w:pPr>
        <w:pStyle w:val="ConsPlusNormal"/>
        <w:ind w:firstLine="540"/>
        <w:jc w:val="both"/>
      </w:pPr>
      <w:r>
        <w:t>37. Возможность получения государственной услуги в любом территориальном подразделении министерства по выбору заявителя (экстерриториальный принцип) не предусмотрена.</w:t>
      </w:r>
    </w:p>
    <w:p w:rsidR="00DA3FB5" w:rsidRDefault="00DA3FB5">
      <w:pPr>
        <w:pStyle w:val="ConsPlusNormal"/>
        <w:spacing w:before="220"/>
        <w:ind w:firstLine="540"/>
        <w:jc w:val="both"/>
      </w:pPr>
      <w:r>
        <w:t>При предоставлении услуги в электронной форме используется усиленная квалифицированная электронная подпись.</w:t>
      </w:r>
    </w:p>
    <w:p w:rsidR="00DA3FB5" w:rsidRDefault="00DA3FB5">
      <w:pPr>
        <w:pStyle w:val="ConsPlusNormal"/>
        <w:spacing w:before="220"/>
        <w:ind w:firstLine="540"/>
        <w:jc w:val="both"/>
      </w:pPr>
      <w:r>
        <w:t xml:space="preserve">Заявители вправе использовать простую электронную подпись в случае, предусмотренном </w:t>
      </w:r>
      <w:hyperlink r:id="rId103">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A3FB5" w:rsidRDefault="00DA3FB5">
      <w:pPr>
        <w:pStyle w:val="ConsPlusNormal"/>
        <w:ind w:firstLine="540"/>
        <w:jc w:val="both"/>
      </w:pPr>
    </w:p>
    <w:p w:rsidR="00DA3FB5" w:rsidRDefault="00DA3FB5">
      <w:pPr>
        <w:pStyle w:val="ConsPlusTitle"/>
        <w:jc w:val="center"/>
        <w:outlineLvl w:val="1"/>
      </w:pPr>
      <w:bookmarkStart w:id="7" w:name="P396"/>
      <w:bookmarkEnd w:id="7"/>
      <w:r>
        <w:t>III. Состав, последовательность и сроки выполнения</w:t>
      </w:r>
    </w:p>
    <w:p w:rsidR="00DA3FB5" w:rsidRDefault="00DA3FB5">
      <w:pPr>
        <w:pStyle w:val="ConsPlusTitle"/>
        <w:jc w:val="center"/>
      </w:pPr>
      <w:r>
        <w:t>административных процедур, требования к порядку их</w:t>
      </w:r>
    </w:p>
    <w:p w:rsidR="00DA3FB5" w:rsidRDefault="00DA3FB5">
      <w:pPr>
        <w:pStyle w:val="ConsPlusTitle"/>
        <w:jc w:val="center"/>
      </w:pPr>
      <w:r>
        <w:t>выполнения, в том числе особенности выполнения</w:t>
      </w:r>
    </w:p>
    <w:p w:rsidR="00DA3FB5" w:rsidRDefault="00DA3FB5">
      <w:pPr>
        <w:pStyle w:val="ConsPlusTitle"/>
        <w:jc w:val="center"/>
      </w:pPr>
      <w:r>
        <w:t>административных процедур в электронной форме</w:t>
      </w:r>
    </w:p>
    <w:p w:rsidR="00DA3FB5" w:rsidRDefault="00DA3FB5">
      <w:pPr>
        <w:pStyle w:val="ConsPlusNormal"/>
        <w:ind w:firstLine="540"/>
        <w:jc w:val="both"/>
      </w:pPr>
    </w:p>
    <w:p w:rsidR="00DA3FB5" w:rsidRDefault="00DA3FB5">
      <w:pPr>
        <w:pStyle w:val="ConsPlusNormal"/>
        <w:ind w:firstLine="540"/>
        <w:jc w:val="both"/>
      </w:pPr>
      <w:r>
        <w:t>38. Предоставление государственной услуги включает в себя последовательность следующих административных процедур:</w:t>
      </w:r>
    </w:p>
    <w:p w:rsidR="00DA3FB5" w:rsidRDefault="00DA3FB5">
      <w:pPr>
        <w:pStyle w:val="ConsPlusNormal"/>
        <w:spacing w:before="220"/>
        <w:ind w:firstLine="540"/>
        <w:jc w:val="both"/>
      </w:pPr>
      <w:r>
        <w:t>прием заявки;</w:t>
      </w:r>
    </w:p>
    <w:p w:rsidR="00DA3FB5" w:rsidRDefault="00DA3FB5">
      <w:pPr>
        <w:pStyle w:val="ConsPlusNormal"/>
        <w:spacing w:before="220"/>
        <w:ind w:firstLine="540"/>
        <w:jc w:val="both"/>
      </w:pPr>
      <w:r>
        <w:t>запрос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DA3FB5" w:rsidRDefault="00DA3FB5">
      <w:pPr>
        <w:pStyle w:val="ConsPlusNormal"/>
        <w:spacing w:before="220"/>
        <w:ind w:firstLine="540"/>
        <w:jc w:val="both"/>
      </w:pPr>
      <w:r>
        <w:t>проверка представленных документов;</w:t>
      </w:r>
    </w:p>
    <w:p w:rsidR="00DA3FB5" w:rsidRDefault="00DA3FB5">
      <w:pPr>
        <w:pStyle w:val="ConsPlusNormal"/>
        <w:spacing w:before="220"/>
        <w:ind w:firstLine="540"/>
        <w:jc w:val="both"/>
      </w:pPr>
      <w:r>
        <w:t>заключение охотхозяйственного соглашения;</w:t>
      </w:r>
    </w:p>
    <w:p w:rsidR="00DA3FB5" w:rsidRDefault="00DA3FB5">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DA3FB5" w:rsidRDefault="00DA3FB5">
      <w:pPr>
        <w:pStyle w:val="ConsPlusNormal"/>
        <w:jc w:val="both"/>
      </w:pPr>
      <w:r>
        <w:t xml:space="preserve">(абзац введен </w:t>
      </w:r>
      <w:hyperlink r:id="rId104">
        <w:r>
          <w:rPr>
            <w:color w:val="0000FF"/>
          </w:rPr>
          <w:t>постановлением</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Абзац утратил силу. - </w:t>
      </w:r>
      <w:hyperlink r:id="rId105">
        <w:r>
          <w:rPr>
            <w:color w:val="0000FF"/>
          </w:rPr>
          <w:t>Постановление</w:t>
        </w:r>
      </w:hyperlink>
      <w:r>
        <w:t xml:space="preserve"> Губернатора Новосибирской области от 24.12.2019 N 291.</w:t>
      </w:r>
    </w:p>
    <w:p w:rsidR="00DA3FB5" w:rsidRDefault="00DA3FB5">
      <w:pPr>
        <w:pStyle w:val="ConsPlusNormal"/>
        <w:spacing w:before="220"/>
        <w:ind w:firstLine="540"/>
        <w:jc w:val="both"/>
      </w:pPr>
      <w:r>
        <w:t>39. При предоставлении услуги в электронной форме заявителю обеспечивается:</w:t>
      </w:r>
    </w:p>
    <w:p w:rsidR="00DA3FB5" w:rsidRDefault="00DA3FB5">
      <w:pPr>
        <w:pStyle w:val="ConsPlusNormal"/>
        <w:spacing w:before="220"/>
        <w:ind w:firstLine="540"/>
        <w:jc w:val="both"/>
      </w:pPr>
      <w:r>
        <w:t>получение информации о порядке и сроках предоставления услуги;</w:t>
      </w:r>
    </w:p>
    <w:p w:rsidR="00DA3FB5" w:rsidRDefault="00DA3FB5">
      <w:pPr>
        <w:pStyle w:val="ConsPlusNormal"/>
        <w:spacing w:before="220"/>
        <w:ind w:firstLine="540"/>
        <w:jc w:val="both"/>
      </w:pPr>
      <w:r>
        <w:t>формирование запроса;</w:t>
      </w:r>
    </w:p>
    <w:p w:rsidR="00DA3FB5" w:rsidRDefault="00DA3FB5">
      <w:pPr>
        <w:pStyle w:val="ConsPlusNormal"/>
        <w:spacing w:before="220"/>
        <w:ind w:firstLine="540"/>
        <w:jc w:val="both"/>
      </w:pPr>
      <w:r>
        <w:t>прием и регистрация запроса и иных документов, необходимых для предоставления государственной услуги;</w:t>
      </w:r>
    </w:p>
    <w:p w:rsidR="00DA3FB5" w:rsidRDefault="00DA3FB5">
      <w:pPr>
        <w:pStyle w:val="ConsPlusNormal"/>
        <w:spacing w:before="220"/>
        <w:ind w:firstLine="540"/>
        <w:jc w:val="both"/>
      </w:pPr>
      <w:r>
        <w:t>досудебное (внесудебное) обжалование решений и действий (бездействия) министерства, а также его должностных лиц, государственных служащих;</w:t>
      </w:r>
    </w:p>
    <w:p w:rsidR="00DA3FB5" w:rsidRDefault="00DA3FB5">
      <w:pPr>
        <w:pStyle w:val="ConsPlusNormal"/>
        <w:spacing w:before="220"/>
        <w:ind w:firstLine="540"/>
        <w:jc w:val="both"/>
      </w:pPr>
      <w:r>
        <w:t>получения сведений о ходе предоставления государственной услуги.</w:t>
      </w:r>
    </w:p>
    <w:p w:rsidR="00DA3FB5" w:rsidRDefault="00DA3FB5">
      <w:pPr>
        <w:pStyle w:val="ConsPlusNormal"/>
        <w:spacing w:before="220"/>
        <w:ind w:firstLine="540"/>
        <w:jc w:val="both"/>
      </w:pPr>
      <w:r>
        <w:t>При формировании запроса заявителю обеспечивается:</w:t>
      </w:r>
    </w:p>
    <w:p w:rsidR="00DA3FB5" w:rsidRDefault="00DA3FB5">
      <w:pPr>
        <w:pStyle w:val="ConsPlusNormal"/>
        <w:spacing w:before="220"/>
        <w:ind w:firstLine="540"/>
        <w:jc w:val="both"/>
      </w:pPr>
      <w:r>
        <w:t>а) возможность копирования и сохранения запроса и иных документов, необходимых для предоставления государственной услуги;</w:t>
      </w:r>
    </w:p>
    <w:p w:rsidR="00DA3FB5" w:rsidRDefault="00DA3FB5">
      <w:pPr>
        <w:pStyle w:val="ConsPlusNormal"/>
        <w:spacing w:before="220"/>
        <w:ind w:firstLine="540"/>
        <w:jc w:val="both"/>
      </w:pPr>
      <w:r>
        <w:lastRenderedPageBreak/>
        <w:t>б) возможность печати на бумажном носителе копии электронной формы запроса;</w:t>
      </w:r>
    </w:p>
    <w:p w:rsidR="00DA3FB5" w:rsidRDefault="00DA3FB5">
      <w:pPr>
        <w:pStyle w:val="ConsPlusNormal"/>
        <w:spacing w:before="220"/>
        <w:ind w:firstLine="540"/>
        <w:jc w:val="both"/>
      </w:pPr>
      <w:r>
        <w:t>в)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DA3FB5" w:rsidRDefault="00DA3FB5">
      <w:pPr>
        <w:pStyle w:val="ConsPlusNormal"/>
        <w:spacing w:before="220"/>
        <w:ind w:firstLine="540"/>
        <w:jc w:val="both"/>
      </w:pPr>
      <w: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DA3FB5" w:rsidRDefault="00DA3FB5">
      <w:pPr>
        <w:pStyle w:val="ConsPlusNormal"/>
        <w:spacing w:before="220"/>
        <w:ind w:firstLine="540"/>
        <w:jc w:val="both"/>
      </w:pPr>
      <w:r>
        <w:t>д) возможность вернуться на любой из этапов заполнения электронной формы запроса без потери ранее введенной информации;</w:t>
      </w:r>
    </w:p>
    <w:p w:rsidR="00DA3FB5" w:rsidRDefault="00DA3FB5">
      <w:pPr>
        <w:pStyle w:val="ConsPlusNormal"/>
        <w:spacing w:before="220"/>
        <w:ind w:firstLine="540"/>
        <w:jc w:val="both"/>
      </w:pPr>
      <w:r>
        <w:t>е)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DA3FB5" w:rsidRDefault="00DA3FB5">
      <w:pPr>
        <w:pStyle w:val="ConsPlusNormal"/>
        <w:spacing w:before="220"/>
        <w:ind w:firstLine="540"/>
        <w:jc w:val="both"/>
      </w:pPr>
      <w:r>
        <w:t>Министерство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DA3FB5" w:rsidRDefault="00DA3FB5">
      <w:pPr>
        <w:pStyle w:val="ConsPlusNormal"/>
        <w:spacing w:before="220"/>
        <w:ind w:firstLine="540"/>
        <w:jc w:val="both"/>
      </w:pPr>
      <w:r>
        <w:t>Срок регистрации запроса - 1 рабочий день.</w:t>
      </w:r>
    </w:p>
    <w:p w:rsidR="00DA3FB5" w:rsidRDefault="00DA3FB5">
      <w:pPr>
        <w:pStyle w:val="ConsPlusNormal"/>
        <w:spacing w:before="220"/>
        <w:ind w:firstLine="540"/>
        <w:jc w:val="both"/>
      </w:pPr>
      <w:r>
        <w:t>Предоставление государственной услуги начинается с момента приема и регистрации министерством электронных документов, необходимых для предоставления государственной услуги.</w:t>
      </w:r>
    </w:p>
    <w:p w:rsidR="00DA3FB5" w:rsidRDefault="00DA3FB5">
      <w:pPr>
        <w:pStyle w:val="ConsPlusNormal"/>
        <w:spacing w:before="220"/>
        <w:ind w:firstLine="540"/>
        <w:jc w:val="both"/>
      </w:pPr>
      <w:r>
        <w:t>Прием и регистрация запроса осуществляются специалистом министерства, ответственным за делопроизводство.</w:t>
      </w:r>
    </w:p>
    <w:p w:rsidR="00DA3FB5" w:rsidRDefault="00DA3FB5">
      <w:pPr>
        <w:pStyle w:val="ConsPlusNormal"/>
        <w:spacing w:before="220"/>
        <w:ind w:firstLine="540"/>
        <w:jc w:val="both"/>
      </w:pPr>
      <w:r>
        <w:t>После регистрации запрос направляется специалисту министерства, ответственному за работу с документами по предоставлению государственной услуги.</w:t>
      </w:r>
    </w:p>
    <w:p w:rsidR="00DA3FB5" w:rsidRDefault="00DA3FB5">
      <w:pPr>
        <w:pStyle w:val="ConsPlusNormal"/>
        <w:spacing w:before="220"/>
        <w:ind w:firstLine="540"/>
        <w:jc w:val="both"/>
      </w:pPr>
      <w:r>
        <w:t>После принятия запроса заявителя специалистом министерства, ответственным за работу с документами по предоставлению государственной услуги, статус запроса заявителя в личном кабинете на ЕПГУ, официальном сайте обновляется до статуса "принято".</w:t>
      </w:r>
    </w:p>
    <w:p w:rsidR="00DA3FB5" w:rsidRDefault="00DA3FB5">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DA3FB5" w:rsidRDefault="00DA3FB5">
      <w:pPr>
        <w:pStyle w:val="ConsPlusNormal"/>
        <w:spacing w:before="220"/>
        <w:ind w:firstLine="540"/>
        <w:jc w:val="both"/>
      </w:pPr>
      <w:r>
        <w:t>Информация о ходе предоставления государственной услуги направляется заявителю министерством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DA3FB5" w:rsidRDefault="00DA3FB5">
      <w:pPr>
        <w:pStyle w:val="ConsPlusNormal"/>
        <w:jc w:val="both"/>
      </w:pPr>
      <w:r>
        <w:t xml:space="preserve">(п. 39 в ред. </w:t>
      </w:r>
      <w:hyperlink r:id="rId106">
        <w:r>
          <w:rPr>
            <w:color w:val="0000FF"/>
          </w:rPr>
          <w:t>постановления</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Title"/>
        <w:jc w:val="center"/>
        <w:outlineLvl w:val="2"/>
      </w:pPr>
      <w:r>
        <w:t>Прием заявки</w:t>
      </w:r>
    </w:p>
    <w:p w:rsidR="00DA3FB5" w:rsidRDefault="00DA3FB5">
      <w:pPr>
        <w:pStyle w:val="ConsPlusNormal"/>
        <w:ind w:firstLine="540"/>
        <w:jc w:val="both"/>
      </w:pPr>
    </w:p>
    <w:p w:rsidR="00DA3FB5" w:rsidRDefault="00DA3FB5">
      <w:pPr>
        <w:pStyle w:val="ConsPlusNormal"/>
        <w:ind w:firstLine="540"/>
        <w:jc w:val="both"/>
      </w:pPr>
      <w:r>
        <w:t xml:space="preserve">40. Основанием для начала исполнения административной процедуры является обращение заявителя или его уполномоченного представителя в приемную министерства, МФЦ либо через ЕПГУ с заявкой, указанной в </w:t>
      </w:r>
      <w:hyperlink w:anchor="P195">
        <w:r>
          <w:rPr>
            <w:color w:val="0000FF"/>
          </w:rPr>
          <w:t>пункте 17</w:t>
        </w:r>
      </w:hyperlink>
      <w:r>
        <w:t xml:space="preserve"> Административного регламента.</w:t>
      </w:r>
    </w:p>
    <w:p w:rsidR="00DA3FB5" w:rsidRDefault="00DA3FB5">
      <w:pPr>
        <w:pStyle w:val="ConsPlusNormal"/>
        <w:jc w:val="both"/>
      </w:pPr>
      <w:r>
        <w:t xml:space="preserve">(в ред. </w:t>
      </w:r>
      <w:hyperlink r:id="rId107">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lastRenderedPageBreak/>
        <w:t>41. Прием заявки и документов для предоставления государственной услуги в министерстве ведет специалист министерства, ответственный за прием и регистрацию документов.</w:t>
      </w:r>
    </w:p>
    <w:p w:rsidR="00DA3FB5" w:rsidRDefault="00DA3FB5">
      <w:pPr>
        <w:pStyle w:val="ConsPlusNormal"/>
        <w:jc w:val="both"/>
      </w:pPr>
      <w:r>
        <w:t xml:space="preserve">(в ред. </w:t>
      </w:r>
      <w:hyperlink r:id="rId108">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42. Прием заявителей в министерстве ведется в порядке живой очереди.</w:t>
      </w:r>
    </w:p>
    <w:p w:rsidR="00DA3FB5" w:rsidRDefault="00DA3FB5">
      <w:pPr>
        <w:pStyle w:val="ConsPlusNormal"/>
        <w:jc w:val="both"/>
      </w:pPr>
      <w:r>
        <w:t xml:space="preserve">(в ред. </w:t>
      </w:r>
      <w:hyperlink r:id="rId109">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43. В министерстве предварительная запись на прием заявок не предусмотрена.</w:t>
      </w:r>
    </w:p>
    <w:p w:rsidR="00DA3FB5" w:rsidRDefault="00DA3FB5">
      <w:pPr>
        <w:pStyle w:val="ConsPlusNormal"/>
        <w:jc w:val="both"/>
      </w:pPr>
      <w:r>
        <w:t xml:space="preserve">(в ред. </w:t>
      </w:r>
      <w:hyperlink r:id="rId110">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44. Специалист министерства, ответственный за прием и регистрацию документов, вносит в журнал регистрации поступающих документов соответствующую запись о приеме заявок.</w:t>
      </w:r>
    </w:p>
    <w:p w:rsidR="00DA3FB5" w:rsidRDefault="00DA3FB5">
      <w:pPr>
        <w:pStyle w:val="ConsPlusNormal"/>
        <w:jc w:val="both"/>
      </w:pPr>
      <w:r>
        <w:t xml:space="preserve">(в ред. </w:t>
      </w:r>
      <w:hyperlink r:id="rId111">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45. Результатом административной процедуры является внесение записи о приеме документов в журнал регистрации поступающих документов.</w:t>
      </w:r>
    </w:p>
    <w:p w:rsidR="00DA3FB5" w:rsidRDefault="00DA3FB5">
      <w:pPr>
        <w:pStyle w:val="ConsPlusNormal"/>
        <w:spacing w:before="220"/>
        <w:ind w:firstLine="540"/>
        <w:jc w:val="both"/>
      </w:pPr>
      <w:r>
        <w:t>46. Максимальный срок выполнения административной процедуры пятнадцать минут.</w:t>
      </w:r>
    </w:p>
    <w:p w:rsidR="00DA3FB5" w:rsidRDefault="00DA3FB5">
      <w:pPr>
        <w:pStyle w:val="ConsPlusNormal"/>
        <w:ind w:firstLine="540"/>
        <w:jc w:val="both"/>
      </w:pPr>
    </w:p>
    <w:p w:rsidR="00DA3FB5" w:rsidRDefault="00DA3FB5">
      <w:pPr>
        <w:pStyle w:val="ConsPlusTitle"/>
        <w:jc w:val="center"/>
        <w:outlineLvl w:val="2"/>
      </w:pPr>
      <w:r>
        <w:t>Запрос документов и (или) информации, необходимых</w:t>
      </w:r>
    </w:p>
    <w:p w:rsidR="00DA3FB5" w:rsidRDefault="00DA3FB5">
      <w:pPr>
        <w:pStyle w:val="ConsPlusTitle"/>
        <w:jc w:val="center"/>
      </w:pPr>
      <w:r>
        <w:t>для предоставления государственной услуги, в рамках</w:t>
      </w:r>
    </w:p>
    <w:p w:rsidR="00DA3FB5" w:rsidRDefault="00DA3FB5">
      <w:pPr>
        <w:pStyle w:val="ConsPlusTitle"/>
        <w:jc w:val="center"/>
      </w:pPr>
      <w:r>
        <w:t>межведомственного информационного взаимодействия</w:t>
      </w:r>
    </w:p>
    <w:p w:rsidR="00DA3FB5" w:rsidRDefault="00DA3FB5">
      <w:pPr>
        <w:pStyle w:val="ConsPlusNormal"/>
        <w:ind w:firstLine="540"/>
        <w:jc w:val="both"/>
      </w:pPr>
    </w:p>
    <w:p w:rsidR="00DA3FB5" w:rsidRDefault="00DA3FB5">
      <w:pPr>
        <w:pStyle w:val="ConsPlusNormal"/>
        <w:ind w:firstLine="540"/>
        <w:jc w:val="both"/>
      </w:pPr>
      <w:r>
        <w:t>47. Основанием для начала исполнения административной процедуры является поступление заявки.</w:t>
      </w:r>
    </w:p>
    <w:p w:rsidR="00DA3FB5" w:rsidRDefault="00DA3FB5">
      <w:pPr>
        <w:pStyle w:val="ConsPlusNormal"/>
        <w:spacing w:before="220"/>
        <w:ind w:firstLine="540"/>
        <w:jc w:val="both"/>
      </w:pPr>
      <w:r>
        <w:t>48. Ответственным за формирование и направление запросов документов и (или) информации, необходимых для предоставления государственной услуги, в рамках межведомственного информационного взаимодействия является начальник отдела, обеспечивающего предоставление государственной услуги, который назначает ответственного исполнителя из числа государственных гражданских служащих отдела, обеспечивающего предоставление государственной услуги (далее - ответственный исполнитель) для исполнения административной процедуры.</w:t>
      </w:r>
    </w:p>
    <w:p w:rsidR="00DA3FB5" w:rsidRDefault="00DA3FB5">
      <w:pPr>
        <w:pStyle w:val="ConsPlusNormal"/>
        <w:jc w:val="both"/>
      </w:pPr>
      <w:r>
        <w:t xml:space="preserve">(в ред. </w:t>
      </w:r>
      <w:hyperlink r:id="rId112">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49. Направление межведомственных запросов о предоставлении документов и (или) информации, необходимых для предоставления государственной услуги, осуществляется в рамках межведомственного информационного взаимодействия в случае непредставления заявителем по собственной инициативе документов и (или) информации в соответствии с </w:t>
      </w:r>
      <w:hyperlink w:anchor="P218">
        <w:r>
          <w:rPr>
            <w:color w:val="0000FF"/>
          </w:rPr>
          <w:t>пунктом 19</w:t>
        </w:r>
      </w:hyperlink>
      <w:r>
        <w:t xml:space="preserve"> Административного регламента.</w:t>
      </w:r>
    </w:p>
    <w:p w:rsidR="00DA3FB5" w:rsidRDefault="00DA3FB5">
      <w:pPr>
        <w:pStyle w:val="ConsPlusNormal"/>
        <w:spacing w:before="220"/>
        <w:ind w:firstLine="540"/>
        <w:jc w:val="both"/>
      </w:pPr>
      <w:r>
        <w:t xml:space="preserve">50. Ответственный исполнитель формирует межведомственные запросы о предоставлении документов и (или) информации, указанных в </w:t>
      </w:r>
      <w:hyperlink w:anchor="P218">
        <w:r>
          <w:rPr>
            <w:color w:val="0000FF"/>
          </w:rPr>
          <w:t>пункте 19</w:t>
        </w:r>
      </w:hyperlink>
      <w:r>
        <w:t xml:space="preserve"> Административного регламента, и направляет их в Управление Федеральной налоговой службы по Новосибирской области и в Управление Федеральной службы государственной регистрации, кадастра и картографии по Новосибирской области.</w:t>
      </w:r>
    </w:p>
    <w:p w:rsidR="00DA3FB5" w:rsidRDefault="00DA3FB5">
      <w:pPr>
        <w:pStyle w:val="ConsPlusNormal"/>
        <w:spacing w:before="220"/>
        <w:ind w:firstLine="540"/>
        <w:jc w:val="both"/>
      </w:pPr>
      <w:r>
        <w:t xml:space="preserve">51. Требования к содержанию запроса, а также срокам подготовки и направления ответа на межведомственный запрос установлены </w:t>
      </w:r>
      <w:hyperlink r:id="rId113">
        <w:r>
          <w:rPr>
            <w:color w:val="0000FF"/>
          </w:rPr>
          <w:t>статьей 7.2</w:t>
        </w:r>
      </w:hyperlink>
      <w:r>
        <w:t xml:space="preserve"> Федерального закона от 27.07.2010 N 210-ФЗ "Об организации предоставления государственных и муниципальных услуг".</w:t>
      </w:r>
    </w:p>
    <w:p w:rsidR="00DA3FB5" w:rsidRDefault="00DA3FB5">
      <w:pPr>
        <w:pStyle w:val="ConsPlusNormal"/>
        <w:spacing w:before="220"/>
        <w:ind w:firstLine="540"/>
        <w:jc w:val="both"/>
      </w:pPr>
      <w:r>
        <w:t>Данные требования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3FB5" w:rsidRDefault="00DA3FB5">
      <w:pPr>
        <w:pStyle w:val="ConsPlusNormal"/>
        <w:spacing w:before="220"/>
        <w:ind w:firstLine="540"/>
        <w:jc w:val="both"/>
      </w:pPr>
      <w:r>
        <w:lastRenderedPageBreak/>
        <w:t xml:space="preserve">52. Направление запроса о предоставлении необходимых данных, документов в органы, организации, уполномоченные предоставлять необходимую информацию при проведении дополнительной проверки сведений, содержащихся в представленных документах, осуществляется в течение 3 дней после окончания срока, установленного для проведения проверки представленных заявителем документов в соответствии с </w:t>
      </w:r>
      <w:hyperlink w:anchor="P171">
        <w:r>
          <w:rPr>
            <w:color w:val="0000FF"/>
          </w:rPr>
          <w:t>пунктом 15</w:t>
        </w:r>
      </w:hyperlink>
      <w:r>
        <w:t xml:space="preserve"> Административного регламента.</w:t>
      </w:r>
    </w:p>
    <w:p w:rsidR="00DA3FB5" w:rsidRDefault="00DA3FB5">
      <w:pPr>
        <w:pStyle w:val="ConsPlusNormal"/>
        <w:spacing w:before="220"/>
        <w:ind w:firstLine="540"/>
        <w:jc w:val="both"/>
      </w:pPr>
      <w:r>
        <w:t>53. Результатом административной процедуры является поступление в министерство документов и (или) информации, необходимых для предоставления государственной услуги.</w:t>
      </w:r>
    </w:p>
    <w:p w:rsidR="00DA3FB5" w:rsidRDefault="00DA3FB5">
      <w:pPr>
        <w:pStyle w:val="ConsPlusNormal"/>
        <w:jc w:val="both"/>
      </w:pPr>
      <w:r>
        <w:t xml:space="preserve">(в ред. </w:t>
      </w:r>
      <w:hyperlink r:id="rId114">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Непредставление (несвоевременное предоставление)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w:t>
      </w:r>
    </w:p>
    <w:p w:rsidR="00DA3FB5" w:rsidRDefault="00DA3FB5">
      <w:pPr>
        <w:pStyle w:val="ConsPlusNormal"/>
        <w:jc w:val="both"/>
      </w:pPr>
      <w:r>
        <w:t xml:space="preserve">(в ред. </w:t>
      </w:r>
      <w:hyperlink r:id="rId115">
        <w:r>
          <w:rPr>
            <w:color w:val="0000FF"/>
          </w:rPr>
          <w:t>постановления</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Title"/>
        <w:jc w:val="center"/>
        <w:outlineLvl w:val="2"/>
      </w:pPr>
      <w:r>
        <w:t>Проверка представленных документов</w:t>
      </w:r>
    </w:p>
    <w:p w:rsidR="00DA3FB5" w:rsidRDefault="00DA3FB5">
      <w:pPr>
        <w:pStyle w:val="ConsPlusNormal"/>
        <w:ind w:firstLine="540"/>
        <w:jc w:val="both"/>
      </w:pPr>
    </w:p>
    <w:p w:rsidR="00DA3FB5" w:rsidRDefault="00DA3FB5">
      <w:pPr>
        <w:pStyle w:val="ConsPlusNormal"/>
        <w:ind w:firstLine="540"/>
        <w:jc w:val="both"/>
      </w:pPr>
      <w:r>
        <w:t xml:space="preserve">54. В случае представления заявителем по собственной инициативе документов в соответствии с </w:t>
      </w:r>
      <w:hyperlink w:anchor="P218">
        <w:r>
          <w:rPr>
            <w:color w:val="0000FF"/>
          </w:rPr>
          <w:t>пунктом 19</w:t>
        </w:r>
      </w:hyperlink>
      <w:r>
        <w:t xml:space="preserve"> Административного регламента основанием для начала исполнения административной процедуры является поступление в отдел, обеспечивающий предоставление государственной услуги, заявки и необходимых документов в соответствии с </w:t>
      </w:r>
      <w:hyperlink w:anchor="P195">
        <w:r>
          <w:rPr>
            <w:color w:val="0000FF"/>
          </w:rPr>
          <w:t>пунктом 17</w:t>
        </w:r>
      </w:hyperlink>
      <w:r>
        <w:t xml:space="preserve"> Административного регламента.</w:t>
      </w:r>
    </w:p>
    <w:p w:rsidR="00DA3FB5" w:rsidRDefault="00DA3FB5">
      <w:pPr>
        <w:pStyle w:val="ConsPlusNormal"/>
        <w:jc w:val="both"/>
      </w:pPr>
      <w:r>
        <w:t xml:space="preserve">(в ред. </w:t>
      </w:r>
      <w:hyperlink r:id="rId116">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В случае непредставления заявителем по собственной инициативе документов в соответствии с </w:t>
      </w:r>
      <w:hyperlink w:anchor="P218">
        <w:r>
          <w:rPr>
            <w:color w:val="0000FF"/>
          </w:rPr>
          <w:t>пунктом 19</w:t>
        </w:r>
      </w:hyperlink>
      <w:r>
        <w:t xml:space="preserve"> Административного регламента основанием для начала исполнения административной процедуры является поступление в отдел, обеспечивающий предоставление государственной услуги,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DA3FB5" w:rsidRDefault="00DA3FB5">
      <w:pPr>
        <w:pStyle w:val="ConsPlusNormal"/>
        <w:jc w:val="both"/>
      </w:pPr>
      <w:r>
        <w:t xml:space="preserve">(в ред. </w:t>
      </w:r>
      <w:hyperlink r:id="rId117">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55. Ответственным за организацию и проведение проверки полноты и достоверности представленных документов является начальник отдела, обеспечивающего предоставление государственной услуги.</w:t>
      </w:r>
    </w:p>
    <w:p w:rsidR="00DA3FB5" w:rsidRDefault="00DA3FB5">
      <w:pPr>
        <w:pStyle w:val="ConsPlusNormal"/>
        <w:jc w:val="both"/>
      </w:pPr>
      <w:r>
        <w:t xml:space="preserve">(в ред. </w:t>
      </w:r>
      <w:hyperlink r:id="rId118">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Начальник отдела, обеспечивающего предоставление государственной услуги, назначает ответственного исполнителя из числа государственных гражданских служащих отдела, обеспечивающего предоставление государственной услуги (далее - ответственный исполнитель), для исполнения административной процедуры.</w:t>
      </w:r>
    </w:p>
    <w:p w:rsidR="00DA3FB5" w:rsidRDefault="00DA3FB5">
      <w:pPr>
        <w:pStyle w:val="ConsPlusNormal"/>
        <w:jc w:val="both"/>
      </w:pPr>
      <w:r>
        <w:t xml:space="preserve">(в ред. </w:t>
      </w:r>
      <w:hyperlink r:id="rId119">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56. Проверка представленных документов на соответствие их перечню и форме в соответствии с </w:t>
      </w:r>
      <w:hyperlink w:anchor="P195">
        <w:r>
          <w:rPr>
            <w:color w:val="0000FF"/>
          </w:rPr>
          <w:t>пунктом 17</w:t>
        </w:r>
      </w:hyperlink>
      <w:r>
        <w:t xml:space="preserve"> Административного регламента осуществляется в течение 3 дней с момента обращения заявителя.</w:t>
      </w:r>
    </w:p>
    <w:p w:rsidR="00DA3FB5" w:rsidRDefault="00DA3FB5">
      <w:pPr>
        <w:pStyle w:val="ConsPlusNormal"/>
        <w:spacing w:before="220"/>
        <w:ind w:firstLine="540"/>
        <w:jc w:val="both"/>
      </w:pPr>
      <w:r>
        <w:t>В случае выявления в документах противоречивых сведений проводится дополнительная проверка сведений, содержащихся в представленных документах, путем направления запроса о представлении необходимых данных, документов в органы, организации, уполномоченные предоставлять необходимую информацию, в течение 3 дней после окончания срока, установленного для проведения проверки представленных заявителями документов.</w:t>
      </w:r>
    </w:p>
    <w:p w:rsidR="00DA3FB5" w:rsidRDefault="00DA3FB5">
      <w:pPr>
        <w:pStyle w:val="ConsPlusNormal"/>
        <w:spacing w:before="220"/>
        <w:ind w:firstLine="540"/>
        <w:jc w:val="both"/>
      </w:pPr>
      <w:r>
        <w:t xml:space="preserve">При проведении дополнительной проверки сведений в представленных документах ответственный исполнитель в трехдневный срок уведомляет заявителя о проведении такой </w:t>
      </w:r>
      <w:r>
        <w:lastRenderedPageBreak/>
        <w:t>проверки письменно или по телефону, указанному заявителем.</w:t>
      </w:r>
    </w:p>
    <w:p w:rsidR="00DA3FB5" w:rsidRDefault="00DA3FB5">
      <w:pPr>
        <w:pStyle w:val="ConsPlusNormal"/>
        <w:spacing w:before="220"/>
        <w:ind w:firstLine="540"/>
        <w:jc w:val="both"/>
      </w:pPr>
      <w:r>
        <w:t xml:space="preserve">57. В случаях, предусмотренных </w:t>
      </w:r>
      <w:hyperlink w:anchor="P259">
        <w:r>
          <w:rPr>
            <w:color w:val="0000FF"/>
          </w:rPr>
          <w:t>пунктом 25</w:t>
        </w:r>
      </w:hyperlink>
      <w:r>
        <w:t xml:space="preserve"> Административного регламента, министр принимает решение об отказе в предоставлении государственной услуги.</w:t>
      </w:r>
    </w:p>
    <w:p w:rsidR="00DA3FB5" w:rsidRDefault="00DA3FB5">
      <w:pPr>
        <w:pStyle w:val="ConsPlusNormal"/>
        <w:jc w:val="both"/>
      </w:pPr>
      <w:r>
        <w:t xml:space="preserve">(в ред. </w:t>
      </w:r>
      <w:hyperlink r:id="rId120">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58. В случае если документы, представленные заявителем, соответствуют перечню и форме, указанным в </w:t>
      </w:r>
      <w:hyperlink w:anchor="P195">
        <w:r>
          <w:rPr>
            <w:color w:val="0000FF"/>
          </w:rPr>
          <w:t>пункте 17</w:t>
        </w:r>
      </w:hyperlink>
      <w:r>
        <w:t xml:space="preserve"> Административного регламента, министр принимает решение о заключении охотхозяйственного соглашения.</w:t>
      </w:r>
    </w:p>
    <w:p w:rsidR="00DA3FB5" w:rsidRDefault="00DA3FB5">
      <w:pPr>
        <w:pStyle w:val="ConsPlusNormal"/>
        <w:jc w:val="both"/>
      </w:pPr>
      <w:r>
        <w:t xml:space="preserve">(в ред. </w:t>
      </w:r>
      <w:hyperlink r:id="rId121">
        <w:r>
          <w:rPr>
            <w:color w:val="0000FF"/>
          </w:rPr>
          <w:t>постановления</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Title"/>
        <w:jc w:val="center"/>
        <w:outlineLvl w:val="2"/>
      </w:pPr>
      <w:r>
        <w:t>Заключение охотхозяйственного соглашения</w:t>
      </w:r>
    </w:p>
    <w:p w:rsidR="00DA3FB5" w:rsidRDefault="00DA3FB5">
      <w:pPr>
        <w:pStyle w:val="ConsPlusNormal"/>
        <w:ind w:firstLine="540"/>
        <w:jc w:val="both"/>
      </w:pPr>
    </w:p>
    <w:p w:rsidR="00DA3FB5" w:rsidRDefault="00DA3FB5">
      <w:pPr>
        <w:pStyle w:val="ConsPlusNormal"/>
        <w:ind w:firstLine="540"/>
        <w:jc w:val="both"/>
      </w:pPr>
      <w:r>
        <w:t>59. Основанием для начала исполнения административной процедуры является принятие министром решения о заключении охотхозяйственного соглашения.</w:t>
      </w:r>
    </w:p>
    <w:p w:rsidR="00DA3FB5" w:rsidRDefault="00DA3FB5">
      <w:pPr>
        <w:pStyle w:val="ConsPlusNormal"/>
        <w:jc w:val="both"/>
      </w:pPr>
      <w:r>
        <w:t xml:space="preserve">(в ред. </w:t>
      </w:r>
      <w:hyperlink r:id="rId122">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60. Ответственным за организацию процедуры заключения охотхозяйственного соглашения является начальник отдела, обеспечивающего предоставление государственной услуги.</w:t>
      </w:r>
    </w:p>
    <w:p w:rsidR="00DA3FB5" w:rsidRDefault="00DA3FB5">
      <w:pPr>
        <w:pStyle w:val="ConsPlusNormal"/>
        <w:jc w:val="both"/>
      </w:pPr>
      <w:r>
        <w:t xml:space="preserve">(в ред. </w:t>
      </w:r>
      <w:hyperlink r:id="rId123">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61. Начальник отдела, обеспечивающего предоставление государственной услуги, назначает ответственного исполнителя из числа государственных гражданских служащих отдела регулирования (далее - ответственный исполнитель) для исполнения административной процедуры.</w:t>
      </w:r>
    </w:p>
    <w:p w:rsidR="00DA3FB5" w:rsidRDefault="00DA3FB5">
      <w:pPr>
        <w:pStyle w:val="ConsPlusNormal"/>
        <w:jc w:val="both"/>
      </w:pPr>
      <w:r>
        <w:t xml:space="preserve">(в ред. </w:t>
      </w:r>
      <w:hyperlink r:id="rId124">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62. В случае принятия решения о заключении охотхозяйственного соглашения ответственный исполнитель готовит проект охотхозяйственного соглашения в двух экземплярах.</w:t>
      </w:r>
    </w:p>
    <w:p w:rsidR="00DA3FB5" w:rsidRDefault="00DA3FB5">
      <w:pPr>
        <w:pStyle w:val="ConsPlusNormal"/>
        <w:spacing w:before="220"/>
        <w:ind w:firstLine="540"/>
        <w:jc w:val="both"/>
      </w:pPr>
      <w:r>
        <w:t xml:space="preserve">Охотхозяйственное </w:t>
      </w:r>
      <w:hyperlink r:id="rId125">
        <w:r>
          <w:rPr>
            <w:color w:val="0000FF"/>
          </w:rPr>
          <w:t>соглашение</w:t>
        </w:r>
      </w:hyperlink>
      <w:r>
        <w:t xml:space="preserve"> заключается с учетом примерной формы, утвержденной приказом Министерства природных ресурсов и экологии Российской Федерации от 31.03.2010 N 93 "Об утверждении примерной формы охотхозяйственного соглашения".</w:t>
      </w:r>
    </w:p>
    <w:p w:rsidR="00DA3FB5" w:rsidRDefault="00DA3FB5">
      <w:pPr>
        <w:pStyle w:val="ConsPlusNormal"/>
        <w:spacing w:before="220"/>
        <w:ind w:firstLine="540"/>
        <w:jc w:val="both"/>
      </w:pPr>
      <w:r>
        <w:t>63. В течение одного рабочего дня после подписания министром проекта охотхозяйственного соглашения ответственный исполнитель направляет подписанные экземпляры проекта охотхозяйственного соглашения заказным письмом либо выдает заявителю лично под подпись.</w:t>
      </w:r>
    </w:p>
    <w:p w:rsidR="00DA3FB5" w:rsidRDefault="00DA3FB5">
      <w:pPr>
        <w:pStyle w:val="ConsPlusNormal"/>
        <w:jc w:val="both"/>
      </w:pPr>
      <w:r>
        <w:t xml:space="preserve">(в ред. </w:t>
      </w:r>
      <w:hyperlink r:id="rId126">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64. Срок подготовки проекта охотхозяйственного соглашения не должен превышать 60-ти дней со дня регистрации заявки, с учетом необходимости обращения в органы, указанные в </w:t>
      </w:r>
      <w:hyperlink w:anchor="P218">
        <w:r>
          <w:rPr>
            <w:color w:val="0000FF"/>
          </w:rPr>
          <w:t>пункте 19</w:t>
        </w:r>
      </w:hyperlink>
      <w:r>
        <w:t xml:space="preserve"> Административного регламента.</w:t>
      </w:r>
    </w:p>
    <w:p w:rsidR="00DA3FB5" w:rsidRDefault="00DA3FB5">
      <w:pPr>
        <w:pStyle w:val="ConsPlusNormal"/>
        <w:spacing w:before="220"/>
        <w:ind w:firstLine="540"/>
        <w:jc w:val="both"/>
      </w:pPr>
      <w:r>
        <w:t>Срок заключения охотхозяйственного соглашения не должен превышать трех месяцев со дня обращения заявителя за предоставлением государственной услуги.</w:t>
      </w:r>
    </w:p>
    <w:p w:rsidR="00DA3FB5" w:rsidRDefault="00DA3FB5">
      <w:pPr>
        <w:pStyle w:val="ConsPlusNormal"/>
        <w:spacing w:before="220"/>
        <w:ind w:firstLine="540"/>
        <w:jc w:val="both"/>
      </w:pPr>
      <w:r>
        <w:t>65. Результатом административной процедуры является заключение с заявителем охотхозяйственного соглашения.</w:t>
      </w:r>
    </w:p>
    <w:p w:rsidR="00DA3FB5" w:rsidRDefault="00DA3FB5">
      <w:pPr>
        <w:pStyle w:val="ConsPlusNormal"/>
        <w:spacing w:before="220"/>
        <w:ind w:firstLine="540"/>
        <w:jc w:val="both"/>
      </w:pPr>
      <w:r>
        <w:t>66. Учет заключенных охотхозяйственных соглашений осуществляется в отделе, обеспечивающем предоставление государственной услуги.</w:t>
      </w:r>
    </w:p>
    <w:p w:rsidR="00DA3FB5" w:rsidRDefault="00DA3FB5">
      <w:pPr>
        <w:pStyle w:val="ConsPlusNormal"/>
        <w:jc w:val="both"/>
      </w:pPr>
      <w:r>
        <w:t xml:space="preserve">(в ред. </w:t>
      </w:r>
      <w:hyperlink r:id="rId127">
        <w:r>
          <w:rPr>
            <w:color w:val="0000FF"/>
          </w:rPr>
          <w:t>постановления</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Title"/>
        <w:jc w:val="center"/>
        <w:outlineLvl w:val="2"/>
      </w:pPr>
      <w:r>
        <w:t>Исправление допущенных опечаток и ошибок</w:t>
      </w:r>
    </w:p>
    <w:p w:rsidR="00DA3FB5" w:rsidRDefault="00DA3FB5">
      <w:pPr>
        <w:pStyle w:val="ConsPlusTitle"/>
        <w:jc w:val="center"/>
      </w:pPr>
      <w:r>
        <w:t>в выданных в результате предоставления</w:t>
      </w:r>
    </w:p>
    <w:p w:rsidR="00DA3FB5" w:rsidRDefault="00DA3FB5">
      <w:pPr>
        <w:pStyle w:val="ConsPlusTitle"/>
        <w:jc w:val="center"/>
      </w:pPr>
      <w:r>
        <w:t>государственной услуги документах</w:t>
      </w:r>
    </w:p>
    <w:p w:rsidR="00DA3FB5" w:rsidRDefault="00DA3FB5">
      <w:pPr>
        <w:pStyle w:val="ConsPlusNormal"/>
        <w:jc w:val="center"/>
      </w:pPr>
    </w:p>
    <w:p w:rsidR="00DA3FB5" w:rsidRDefault="00DA3FB5">
      <w:pPr>
        <w:pStyle w:val="ConsPlusNormal"/>
        <w:jc w:val="center"/>
      </w:pPr>
      <w:r>
        <w:t xml:space="preserve">(введен </w:t>
      </w:r>
      <w:hyperlink r:id="rId128">
        <w:r>
          <w:rPr>
            <w:color w:val="0000FF"/>
          </w:rPr>
          <w:t>постановлением</w:t>
        </w:r>
      </w:hyperlink>
      <w:r>
        <w:t xml:space="preserve"> Губернатора Новосибирской области</w:t>
      </w:r>
    </w:p>
    <w:p w:rsidR="00DA3FB5" w:rsidRDefault="00DA3FB5">
      <w:pPr>
        <w:pStyle w:val="ConsPlusNormal"/>
        <w:jc w:val="center"/>
      </w:pPr>
      <w:r>
        <w:t>от 24.12.2019 N 291)</w:t>
      </w:r>
    </w:p>
    <w:p w:rsidR="00DA3FB5" w:rsidRDefault="00DA3FB5">
      <w:pPr>
        <w:pStyle w:val="ConsPlusNormal"/>
        <w:ind w:firstLine="540"/>
        <w:jc w:val="both"/>
      </w:pPr>
    </w:p>
    <w:p w:rsidR="00DA3FB5" w:rsidRDefault="00DA3FB5">
      <w:pPr>
        <w:pStyle w:val="ConsPlusNormal"/>
        <w:ind w:firstLine="540"/>
        <w:jc w:val="both"/>
      </w:pPr>
      <w:r>
        <w:t>66.1.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министерством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DA3FB5" w:rsidRDefault="00DA3FB5">
      <w:pPr>
        <w:pStyle w:val="ConsPlusNormal"/>
        <w:spacing w:before="220"/>
        <w:ind w:firstLine="540"/>
        <w:jc w:val="both"/>
      </w:pPr>
      <w:r>
        <w:t>Запись о получении заявления об исправлении ошибок вносится в журнал регистрации заявлений об исправлении ошибок в день приема заявления об исправлении ошибок.</w:t>
      </w:r>
    </w:p>
    <w:p w:rsidR="00DA3FB5" w:rsidRDefault="00DA3FB5">
      <w:pPr>
        <w:pStyle w:val="ConsPlusNormal"/>
        <w:spacing w:before="220"/>
        <w:ind w:firstLine="540"/>
        <w:jc w:val="both"/>
      </w:pPr>
      <w:r>
        <w:t>Заявление об исправлении ошибок представляется в министерство в произвольной форме.</w:t>
      </w:r>
    </w:p>
    <w:p w:rsidR="00DA3FB5" w:rsidRDefault="00DA3FB5">
      <w:pPr>
        <w:pStyle w:val="ConsPlusNormal"/>
        <w:spacing w:before="220"/>
        <w:ind w:firstLine="540"/>
        <w:jc w:val="both"/>
      </w:pPr>
      <w:r>
        <w:t>Заявление об исправлении ошибок рассматривается специалистом министерства, ответственным за работу с документами по предоставлению государственной услуги, в течение 3 рабочих дней с даты его регистрации.</w:t>
      </w:r>
    </w:p>
    <w:p w:rsidR="00DA3FB5" w:rsidRDefault="00DA3FB5">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министерства, ответственный за работу с документами по предоставлению государственной услуги, осуществляет замену документов, в которых допущены опечатки и (или) ошибки, в течение 5 рабочих дней с даты регистрации заявления об исправлении ошибок.</w:t>
      </w:r>
    </w:p>
    <w:p w:rsidR="00DA3FB5" w:rsidRDefault="00DA3FB5">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специалист министерства, ответственный за работу с документами по предоставлению государственной услуги,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DA3FB5" w:rsidRDefault="00DA3FB5">
      <w:pPr>
        <w:pStyle w:val="ConsPlusNormal"/>
        <w:ind w:firstLine="540"/>
        <w:jc w:val="both"/>
      </w:pPr>
    </w:p>
    <w:p w:rsidR="00DA3FB5" w:rsidRDefault="00DA3FB5">
      <w:pPr>
        <w:pStyle w:val="ConsPlusTitle"/>
        <w:jc w:val="center"/>
        <w:outlineLvl w:val="1"/>
      </w:pPr>
      <w:r>
        <w:t>IV. Формы контроля за исполнением</w:t>
      </w:r>
    </w:p>
    <w:p w:rsidR="00DA3FB5" w:rsidRDefault="00DA3FB5">
      <w:pPr>
        <w:pStyle w:val="ConsPlusTitle"/>
        <w:jc w:val="center"/>
      </w:pPr>
      <w:r>
        <w:t>Административного регламента</w:t>
      </w:r>
    </w:p>
    <w:p w:rsidR="00DA3FB5" w:rsidRDefault="00DA3FB5">
      <w:pPr>
        <w:pStyle w:val="ConsPlusNormal"/>
        <w:ind w:firstLine="540"/>
        <w:jc w:val="both"/>
      </w:pPr>
    </w:p>
    <w:p w:rsidR="00DA3FB5" w:rsidRDefault="00DA3FB5">
      <w:pPr>
        <w:pStyle w:val="ConsPlusTitle"/>
        <w:jc w:val="center"/>
        <w:outlineLvl w:val="2"/>
      </w:pPr>
      <w:r>
        <w:t>Порядок осуществления текущего контроля за соблюдением</w:t>
      </w:r>
    </w:p>
    <w:p w:rsidR="00DA3FB5" w:rsidRDefault="00DA3FB5">
      <w:pPr>
        <w:pStyle w:val="ConsPlusTitle"/>
        <w:jc w:val="center"/>
      </w:pPr>
      <w:r>
        <w:t>и исполнением ответственными должностными лицами положений</w:t>
      </w:r>
    </w:p>
    <w:p w:rsidR="00DA3FB5" w:rsidRDefault="00DA3FB5">
      <w:pPr>
        <w:pStyle w:val="ConsPlusTitle"/>
        <w:jc w:val="center"/>
      </w:pPr>
      <w:r>
        <w:t>Административного регламента и иных нормативных правовых</w:t>
      </w:r>
    </w:p>
    <w:p w:rsidR="00DA3FB5" w:rsidRDefault="00DA3FB5">
      <w:pPr>
        <w:pStyle w:val="ConsPlusTitle"/>
        <w:jc w:val="center"/>
      </w:pPr>
      <w:r>
        <w:t>актов, устанавливающих требования к предоставлению</w:t>
      </w:r>
    </w:p>
    <w:p w:rsidR="00DA3FB5" w:rsidRDefault="00DA3FB5">
      <w:pPr>
        <w:pStyle w:val="ConsPlusTitle"/>
        <w:jc w:val="center"/>
      </w:pPr>
      <w:r>
        <w:t>государственной услуги, а также принятием ими решений</w:t>
      </w:r>
    </w:p>
    <w:p w:rsidR="00DA3FB5" w:rsidRDefault="00DA3FB5">
      <w:pPr>
        <w:pStyle w:val="ConsPlusNormal"/>
        <w:ind w:firstLine="540"/>
        <w:jc w:val="both"/>
      </w:pPr>
    </w:p>
    <w:p w:rsidR="00DA3FB5" w:rsidRDefault="00DA3FB5">
      <w:pPr>
        <w:pStyle w:val="ConsPlusNormal"/>
        <w:ind w:firstLine="540"/>
        <w:jc w:val="both"/>
      </w:pPr>
      <w:r>
        <w:t>67. Текущий контроль за соблюдением порядка предоставления государственной услуги, принятием решений должностными лицами министерства осуществляет министр или уполномоченные им должностные лица в соответствии с распределением обязанностей, закрепленных в должностных регламентах.</w:t>
      </w:r>
    </w:p>
    <w:p w:rsidR="00DA3FB5" w:rsidRDefault="00DA3FB5">
      <w:pPr>
        <w:pStyle w:val="ConsPlusNormal"/>
        <w:jc w:val="both"/>
      </w:pPr>
      <w:r>
        <w:t xml:space="preserve">(в ред. </w:t>
      </w:r>
      <w:hyperlink r:id="rId129">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68.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устанавливающих требования к предоставлению государственной услуги.</w:t>
      </w:r>
    </w:p>
    <w:p w:rsidR="00DA3FB5" w:rsidRDefault="00DA3FB5">
      <w:pPr>
        <w:pStyle w:val="ConsPlusNormal"/>
        <w:ind w:firstLine="540"/>
        <w:jc w:val="both"/>
      </w:pPr>
    </w:p>
    <w:p w:rsidR="00DA3FB5" w:rsidRDefault="00DA3FB5">
      <w:pPr>
        <w:pStyle w:val="ConsPlusTitle"/>
        <w:jc w:val="center"/>
        <w:outlineLvl w:val="2"/>
      </w:pPr>
      <w:r>
        <w:t>Порядок и периодичность осуществления плановых и внеплановых</w:t>
      </w:r>
    </w:p>
    <w:p w:rsidR="00DA3FB5" w:rsidRDefault="00DA3FB5">
      <w:pPr>
        <w:pStyle w:val="ConsPlusTitle"/>
        <w:jc w:val="center"/>
      </w:pPr>
      <w:r>
        <w:t>проверок полноты и качества предоставления государственной</w:t>
      </w:r>
    </w:p>
    <w:p w:rsidR="00DA3FB5" w:rsidRDefault="00DA3FB5">
      <w:pPr>
        <w:pStyle w:val="ConsPlusTitle"/>
        <w:jc w:val="center"/>
      </w:pPr>
      <w:r>
        <w:t>услуги, в том числе порядок и формы контроля за полнотой</w:t>
      </w:r>
    </w:p>
    <w:p w:rsidR="00DA3FB5" w:rsidRDefault="00DA3FB5">
      <w:pPr>
        <w:pStyle w:val="ConsPlusTitle"/>
        <w:jc w:val="center"/>
      </w:pPr>
      <w:r>
        <w:t>и качеством предоставления государственной услуги</w:t>
      </w:r>
    </w:p>
    <w:p w:rsidR="00DA3FB5" w:rsidRDefault="00DA3FB5">
      <w:pPr>
        <w:pStyle w:val="ConsPlusNormal"/>
        <w:ind w:firstLine="540"/>
        <w:jc w:val="both"/>
      </w:pPr>
    </w:p>
    <w:p w:rsidR="00DA3FB5" w:rsidRDefault="00DA3FB5">
      <w:pPr>
        <w:pStyle w:val="ConsPlusNormal"/>
        <w:ind w:firstLine="540"/>
        <w:jc w:val="both"/>
      </w:pPr>
      <w:r>
        <w:lastRenderedPageBreak/>
        <w:t>69. Контроль за полнотой и качеством предоставления государственной услуги включает в себя проведение проверок, выявление нарушений прав заявителей, принятие решений об устранении выявленных нарушений и носит плановый характер (осуществляется на основании годовых планов работы, утверждаемых министром) и (или) внеплановый характер (по конкретному обращению заявителя).</w:t>
      </w:r>
    </w:p>
    <w:p w:rsidR="00DA3FB5" w:rsidRDefault="00DA3FB5">
      <w:pPr>
        <w:pStyle w:val="ConsPlusNormal"/>
        <w:jc w:val="both"/>
      </w:pPr>
      <w:r>
        <w:t xml:space="preserve">(в ред. </w:t>
      </w:r>
      <w:hyperlink r:id="rId130">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70. Для проведения плановых и внеплановых проверок полноты и качества предоставления государственной услуги приказом министерства формируется комиссия.</w:t>
      </w:r>
    </w:p>
    <w:p w:rsidR="00DA3FB5" w:rsidRDefault="00DA3FB5">
      <w:pPr>
        <w:pStyle w:val="ConsPlusNormal"/>
        <w:jc w:val="both"/>
      </w:pPr>
      <w:r>
        <w:t xml:space="preserve">(в ред. </w:t>
      </w:r>
      <w:hyperlink r:id="rId131">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71. Результаты проверки оформляются в виде акта, в котором отмечаются выявленные нарушения и указываются предложения по их устранению. Акт подписывается всеми членами комиссии.</w:t>
      </w:r>
    </w:p>
    <w:p w:rsidR="00DA3FB5" w:rsidRDefault="00DA3FB5">
      <w:pPr>
        <w:pStyle w:val="ConsPlusNormal"/>
        <w:spacing w:before="220"/>
        <w:ind w:firstLine="540"/>
        <w:jc w:val="both"/>
      </w:pPr>
      <w:r>
        <w:t>72. 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тридцати дней со дня регистрации обращения в министерстве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DA3FB5" w:rsidRDefault="00DA3FB5">
      <w:pPr>
        <w:pStyle w:val="ConsPlusNormal"/>
        <w:jc w:val="both"/>
      </w:pPr>
      <w:r>
        <w:t xml:space="preserve">(в ред. </w:t>
      </w:r>
      <w:hyperlink r:id="rId132">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73.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тридцати дней со дня регистрации обращения.</w:t>
      </w:r>
    </w:p>
    <w:p w:rsidR="00DA3FB5" w:rsidRDefault="00DA3FB5">
      <w:pPr>
        <w:pStyle w:val="ConsPlusNormal"/>
        <w:ind w:firstLine="540"/>
        <w:jc w:val="both"/>
      </w:pPr>
    </w:p>
    <w:p w:rsidR="00DA3FB5" w:rsidRDefault="00DA3FB5">
      <w:pPr>
        <w:pStyle w:val="ConsPlusTitle"/>
        <w:jc w:val="center"/>
        <w:outlineLvl w:val="2"/>
      </w:pPr>
      <w:r>
        <w:t>Ответственность должностных лиц министерства за решения</w:t>
      </w:r>
    </w:p>
    <w:p w:rsidR="00DA3FB5" w:rsidRDefault="00DA3FB5">
      <w:pPr>
        <w:pStyle w:val="ConsPlusTitle"/>
        <w:jc w:val="center"/>
      </w:pPr>
      <w:r>
        <w:t>и действия (бездействие), принимаемые (осуществляемые)</w:t>
      </w:r>
    </w:p>
    <w:p w:rsidR="00DA3FB5" w:rsidRDefault="00DA3FB5">
      <w:pPr>
        <w:pStyle w:val="ConsPlusTitle"/>
        <w:jc w:val="center"/>
      </w:pPr>
      <w:r>
        <w:t>в ходе предоставления государственной услуги</w:t>
      </w:r>
    </w:p>
    <w:p w:rsidR="00DA3FB5" w:rsidRDefault="00DA3FB5">
      <w:pPr>
        <w:pStyle w:val="ConsPlusNormal"/>
        <w:jc w:val="center"/>
      </w:pPr>
      <w:r>
        <w:t xml:space="preserve">(в ред. </w:t>
      </w:r>
      <w:hyperlink r:id="rId133">
        <w:r>
          <w:rPr>
            <w:color w:val="0000FF"/>
          </w:rPr>
          <w:t>постановления</w:t>
        </w:r>
      </w:hyperlink>
      <w:r>
        <w:t xml:space="preserve"> Губернатора Новосибирской области</w:t>
      </w:r>
    </w:p>
    <w:p w:rsidR="00DA3FB5" w:rsidRDefault="00DA3FB5">
      <w:pPr>
        <w:pStyle w:val="ConsPlusNormal"/>
        <w:jc w:val="center"/>
      </w:pPr>
      <w:r>
        <w:t>от 24.12.2019 N 291)</w:t>
      </w:r>
    </w:p>
    <w:p w:rsidR="00DA3FB5" w:rsidRDefault="00DA3FB5">
      <w:pPr>
        <w:pStyle w:val="ConsPlusNormal"/>
        <w:ind w:firstLine="540"/>
        <w:jc w:val="both"/>
      </w:pPr>
    </w:p>
    <w:p w:rsidR="00DA3FB5" w:rsidRDefault="00DA3FB5">
      <w:pPr>
        <w:pStyle w:val="ConsPlusNormal"/>
        <w:ind w:firstLine="540"/>
        <w:jc w:val="both"/>
      </w:pPr>
      <w:r>
        <w:t>74. По результатам проведенных проверок в случае выявления нарушений последовательности административных действий, определенных Административным регламентом, принятия в ходе предоставления государственной услуги решений, нарушающих права заявителей, виновные лица привлекаются к ответственности в порядке, установленном законодательством Российской Федерации.</w:t>
      </w:r>
    </w:p>
    <w:p w:rsidR="00DA3FB5" w:rsidRDefault="00DA3FB5">
      <w:pPr>
        <w:pStyle w:val="ConsPlusNormal"/>
        <w:spacing w:before="220"/>
        <w:ind w:firstLine="540"/>
        <w:jc w:val="both"/>
      </w:pPr>
      <w:r>
        <w:t>Ответственность должностных лиц министерства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DA3FB5" w:rsidRDefault="00DA3FB5">
      <w:pPr>
        <w:pStyle w:val="ConsPlusNormal"/>
        <w:jc w:val="both"/>
      </w:pPr>
      <w:r>
        <w:t xml:space="preserve">(в ред. </w:t>
      </w:r>
      <w:hyperlink r:id="rId134">
        <w:r>
          <w:rPr>
            <w:color w:val="0000FF"/>
          </w:rPr>
          <w:t>постановления</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Title"/>
        <w:jc w:val="center"/>
        <w:outlineLvl w:val="2"/>
      </w:pPr>
      <w:r>
        <w:t>Положения, характеризующие требования к порядку и формам</w:t>
      </w:r>
    </w:p>
    <w:p w:rsidR="00DA3FB5" w:rsidRDefault="00DA3FB5">
      <w:pPr>
        <w:pStyle w:val="ConsPlusTitle"/>
        <w:jc w:val="center"/>
      </w:pPr>
      <w:r>
        <w:t>контроля за предоставлением государственной услуги, в том</w:t>
      </w:r>
    </w:p>
    <w:p w:rsidR="00DA3FB5" w:rsidRDefault="00DA3FB5">
      <w:pPr>
        <w:pStyle w:val="ConsPlusTitle"/>
        <w:jc w:val="center"/>
      </w:pPr>
      <w:r>
        <w:t>числе со стороны граждан, их объединений и организаций</w:t>
      </w:r>
    </w:p>
    <w:p w:rsidR="00DA3FB5" w:rsidRDefault="00DA3FB5">
      <w:pPr>
        <w:pStyle w:val="ConsPlusNormal"/>
        <w:ind w:firstLine="540"/>
        <w:jc w:val="both"/>
      </w:pPr>
    </w:p>
    <w:p w:rsidR="00DA3FB5" w:rsidRDefault="00DA3FB5">
      <w:pPr>
        <w:pStyle w:val="ConsPlusNormal"/>
        <w:ind w:firstLine="540"/>
        <w:jc w:val="both"/>
      </w:pPr>
      <w:r>
        <w:t xml:space="preserve">75. Граждане, их объединения и организации вправе направить обращения в письменной форме или в форме электронного документа, а также обратиться устно к министру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в случае нарушения прав </w:t>
      </w:r>
      <w:r>
        <w:lastRenderedPageBreak/>
        <w:t>и законных интересов при предоставлении государственной услуги.</w:t>
      </w:r>
    </w:p>
    <w:p w:rsidR="00DA3FB5" w:rsidRDefault="00DA3FB5">
      <w:pPr>
        <w:pStyle w:val="ConsPlusNormal"/>
        <w:jc w:val="both"/>
      </w:pPr>
      <w:r>
        <w:t xml:space="preserve">(в ред. </w:t>
      </w:r>
      <w:hyperlink r:id="rId135">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 xml:space="preserve">76. Ответ на обращение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 в письменной форме - по почтовому адресу, указанному в обращении, поступившем в министерство в письменной форме. На поступившее в министерство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6">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министерства в сети Интернет.</w:t>
      </w:r>
    </w:p>
    <w:p w:rsidR="00DA3FB5" w:rsidRDefault="00DA3FB5">
      <w:pPr>
        <w:pStyle w:val="ConsPlusNormal"/>
        <w:jc w:val="both"/>
      </w:pPr>
      <w:r>
        <w:t xml:space="preserve">(в ред. </w:t>
      </w:r>
      <w:hyperlink r:id="rId137">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При личном обращении заявителей специалист министерства, работающий с документами по предоставлению государственной услуги, содержание устного обращения заносит в карточку личного приема граждан.</w:t>
      </w:r>
    </w:p>
    <w:p w:rsidR="00DA3FB5" w:rsidRDefault="00DA3FB5">
      <w:pPr>
        <w:pStyle w:val="ConsPlusNormal"/>
        <w:jc w:val="both"/>
      </w:pPr>
      <w:r>
        <w:t xml:space="preserve">(в ред. </w:t>
      </w:r>
      <w:hyperlink r:id="rId138">
        <w:r>
          <w:rPr>
            <w:color w:val="0000FF"/>
          </w:rPr>
          <w:t>постановления</w:t>
        </w:r>
      </w:hyperlink>
      <w:r>
        <w:t xml:space="preserve"> Губернатора Новосибирской области от 24.12.2019 N 291)</w:t>
      </w:r>
    </w:p>
    <w:p w:rsidR="00DA3FB5" w:rsidRDefault="00DA3FB5">
      <w:pPr>
        <w:pStyle w:val="ConsPlusNormal"/>
        <w:spacing w:before="220"/>
        <w:ind w:firstLine="540"/>
        <w:jc w:val="both"/>
      </w:pPr>
      <w:r>
        <w:t>В случае если изложенные в обращении факты и обстоятельства являются очевидными и не требуют дополнительной проверки, ответ на устное обращение с согласия заявителя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A3FB5" w:rsidRDefault="00DA3FB5">
      <w:pPr>
        <w:pStyle w:val="ConsPlusNormal"/>
        <w:spacing w:before="220"/>
        <w:ind w:firstLine="540"/>
        <w:jc w:val="both"/>
      </w:pPr>
      <w:r>
        <w:t>Письменный ответ подписывается министром, содержит фамилию, инициалы и номер телефона исполнителя. Ответ направляется по почтовому адресу, указанному в письменном обращении.</w:t>
      </w:r>
    </w:p>
    <w:p w:rsidR="00DA3FB5" w:rsidRDefault="00DA3FB5">
      <w:pPr>
        <w:pStyle w:val="ConsPlusNormal"/>
        <w:jc w:val="both"/>
      </w:pPr>
      <w:r>
        <w:t xml:space="preserve">(в ред. </w:t>
      </w:r>
      <w:hyperlink r:id="rId139">
        <w:r>
          <w:rPr>
            <w:color w:val="0000FF"/>
          </w:rPr>
          <w:t>постановления</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Title"/>
        <w:jc w:val="center"/>
        <w:outlineLvl w:val="1"/>
      </w:pPr>
      <w:bookmarkStart w:id="8" w:name="P565"/>
      <w:bookmarkEnd w:id="8"/>
      <w:r>
        <w:t>V. Досудебный (внесудебный) порядок обжалования решений</w:t>
      </w:r>
    </w:p>
    <w:p w:rsidR="00DA3FB5" w:rsidRDefault="00DA3FB5">
      <w:pPr>
        <w:pStyle w:val="ConsPlusTitle"/>
        <w:jc w:val="center"/>
      </w:pPr>
      <w:r>
        <w:t>и действий (бездействия) органа, предоставляющего</w:t>
      </w:r>
    </w:p>
    <w:p w:rsidR="00DA3FB5" w:rsidRDefault="00DA3FB5">
      <w:pPr>
        <w:pStyle w:val="ConsPlusTitle"/>
        <w:jc w:val="center"/>
      </w:pPr>
      <w:r>
        <w:t>государственную услугу, а также его должностных лиц</w:t>
      </w:r>
    </w:p>
    <w:p w:rsidR="00DA3FB5" w:rsidRDefault="00DA3FB5">
      <w:pPr>
        <w:pStyle w:val="ConsPlusNormal"/>
        <w:jc w:val="center"/>
      </w:pPr>
    </w:p>
    <w:p w:rsidR="00DA3FB5" w:rsidRDefault="00DA3FB5">
      <w:pPr>
        <w:pStyle w:val="ConsPlusNormal"/>
        <w:jc w:val="center"/>
      </w:pPr>
      <w:r>
        <w:t xml:space="preserve">(в ред. </w:t>
      </w:r>
      <w:hyperlink r:id="rId140">
        <w:r>
          <w:rPr>
            <w:color w:val="0000FF"/>
          </w:rPr>
          <w:t>постановления</w:t>
        </w:r>
      </w:hyperlink>
      <w:r>
        <w:t xml:space="preserve"> Губернатора Новосибирской области</w:t>
      </w:r>
    </w:p>
    <w:p w:rsidR="00DA3FB5" w:rsidRDefault="00DA3FB5">
      <w:pPr>
        <w:pStyle w:val="ConsPlusNormal"/>
        <w:jc w:val="center"/>
      </w:pPr>
      <w:r>
        <w:t>от 24.12.2019 N 291)</w:t>
      </w:r>
    </w:p>
    <w:p w:rsidR="00DA3FB5" w:rsidRDefault="00DA3FB5">
      <w:pPr>
        <w:pStyle w:val="ConsPlusNormal"/>
        <w:ind w:firstLine="540"/>
        <w:jc w:val="both"/>
      </w:pPr>
    </w:p>
    <w:p w:rsidR="00DA3FB5" w:rsidRDefault="00DA3FB5">
      <w:pPr>
        <w:pStyle w:val="ConsPlusTitle"/>
        <w:jc w:val="center"/>
        <w:outlineLvl w:val="2"/>
      </w:pPr>
      <w:r>
        <w:t>Информация для заинтересованных лиц об их праве</w:t>
      </w:r>
    </w:p>
    <w:p w:rsidR="00DA3FB5" w:rsidRDefault="00DA3FB5">
      <w:pPr>
        <w:pStyle w:val="ConsPlusTitle"/>
        <w:jc w:val="center"/>
      </w:pPr>
      <w:r>
        <w:t>на досудебное (внесудебное) обжалование действий</w:t>
      </w:r>
    </w:p>
    <w:p w:rsidR="00DA3FB5" w:rsidRDefault="00DA3FB5">
      <w:pPr>
        <w:pStyle w:val="ConsPlusTitle"/>
        <w:jc w:val="center"/>
      </w:pPr>
      <w:r>
        <w:t>(бездействия) и (или) решений, принятых (осуществленных)</w:t>
      </w:r>
    </w:p>
    <w:p w:rsidR="00DA3FB5" w:rsidRDefault="00DA3FB5">
      <w:pPr>
        <w:pStyle w:val="ConsPlusTitle"/>
        <w:jc w:val="center"/>
      </w:pPr>
      <w:r>
        <w:t>в ходе предоставления государственной услуги</w:t>
      </w:r>
    </w:p>
    <w:p w:rsidR="00DA3FB5" w:rsidRDefault="00DA3FB5">
      <w:pPr>
        <w:pStyle w:val="ConsPlusNormal"/>
        <w:ind w:firstLine="540"/>
        <w:jc w:val="both"/>
      </w:pPr>
    </w:p>
    <w:p w:rsidR="00DA3FB5" w:rsidRDefault="00DA3FB5">
      <w:pPr>
        <w:pStyle w:val="ConsPlusNormal"/>
        <w:ind w:firstLine="540"/>
        <w:jc w:val="both"/>
      </w:pPr>
      <w:r>
        <w:t>77. Заявитель вправе обжаловать решения и действия (бездействие) министерства, должностного лица либо государственного гражданского служащего министерства, МФЦ, работника МФЦ.</w:t>
      </w:r>
    </w:p>
    <w:p w:rsidR="00DA3FB5" w:rsidRDefault="00DA3FB5">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DA3FB5" w:rsidRDefault="00DA3FB5">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DA3FB5" w:rsidRDefault="00DA3FB5">
      <w:pPr>
        <w:pStyle w:val="ConsPlusNormal"/>
        <w:spacing w:before="220"/>
        <w:ind w:firstLine="540"/>
        <w:jc w:val="both"/>
      </w:pPr>
      <w:r>
        <w:t>78. Заявитель может обратиться с жалобой в том числе в следующих случаях:</w:t>
      </w:r>
    </w:p>
    <w:p w:rsidR="00DA3FB5" w:rsidRDefault="00DA3FB5">
      <w:pPr>
        <w:pStyle w:val="ConsPlusNormal"/>
        <w:spacing w:before="220"/>
        <w:ind w:firstLine="540"/>
        <w:jc w:val="both"/>
      </w:pPr>
      <w:r>
        <w:t xml:space="preserve">1) нарушение срока регистрации заявления заявителя о предоставлении государственной </w:t>
      </w:r>
      <w:r>
        <w:lastRenderedPageBreak/>
        <w:t>услуги, комплексного запроса;</w:t>
      </w:r>
    </w:p>
    <w:p w:rsidR="00DA3FB5" w:rsidRDefault="00DA3FB5">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A3FB5" w:rsidRDefault="00DA3FB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DA3FB5" w:rsidRDefault="00DA3FB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DA3FB5" w:rsidRDefault="00DA3FB5">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A3FB5" w:rsidRDefault="00DA3FB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DA3FB5" w:rsidRDefault="00DA3FB5">
      <w:pPr>
        <w:pStyle w:val="ConsPlusNormal"/>
        <w:spacing w:before="220"/>
        <w:ind w:firstLine="540"/>
        <w:jc w:val="both"/>
      </w:pPr>
      <w:r>
        <w:t xml:space="preserve">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A3FB5" w:rsidRDefault="00DA3FB5">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A3FB5" w:rsidRDefault="00DA3FB5">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A3FB5" w:rsidRDefault="00DA3FB5">
      <w:pPr>
        <w:pStyle w:val="ConsPlusNormal"/>
        <w:spacing w:before="220"/>
        <w:ind w:firstLine="540"/>
        <w:jc w:val="both"/>
      </w:pPr>
      <w:r>
        <w:lastRenderedPageBreak/>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A3FB5" w:rsidRDefault="00DA3FB5">
      <w:pPr>
        <w:pStyle w:val="ConsPlusNormal"/>
        <w:spacing w:before="220"/>
        <w:ind w:firstLine="540"/>
        <w:jc w:val="both"/>
      </w:pPr>
      <w:r>
        <w:t>79. Жалоба должна содержать:</w:t>
      </w:r>
    </w:p>
    <w:p w:rsidR="00DA3FB5" w:rsidRDefault="00DA3FB5">
      <w:pPr>
        <w:pStyle w:val="ConsPlusNormal"/>
        <w:spacing w:before="220"/>
        <w:ind w:firstLine="540"/>
        <w:jc w:val="both"/>
      </w:pPr>
      <w:r>
        <w:t>1) наименование министерства, должностного лица министерства либо государственного служащего, МФЦ, его руководителя и (или) работника, решения и действия (бездействие) которых обжалуются;</w:t>
      </w:r>
    </w:p>
    <w:p w:rsidR="00DA3FB5" w:rsidRDefault="00DA3FB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3FB5" w:rsidRDefault="00DA3FB5">
      <w:pPr>
        <w:pStyle w:val="ConsPlusNormal"/>
        <w:spacing w:before="220"/>
        <w:ind w:firstLine="540"/>
        <w:jc w:val="both"/>
      </w:pPr>
      <w:r>
        <w:t>3) сведения об обжалуемых решениях и действиях (бездействии) министерства, должностного лица министерства либо государственного служащего, МФЦ, работника МФЦ;</w:t>
      </w:r>
    </w:p>
    <w:p w:rsidR="00DA3FB5" w:rsidRDefault="00DA3FB5">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DA3FB5" w:rsidRDefault="00DA3FB5">
      <w:pPr>
        <w:pStyle w:val="ConsPlusNormal"/>
        <w:spacing w:before="220"/>
        <w:ind w:firstLine="540"/>
        <w:jc w:val="both"/>
      </w:pPr>
      <w:r>
        <w:t>80. Жалоба, поступившая в министерство, МФЦ, областной исполнительный орган государственной власти Новосибирской области, являющийся учредителем МФЦ (далее - учредитель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3FB5" w:rsidRDefault="00DA3FB5">
      <w:pPr>
        <w:pStyle w:val="ConsPlusNormal"/>
        <w:spacing w:before="220"/>
        <w:ind w:firstLine="540"/>
        <w:jc w:val="both"/>
      </w:pPr>
      <w:r>
        <w:t>81. По результатам рассмотрения жалобы принимается одно из следующих решений:</w:t>
      </w:r>
    </w:p>
    <w:p w:rsidR="00DA3FB5" w:rsidRDefault="00DA3FB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DA3FB5" w:rsidRDefault="00DA3FB5">
      <w:pPr>
        <w:pStyle w:val="ConsPlusNormal"/>
        <w:spacing w:before="220"/>
        <w:ind w:firstLine="540"/>
        <w:jc w:val="both"/>
      </w:pPr>
      <w:r>
        <w:t>2) в удовлетворении жалобы отказывается.</w:t>
      </w:r>
    </w:p>
    <w:p w:rsidR="00DA3FB5" w:rsidRDefault="00DA3FB5">
      <w:pPr>
        <w:pStyle w:val="ConsPlusNormal"/>
        <w:spacing w:before="220"/>
        <w:ind w:firstLine="540"/>
        <w:jc w:val="both"/>
      </w:pPr>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FB5" w:rsidRDefault="00DA3FB5">
      <w:pPr>
        <w:pStyle w:val="ConsPlusNormal"/>
        <w:spacing w:before="220"/>
        <w:ind w:firstLine="540"/>
        <w:jc w:val="both"/>
      </w:pPr>
      <w:r>
        <w:t xml:space="preserve">В случае если жалоба была направлена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lastRenderedPageBreak/>
        <w:t>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hyperlink r:id="rId147">
        <w:r>
          <w:rPr>
            <w:color w:val="0000FF"/>
          </w:rPr>
          <w:t>www.do.gosuslugi.ru</w:t>
        </w:r>
      </w:hyperlink>
      <w:r>
        <w:t>) (далее - система досудебного обжалования), ответ заявителю направляется посредством данной системы.</w:t>
      </w:r>
    </w:p>
    <w:p w:rsidR="00DA3FB5" w:rsidRDefault="00DA3FB5">
      <w:pPr>
        <w:pStyle w:val="ConsPlusNormal"/>
        <w:spacing w:before="220"/>
        <w:ind w:firstLine="540"/>
        <w:jc w:val="both"/>
      </w:pPr>
      <w:r>
        <w:t>82. В случае признания жалобы подлежащей удовлетворению в ответе заявителю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A3FB5" w:rsidRDefault="00DA3FB5">
      <w:pPr>
        <w:pStyle w:val="ConsPlusNormal"/>
        <w:spacing w:before="220"/>
        <w:ind w:firstLine="540"/>
        <w:jc w:val="both"/>
      </w:pPr>
      <w:r>
        <w:t>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3FB5" w:rsidRDefault="00DA3FB5">
      <w:pPr>
        <w:pStyle w:val="ConsPlusNormal"/>
        <w:spacing w:before="220"/>
        <w:ind w:firstLine="540"/>
        <w:jc w:val="both"/>
      </w:pPr>
      <w:r>
        <w:t>84. Если в жалобе не указаны фамилия заявителя, направившего жалобу, или почтовый адрес (адрес электронной почты), по которому должен быть направлен ответ, ответ на жалобу не дается.</w:t>
      </w:r>
    </w:p>
    <w:p w:rsidR="00DA3FB5" w:rsidRDefault="00DA3FB5">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148">
        <w:r>
          <w:rPr>
            <w:color w:val="0000FF"/>
          </w:rPr>
          <w:t>пунктами 2</w:t>
        </w:r>
      </w:hyperlink>
      <w:r>
        <w:t xml:space="preserve">, </w:t>
      </w:r>
      <w:hyperlink r:id="rId149">
        <w:r>
          <w:rPr>
            <w:color w:val="0000FF"/>
          </w:rPr>
          <w:t>3</w:t>
        </w:r>
      </w:hyperlink>
      <w:r>
        <w:t xml:space="preserve"> и </w:t>
      </w:r>
      <w:hyperlink r:id="rId150">
        <w:r>
          <w:rPr>
            <w:color w:val="0000FF"/>
          </w:rPr>
          <w:t>3.1</w:t>
        </w:r>
      </w:hyperlink>
      <w: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DA3FB5" w:rsidRDefault="00DA3FB5">
      <w:pPr>
        <w:pStyle w:val="ConsPlusNormal"/>
        <w:spacing w:before="220"/>
        <w:ind w:firstLine="540"/>
        <w:jc w:val="both"/>
      </w:pPr>
      <w:r>
        <w:t xml:space="preserve">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в соответствии с </w:t>
      </w:r>
      <w:hyperlink r:id="rId151">
        <w:r>
          <w:rPr>
            <w:color w:val="0000FF"/>
          </w:rPr>
          <w:t>пунктом 4</w:t>
        </w:r>
      </w:hyperlink>
      <w:r>
        <w:t xml:space="preserve"> Особенностей, о чем в течение трех рабочих дней со дня регистрации жалобы сообщается заявителю, направившему жалобу, если фамилия заявителя и почтовый адрес (адрес электронной почты) поддаются прочтению.</w:t>
      </w:r>
    </w:p>
    <w:p w:rsidR="00DA3FB5" w:rsidRDefault="00DA3FB5">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DA3FB5" w:rsidRDefault="00DA3FB5">
      <w:pPr>
        <w:pStyle w:val="ConsPlusNormal"/>
        <w:spacing w:before="220"/>
        <w:ind w:firstLine="540"/>
        <w:jc w:val="both"/>
      </w:pPr>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52">
        <w:r>
          <w:rPr>
            <w:color w:val="0000FF"/>
          </w:rPr>
          <w:t>пунктами 2</w:t>
        </w:r>
      </w:hyperlink>
      <w:r>
        <w:t xml:space="preserve">, </w:t>
      </w:r>
      <w:hyperlink r:id="rId153">
        <w:r>
          <w:rPr>
            <w:color w:val="0000FF"/>
          </w:rPr>
          <w:t>3</w:t>
        </w:r>
      </w:hyperlink>
      <w:r>
        <w:t xml:space="preserve">, </w:t>
      </w:r>
      <w:hyperlink r:id="rId154">
        <w:r>
          <w:rPr>
            <w:color w:val="0000FF"/>
          </w:rPr>
          <w:t>3.1</w:t>
        </w:r>
      </w:hyperlink>
      <w:r>
        <w:t xml:space="preserve">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DA3FB5" w:rsidRDefault="00DA3FB5">
      <w:pPr>
        <w:pStyle w:val="ConsPlusNormal"/>
        <w:spacing w:before="220"/>
        <w:ind w:firstLine="540"/>
        <w:jc w:val="both"/>
      </w:pPr>
      <w: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DA3FB5" w:rsidRDefault="00DA3FB5">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155">
        <w:r>
          <w:rPr>
            <w:color w:val="0000FF"/>
          </w:rPr>
          <w:t>пунктами 2</w:t>
        </w:r>
      </w:hyperlink>
      <w:r>
        <w:t xml:space="preserve">, </w:t>
      </w:r>
      <w:hyperlink r:id="rId156">
        <w:r>
          <w:rPr>
            <w:color w:val="0000FF"/>
          </w:rPr>
          <w:t>3</w:t>
        </w:r>
      </w:hyperlink>
      <w:r>
        <w:t xml:space="preserve"> и </w:t>
      </w:r>
      <w:hyperlink r:id="rId157">
        <w:r>
          <w:rPr>
            <w:color w:val="0000FF"/>
          </w:rPr>
          <w:t>3.1</w:t>
        </w:r>
      </w:hyperlink>
      <w:r>
        <w:t xml:space="preserve"> Особенностей.</w:t>
      </w:r>
    </w:p>
    <w:p w:rsidR="00DA3FB5" w:rsidRDefault="00DA3FB5">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158">
        <w:r>
          <w:rPr>
            <w:color w:val="0000FF"/>
          </w:rPr>
          <w:t>пунктами 2</w:t>
        </w:r>
      </w:hyperlink>
      <w:r>
        <w:t xml:space="preserve">, </w:t>
      </w:r>
      <w:hyperlink r:id="rId159">
        <w:r>
          <w:rPr>
            <w:color w:val="0000FF"/>
          </w:rPr>
          <w:t>3</w:t>
        </w:r>
      </w:hyperlink>
      <w:r>
        <w:t xml:space="preserve"> и </w:t>
      </w:r>
      <w:hyperlink r:id="rId160">
        <w:r>
          <w:rPr>
            <w:color w:val="0000FF"/>
          </w:rPr>
          <w:t>3.1</w:t>
        </w:r>
      </w:hyperlink>
      <w:r>
        <w:t xml:space="preserve"> Особенностей, сообщает заявителю об оставлении жалобы без ответа в форме, предусмотренной </w:t>
      </w:r>
      <w:hyperlink r:id="rId161">
        <w:r>
          <w:rPr>
            <w:color w:val="0000FF"/>
          </w:rPr>
          <w:t>пунктом 10</w:t>
        </w:r>
      </w:hyperlink>
      <w:r>
        <w:t xml:space="preserve"> Особенностей.</w:t>
      </w:r>
    </w:p>
    <w:p w:rsidR="00DA3FB5" w:rsidRDefault="00DA3FB5">
      <w:pPr>
        <w:pStyle w:val="ConsPlusNormal"/>
        <w:spacing w:before="220"/>
        <w:ind w:firstLine="540"/>
        <w:jc w:val="both"/>
      </w:pPr>
      <w:r>
        <w:t xml:space="preserve">85.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62">
        <w:r>
          <w:rPr>
            <w:color w:val="0000FF"/>
          </w:rPr>
          <w:t>пунктами 2</w:t>
        </w:r>
      </w:hyperlink>
      <w:r>
        <w:t xml:space="preserve">, </w:t>
      </w:r>
      <w:hyperlink r:id="rId163">
        <w:r>
          <w:rPr>
            <w:color w:val="0000FF"/>
          </w:rPr>
          <w:t>3</w:t>
        </w:r>
      </w:hyperlink>
      <w:r>
        <w:t xml:space="preserve"> и </w:t>
      </w:r>
      <w:hyperlink r:id="rId164">
        <w:r>
          <w:rPr>
            <w:color w:val="0000FF"/>
          </w:rPr>
          <w:t>3.1</w:t>
        </w:r>
      </w:hyperlink>
      <w:r>
        <w:t xml:space="preserve"> Особенностей, незамедлительно направляют имеющиеся материалы в органы прокуратуры.</w:t>
      </w:r>
    </w:p>
    <w:p w:rsidR="00DA3FB5" w:rsidRDefault="00DA3FB5">
      <w:pPr>
        <w:pStyle w:val="ConsPlusNormal"/>
        <w:ind w:firstLine="540"/>
        <w:jc w:val="both"/>
      </w:pPr>
    </w:p>
    <w:p w:rsidR="00DA3FB5" w:rsidRDefault="00DA3FB5">
      <w:pPr>
        <w:pStyle w:val="ConsPlusTitle"/>
        <w:jc w:val="center"/>
        <w:outlineLvl w:val="2"/>
      </w:pPr>
      <w:r>
        <w:t>Органы государственной власти, организации и уполномоченные</w:t>
      </w:r>
    </w:p>
    <w:p w:rsidR="00DA3FB5" w:rsidRDefault="00DA3FB5">
      <w:pPr>
        <w:pStyle w:val="ConsPlusTitle"/>
        <w:jc w:val="center"/>
      </w:pPr>
      <w:r>
        <w:t>на рассмотрение жалобы лица, которым может быть направлена</w:t>
      </w:r>
    </w:p>
    <w:p w:rsidR="00DA3FB5" w:rsidRDefault="00DA3FB5">
      <w:pPr>
        <w:pStyle w:val="ConsPlusTitle"/>
        <w:jc w:val="center"/>
      </w:pPr>
      <w:r>
        <w:t>жалоба заявителя в досудебном (внесудебном) порядке</w:t>
      </w:r>
    </w:p>
    <w:p w:rsidR="00DA3FB5" w:rsidRDefault="00DA3FB5">
      <w:pPr>
        <w:pStyle w:val="ConsPlusNormal"/>
        <w:ind w:firstLine="540"/>
        <w:jc w:val="both"/>
      </w:pPr>
    </w:p>
    <w:p w:rsidR="00DA3FB5" w:rsidRDefault="00DA3FB5">
      <w:pPr>
        <w:pStyle w:val="ConsPlusNormal"/>
        <w:ind w:firstLine="540"/>
        <w:jc w:val="both"/>
      </w:pPr>
      <w:r>
        <w:t>86. Жалоба на решения и действия (бездействие) министерства, должностных лиц, государственных гражданских служащих министерства, министра подается в письменной форме на бумажном носителе:</w:t>
      </w:r>
    </w:p>
    <w:p w:rsidR="00DA3FB5" w:rsidRDefault="00DA3FB5">
      <w:pPr>
        <w:pStyle w:val="ConsPlusNormal"/>
        <w:spacing w:before="220"/>
        <w:ind w:firstLine="540"/>
        <w:jc w:val="both"/>
      </w:pPr>
      <w:r>
        <w:t>1) непосредственно в канцелярию министерства либо в администрацию Губернатора Новосибирской области и Правительства Новосибирской области;</w:t>
      </w:r>
    </w:p>
    <w:p w:rsidR="00DA3FB5" w:rsidRDefault="00DA3FB5">
      <w:pPr>
        <w:pStyle w:val="ConsPlusNormal"/>
        <w:spacing w:before="220"/>
        <w:ind w:firstLine="540"/>
        <w:jc w:val="both"/>
      </w:pPr>
      <w:r>
        <w:t>2) почтовым отправлением по адресу (месту нахождения) министерства либо администрации Губернатора Новосибирской области и Правительства Новосибирской области;</w:t>
      </w:r>
    </w:p>
    <w:p w:rsidR="00DA3FB5" w:rsidRDefault="00DA3FB5">
      <w:pPr>
        <w:pStyle w:val="ConsPlusNormal"/>
        <w:spacing w:before="220"/>
        <w:ind w:firstLine="540"/>
        <w:jc w:val="both"/>
      </w:pPr>
      <w:r>
        <w:t xml:space="preserve">3) в ходе личного приема должностного лица, наделенного полномочиями по рассмотрению жалоб в соответствии с </w:t>
      </w:r>
      <w:hyperlink r:id="rId165">
        <w:r>
          <w:rPr>
            <w:color w:val="0000FF"/>
          </w:rPr>
          <w:t>пунктами 2</w:t>
        </w:r>
      </w:hyperlink>
      <w:r>
        <w:t xml:space="preserve">, </w:t>
      </w:r>
      <w:hyperlink r:id="rId166">
        <w:r>
          <w:rPr>
            <w:color w:val="0000FF"/>
          </w:rPr>
          <w:t>3</w:t>
        </w:r>
      </w:hyperlink>
      <w:r>
        <w:t xml:space="preserve"> Особенностей.</w:t>
      </w:r>
    </w:p>
    <w:p w:rsidR="00DA3FB5" w:rsidRDefault="00DA3FB5">
      <w:pPr>
        <w:pStyle w:val="ConsPlusNormal"/>
        <w:spacing w:before="220"/>
        <w:ind w:firstLine="540"/>
        <w:jc w:val="both"/>
      </w:pPr>
      <w:r>
        <w:t>При личном приеме заявитель предъявляет документ, удостоверяющий его личность.</w:t>
      </w:r>
    </w:p>
    <w:p w:rsidR="00DA3FB5" w:rsidRDefault="00DA3FB5">
      <w:pPr>
        <w:pStyle w:val="ConsPlusNormal"/>
        <w:spacing w:before="220"/>
        <w:ind w:firstLine="540"/>
        <w:jc w:val="both"/>
      </w:pPr>
      <w:r>
        <w:t>87. Жалоба на решения и действия (бездействие) министерства, должностных лиц, государственных гражданских служащих министерства, министра может быть направлена через МФЦ, в электронной форме с использованием сети Интернет, ЕПГУ, системы досудебного обжалования, официального сайта министерства, официального сайта Губернатора Новосибирской области и Правительства Новосибирской области.</w:t>
      </w:r>
    </w:p>
    <w:p w:rsidR="00DA3FB5" w:rsidRDefault="00DA3FB5">
      <w:pPr>
        <w:pStyle w:val="ConsPlusNormal"/>
        <w:spacing w:before="220"/>
        <w:ind w:firstLine="540"/>
        <w:jc w:val="both"/>
      </w:pPr>
      <w:r>
        <w:t>88. Жалоба заявителя на решения и действия (бездействие) министерства, должностных лиц, государственных гражданских служащих министерства подается министру.</w:t>
      </w:r>
    </w:p>
    <w:p w:rsidR="00DA3FB5" w:rsidRDefault="00DA3F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F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B5" w:rsidRDefault="00DA3F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B5" w:rsidRDefault="00DA3F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B5" w:rsidRDefault="00DA3FB5">
            <w:pPr>
              <w:pStyle w:val="ConsPlusNormal"/>
              <w:jc w:val="both"/>
            </w:pPr>
            <w:r>
              <w:rPr>
                <w:color w:val="392C69"/>
              </w:rPr>
              <w:t>КонсультантПлюс: примечание.</w:t>
            </w:r>
          </w:p>
          <w:p w:rsidR="00DA3FB5" w:rsidRDefault="00DA3FB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A3FB5" w:rsidRDefault="00DA3FB5">
            <w:pPr>
              <w:pStyle w:val="ConsPlusNormal"/>
            </w:pPr>
          </w:p>
        </w:tc>
      </w:tr>
    </w:tbl>
    <w:p w:rsidR="00DA3FB5" w:rsidRDefault="00DA3FB5">
      <w:pPr>
        <w:pStyle w:val="ConsPlusNormal"/>
        <w:spacing w:before="280"/>
        <w:ind w:firstLine="540"/>
        <w:jc w:val="both"/>
      </w:pPr>
      <w:r>
        <w:t xml:space="preserve">88. Жалоба на решения и действия (бездействие) министра подается в Правительство Новосибирской области и рассматривается заместителем Губернатора Новосибирской области, осуществляющим координацию деятельности министерства, в соответствии с распределением </w:t>
      </w:r>
      <w:r>
        <w:lastRenderedPageBreak/>
        <w:t>полномочий, утвержденным постановлением Губернатора Новосибирской области.</w:t>
      </w:r>
    </w:p>
    <w:p w:rsidR="00DA3FB5" w:rsidRDefault="00DA3FB5">
      <w:pPr>
        <w:pStyle w:val="ConsPlusNormal"/>
        <w:spacing w:before="220"/>
        <w:ind w:firstLine="540"/>
        <w:jc w:val="both"/>
      </w:pPr>
      <w:r>
        <w:t>89. Жалоба на решения и действия (бездействие) заместителя Губернатора Новосибирской области рассматривается Губернатором Новосибирской области.</w:t>
      </w:r>
    </w:p>
    <w:p w:rsidR="00DA3FB5" w:rsidRDefault="00DA3FB5">
      <w:pPr>
        <w:pStyle w:val="ConsPlusNormal"/>
        <w:spacing w:before="220"/>
        <w:ind w:firstLine="540"/>
        <w:jc w:val="both"/>
      </w:pPr>
      <w:r>
        <w:t>90.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постановлением Правительства Новосибирской области.</w:t>
      </w:r>
    </w:p>
    <w:p w:rsidR="00DA3FB5" w:rsidRDefault="00DA3FB5">
      <w:pPr>
        <w:pStyle w:val="ConsPlusNormal"/>
        <w:spacing w:before="220"/>
        <w:ind w:firstLine="540"/>
        <w:jc w:val="both"/>
      </w:pPr>
      <w:r>
        <w:t>91. Жалоба на решения и действия (бездействие) МФЦ, работников МФЦ подается в письменной форме на бумажном носителе:</w:t>
      </w:r>
    </w:p>
    <w:p w:rsidR="00DA3FB5" w:rsidRDefault="00DA3FB5">
      <w:pPr>
        <w:pStyle w:val="ConsPlusNormal"/>
        <w:spacing w:before="220"/>
        <w:ind w:firstLine="540"/>
        <w:jc w:val="both"/>
      </w:pPr>
      <w:r>
        <w:t>1) непосредственно в приемную МФЦ;</w:t>
      </w:r>
    </w:p>
    <w:p w:rsidR="00DA3FB5" w:rsidRDefault="00DA3FB5">
      <w:pPr>
        <w:pStyle w:val="ConsPlusNormal"/>
        <w:spacing w:before="220"/>
        <w:ind w:firstLine="540"/>
        <w:jc w:val="both"/>
      </w:pPr>
      <w:r>
        <w:t>2) почтовым отправлением по адресу (месту нахождения) МФЦ;</w:t>
      </w:r>
    </w:p>
    <w:p w:rsidR="00DA3FB5" w:rsidRDefault="00DA3FB5">
      <w:pPr>
        <w:pStyle w:val="ConsPlusNormal"/>
        <w:spacing w:before="220"/>
        <w:ind w:firstLine="540"/>
        <w:jc w:val="both"/>
      </w:pPr>
      <w:r>
        <w:t xml:space="preserve">3) в ходе личного приема должностного лица, наделенного полномочиями по рассмотрению жалоб в соответствии с </w:t>
      </w:r>
      <w:hyperlink r:id="rId167">
        <w:r>
          <w:rPr>
            <w:color w:val="0000FF"/>
          </w:rPr>
          <w:t>пунктом 3.1</w:t>
        </w:r>
      </w:hyperlink>
      <w:r>
        <w:t xml:space="preserve"> Особенностей.</w:t>
      </w:r>
    </w:p>
    <w:p w:rsidR="00DA3FB5" w:rsidRDefault="00DA3FB5">
      <w:pPr>
        <w:pStyle w:val="ConsPlusNormal"/>
        <w:spacing w:before="220"/>
        <w:ind w:firstLine="540"/>
        <w:jc w:val="both"/>
      </w:pPr>
      <w:r>
        <w:t>При личном приеме заявитель предъявляет документ, удостоверяющий его личность.</w:t>
      </w:r>
    </w:p>
    <w:p w:rsidR="00DA3FB5" w:rsidRDefault="00DA3FB5">
      <w:pPr>
        <w:pStyle w:val="ConsPlusNormal"/>
        <w:spacing w:before="220"/>
        <w:ind w:firstLine="540"/>
        <w:jc w:val="both"/>
      </w:pPr>
      <w:r>
        <w:t>92. Жалоба на решения и действия (бездействие) МФЦ, работника МФЦ может быть направлена с использованием сети Интернет, официального сайта МФЦ.</w:t>
      </w:r>
    </w:p>
    <w:p w:rsidR="00DA3FB5" w:rsidRDefault="00DA3FB5">
      <w:pPr>
        <w:pStyle w:val="ConsPlusNormal"/>
        <w:spacing w:before="220"/>
        <w:ind w:firstLine="540"/>
        <w:jc w:val="both"/>
      </w:pPr>
      <w:r>
        <w:t>93. Решение по жалобе может быть обжаловано:</w:t>
      </w:r>
    </w:p>
    <w:p w:rsidR="00DA3FB5" w:rsidRDefault="00DA3FB5">
      <w:pPr>
        <w:pStyle w:val="ConsPlusNormal"/>
        <w:spacing w:before="220"/>
        <w:ind w:firstLine="540"/>
        <w:jc w:val="both"/>
      </w:pPr>
      <w:r>
        <w:t>заместителю Губернатора Новосибирской области, курирующему деятельность министерства, при обжаловании решения по жалобе, принятого министром;</w:t>
      </w:r>
    </w:p>
    <w:p w:rsidR="00DA3FB5" w:rsidRDefault="00DA3FB5">
      <w:pPr>
        <w:pStyle w:val="ConsPlusNormal"/>
        <w:spacing w:before="220"/>
        <w:ind w:firstLine="540"/>
        <w:jc w:val="both"/>
      </w:pPr>
      <w:r>
        <w:t>Губернатору Новосибирской области при обжаловании решения по жалобе, принятого заместителем Губернатора Новосибирской области, курирующим деятельность министерства.</w:t>
      </w:r>
    </w:p>
    <w:p w:rsidR="00DA3FB5" w:rsidRDefault="00DA3FB5">
      <w:pPr>
        <w:pStyle w:val="ConsPlusNormal"/>
        <w:ind w:firstLine="540"/>
        <w:jc w:val="both"/>
      </w:pPr>
    </w:p>
    <w:p w:rsidR="00DA3FB5" w:rsidRDefault="00DA3FB5">
      <w:pPr>
        <w:pStyle w:val="ConsPlusTitle"/>
        <w:jc w:val="center"/>
        <w:outlineLvl w:val="2"/>
      </w:pPr>
      <w:r>
        <w:t>Способы информирования заявителей о порядке подачи</w:t>
      </w:r>
    </w:p>
    <w:p w:rsidR="00DA3FB5" w:rsidRDefault="00DA3FB5">
      <w:pPr>
        <w:pStyle w:val="ConsPlusTitle"/>
        <w:jc w:val="center"/>
      </w:pPr>
      <w:r>
        <w:t>и рассмотрения жалобы, в том числе с использованием ЕПГУ</w:t>
      </w:r>
    </w:p>
    <w:p w:rsidR="00DA3FB5" w:rsidRDefault="00DA3FB5">
      <w:pPr>
        <w:pStyle w:val="ConsPlusNormal"/>
        <w:ind w:firstLine="540"/>
        <w:jc w:val="both"/>
      </w:pPr>
    </w:p>
    <w:p w:rsidR="00DA3FB5" w:rsidRDefault="00DA3FB5">
      <w:pPr>
        <w:pStyle w:val="ConsPlusNormal"/>
        <w:ind w:firstLine="540"/>
        <w:jc w:val="both"/>
      </w:pPr>
      <w:r>
        <w:t>94. Информирование заявителей о порядке подачи и рассмотрения жалобы осуществляется:</w:t>
      </w:r>
    </w:p>
    <w:p w:rsidR="00DA3FB5" w:rsidRDefault="00DA3FB5">
      <w:pPr>
        <w:pStyle w:val="ConsPlusNormal"/>
        <w:spacing w:before="220"/>
        <w:ind w:firstLine="540"/>
        <w:jc w:val="both"/>
      </w:pPr>
      <w:r>
        <w:t>посредством официального сайта министерства либо ЕПГУ в сети Интернет;</w:t>
      </w:r>
    </w:p>
    <w:p w:rsidR="00DA3FB5" w:rsidRDefault="00DA3FB5">
      <w:pPr>
        <w:pStyle w:val="ConsPlusNormal"/>
        <w:spacing w:before="220"/>
        <w:ind w:firstLine="540"/>
        <w:jc w:val="both"/>
      </w:pPr>
      <w:r>
        <w:t>по электронной почте;</w:t>
      </w:r>
    </w:p>
    <w:p w:rsidR="00DA3FB5" w:rsidRDefault="00DA3FB5">
      <w:pPr>
        <w:pStyle w:val="ConsPlusNormal"/>
        <w:spacing w:before="220"/>
        <w:ind w:firstLine="540"/>
        <w:jc w:val="both"/>
      </w:pPr>
      <w:r>
        <w:t>по телефону;</w:t>
      </w:r>
    </w:p>
    <w:p w:rsidR="00DA3FB5" w:rsidRDefault="00DA3FB5">
      <w:pPr>
        <w:pStyle w:val="ConsPlusNormal"/>
        <w:spacing w:before="220"/>
        <w:ind w:firstLine="540"/>
        <w:jc w:val="both"/>
      </w:pPr>
      <w:r>
        <w:t>по почте;</w:t>
      </w:r>
    </w:p>
    <w:p w:rsidR="00DA3FB5" w:rsidRDefault="00DA3FB5">
      <w:pPr>
        <w:pStyle w:val="ConsPlusNormal"/>
        <w:spacing w:before="220"/>
        <w:ind w:firstLine="540"/>
        <w:jc w:val="both"/>
      </w:pPr>
      <w:r>
        <w:t>лично.</w:t>
      </w:r>
    </w:p>
    <w:p w:rsidR="00DA3FB5" w:rsidRDefault="00DA3FB5">
      <w:pPr>
        <w:pStyle w:val="ConsPlusNormal"/>
        <w:ind w:firstLine="540"/>
        <w:jc w:val="both"/>
      </w:pPr>
    </w:p>
    <w:p w:rsidR="00DA3FB5" w:rsidRDefault="00DA3FB5">
      <w:pPr>
        <w:pStyle w:val="ConsPlusTitle"/>
        <w:jc w:val="center"/>
        <w:outlineLvl w:val="2"/>
      </w:pPr>
      <w:r>
        <w:t>Перечень нормативных правовых актов, регулирующих порядок</w:t>
      </w:r>
    </w:p>
    <w:p w:rsidR="00DA3FB5" w:rsidRDefault="00DA3FB5">
      <w:pPr>
        <w:pStyle w:val="ConsPlusTitle"/>
        <w:jc w:val="center"/>
      </w:pPr>
      <w:r>
        <w:t>досудебного (внесудебного) обжалования решений и действий</w:t>
      </w:r>
    </w:p>
    <w:p w:rsidR="00DA3FB5" w:rsidRDefault="00DA3FB5">
      <w:pPr>
        <w:pStyle w:val="ConsPlusTitle"/>
        <w:jc w:val="center"/>
      </w:pPr>
      <w:r>
        <w:t>(бездействия) органа, предоставляющего государственную</w:t>
      </w:r>
    </w:p>
    <w:p w:rsidR="00DA3FB5" w:rsidRDefault="00DA3FB5">
      <w:pPr>
        <w:pStyle w:val="ConsPlusTitle"/>
        <w:jc w:val="center"/>
      </w:pPr>
      <w:r>
        <w:t>услугу, а также его должностных лиц</w:t>
      </w:r>
    </w:p>
    <w:p w:rsidR="00DA3FB5" w:rsidRDefault="00DA3FB5">
      <w:pPr>
        <w:pStyle w:val="ConsPlusNormal"/>
        <w:ind w:firstLine="540"/>
        <w:jc w:val="both"/>
      </w:pPr>
    </w:p>
    <w:p w:rsidR="00DA3FB5" w:rsidRDefault="00DA3FB5">
      <w:pPr>
        <w:pStyle w:val="ConsPlusNormal"/>
        <w:ind w:firstLine="540"/>
        <w:jc w:val="both"/>
      </w:pPr>
      <w:r>
        <w:t>95. Порядок досудебного (внесудебного) обжалования решений и действий (бездействия) министерства, а также его должностных лиц осуществляется в соответствии с:</w:t>
      </w:r>
    </w:p>
    <w:p w:rsidR="00DA3FB5" w:rsidRDefault="00DA3FB5">
      <w:pPr>
        <w:pStyle w:val="ConsPlusNormal"/>
        <w:spacing w:before="220"/>
        <w:ind w:firstLine="540"/>
        <w:jc w:val="both"/>
      </w:pPr>
      <w:r>
        <w:t xml:space="preserve">Федеральным </w:t>
      </w:r>
      <w:hyperlink r:id="rId168">
        <w:r>
          <w:rPr>
            <w:color w:val="0000FF"/>
          </w:rPr>
          <w:t>законом</w:t>
        </w:r>
      </w:hyperlink>
      <w:r>
        <w:t xml:space="preserve"> от 27.07.2010 N 210-ФЗ "Об организации предоставления государственных и муниципальных услуг";</w:t>
      </w:r>
    </w:p>
    <w:p w:rsidR="00DA3FB5" w:rsidRDefault="00DA3FB5">
      <w:pPr>
        <w:pStyle w:val="ConsPlusNormal"/>
        <w:spacing w:before="220"/>
        <w:ind w:firstLine="540"/>
        <w:jc w:val="both"/>
      </w:pPr>
      <w:hyperlink r:id="rId169">
        <w:r>
          <w:rPr>
            <w:color w:val="0000FF"/>
          </w:rPr>
          <w:t>постановлением</w:t>
        </w:r>
      </w:hyperlink>
      <w:r>
        <w:t xml:space="preserve"> Правительства Новосибирской области от 01.08.2012 N 367-п "Об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A3FB5" w:rsidRDefault="00DA3FB5">
      <w:pPr>
        <w:pStyle w:val="ConsPlusNormal"/>
        <w:spacing w:before="220"/>
        <w:ind w:firstLine="540"/>
        <w:jc w:val="both"/>
      </w:pPr>
      <w:r>
        <w:t xml:space="preserve">96. Информация, указанная в </w:t>
      </w:r>
      <w:hyperlink w:anchor="P565">
        <w:r>
          <w:rPr>
            <w:color w:val="0000FF"/>
          </w:rPr>
          <w:t>разделе V</w:t>
        </w:r>
      </w:hyperlink>
      <w:r>
        <w:t xml:space="preserve"> Административного регламента, подлежит размещению на ЕПГУ.</w:t>
      </w:r>
    </w:p>
    <w:p w:rsidR="00DA3FB5" w:rsidRDefault="00DA3FB5">
      <w:pPr>
        <w:pStyle w:val="ConsPlusNormal"/>
        <w:ind w:firstLine="540"/>
        <w:jc w:val="both"/>
      </w:pPr>
    </w:p>
    <w:p w:rsidR="00DA3FB5" w:rsidRDefault="00DA3FB5">
      <w:pPr>
        <w:pStyle w:val="ConsPlusTitle"/>
        <w:jc w:val="center"/>
        <w:outlineLvl w:val="1"/>
      </w:pPr>
      <w:r>
        <w:t>VI. Особенности выполнения административных</w:t>
      </w:r>
    </w:p>
    <w:p w:rsidR="00DA3FB5" w:rsidRDefault="00DA3FB5">
      <w:pPr>
        <w:pStyle w:val="ConsPlusTitle"/>
        <w:jc w:val="center"/>
      </w:pPr>
      <w:r>
        <w:t>процедур (действий) в МФЦ</w:t>
      </w:r>
    </w:p>
    <w:p w:rsidR="00DA3FB5" w:rsidRDefault="00DA3FB5">
      <w:pPr>
        <w:pStyle w:val="ConsPlusNormal"/>
        <w:jc w:val="center"/>
      </w:pPr>
    </w:p>
    <w:p w:rsidR="00DA3FB5" w:rsidRDefault="00DA3FB5">
      <w:pPr>
        <w:pStyle w:val="ConsPlusNormal"/>
        <w:jc w:val="center"/>
      </w:pPr>
      <w:r>
        <w:t xml:space="preserve">(введен </w:t>
      </w:r>
      <w:hyperlink r:id="rId170">
        <w:r>
          <w:rPr>
            <w:color w:val="0000FF"/>
          </w:rPr>
          <w:t>постановлением</w:t>
        </w:r>
      </w:hyperlink>
      <w:r>
        <w:t xml:space="preserve"> Губернатора Новосибирской области</w:t>
      </w:r>
    </w:p>
    <w:p w:rsidR="00DA3FB5" w:rsidRDefault="00DA3FB5">
      <w:pPr>
        <w:pStyle w:val="ConsPlusNormal"/>
        <w:jc w:val="center"/>
      </w:pPr>
      <w:r>
        <w:t>от 24.12.2019 N 291)</w:t>
      </w:r>
    </w:p>
    <w:p w:rsidR="00DA3FB5" w:rsidRDefault="00DA3FB5">
      <w:pPr>
        <w:pStyle w:val="ConsPlusNormal"/>
        <w:ind w:firstLine="540"/>
        <w:jc w:val="both"/>
      </w:pPr>
    </w:p>
    <w:p w:rsidR="00DA3FB5" w:rsidRDefault="00DA3FB5">
      <w:pPr>
        <w:pStyle w:val="ConsPlusTitle"/>
        <w:jc w:val="center"/>
        <w:outlineLvl w:val="2"/>
      </w:pPr>
      <w:r>
        <w:t>Информирование заявителей о порядке предоставления</w:t>
      </w:r>
    </w:p>
    <w:p w:rsidR="00DA3FB5" w:rsidRDefault="00DA3FB5">
      <w:pPr>
        <w:pStyle w:val="ConsPlusTitle"/>
        <w:jc w:val="center"/>
      </w:pPr>
      <w:r>
        <w:t>государственной услуги в МФЦ, о ходе выполнения запроса</w:t>
      </w:r>
    </w:p>
    <w:p w:rsidR="00DA3FB5" w:rsidRDefault="00DA3FB5">
      <w:pPr>
        <w:pStyle w:val="ConsPlusTitle"/>
        <w:jc w:val="center"/>
      </w:pPr>
      <w:r>
        <w:t>о предоставлении государственной услуги, по иным вопросам,</w:t>
      </w:r>
    </w:p>
    <w:p w:rsidR="00DA3FB5" w:rsidRDefault="00DA3FB5">
      <w:pPr>
        <w:pStyle w:val="ConsPlusTitle"/>
        <w:jc w:val="center"/>
      </w:pPr>
      <w:r>
        <w:t>связанным с предоставлением государственной услуги, а также</w:t>
      </w:r>
    </w:p>
    <w:p w:rsidR="00DA3FB5" w:rsidRDefault="00DA3FB5">
      <w:pPr>
        <w:pStyle w:val="ConsPlusTitle"/>
        <w:jc w:val="center"/>
      </w:pPr>
      <w:r>
        <w:t>консультирование заявителей о порядке предоставления</w:t>
      </w:r>
    </w:p>
    <w:p w:rsidR="00DA3FB5" w:rsidRDefault="00DA3FB5">
      <w:pPr>
        <w:pStyle w:val="ConsPlusTitle"/>
        <w:jc w:val="center"/>
      </w:pPr>
      <w:r>
        <w:t>государственной услуги в МФЦ</w:t>
      </w:r>
    </w:p>
    <w:p w:rsidR="00DA3FB5" w:rsidRDefault="00DA3FB5">
      <w:pPr>
        <w:pStyle w:val="ConsPlusNormal"/>
        <w:ind w:firstLine="540"/>
        <w:jc w:val="both"/>
      </w:pPr>
    </w:p>
    <w:p w:rsidR="00DA3FB5" w:rsidRDefault="00DA3FB5">
      <w:pPr>
        <w:pStyle w:val="ConsPlusNormal"/>
        <w:ind w:firstLine="540"/>
        <w:jc w:val="both"/>
      </w:pPr>
      <w:r>
        <w:t>97. Информирование о предоставлении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w:t>
      </w:r>
    </w:p>
    <w:p w:rsidR="00DA3FB5" w:rsidRDefault="00DA3FB5">
      <w:pPr>
        <w:pStyle w:val="ConsPlusNormal"/>
        <w:spacing w:before="220"/>
        <w:ind w:firstLine="540"/>
        <w:jc w:val="both"/>
      </w:pPr>
      <w:r>
        <w:t>посредством официального сайта МФЦ в сети Интернет;</w:t>
      </w:r>
    </w:p>
    <w:p w:rsidR="00DA3FB5" w:rsidRDefault="00DA3FB5">
      <w:pPr>
        <w:pStyle w:val="ConsPlusNormal"/>
        <w:spacing w:before="220"/>
        <w:ind w:firstLine="540"/>
        <w:jc w:val="both"/>
      </w:pPr>
      <w:r>
        <w:t>по электронной почте;</w:t>
      </w:r>
    </w:p>
    <w:p w:rsidR="00DA3FB5" w:rsidRDefault="00DA3FB5">
      <w:pPr>
        <w:pStyle w:val="ConsPlusNormal"/>
        <w:spacing w:before="220"/>
        <w:ind w:firstLine="540"/>
        <w:jc w:val="both"/>
      </w:pPr>
      <w:r>
        <w:t>по телефону;</w:t>
      </w:r>
    </w:p>
    <w:p w:rsidR="00DA3FB5" w:rsidRDefault="00DA3FB5">
      <w:pPr>
        <w:pStyle w:val="ConsPlusNormal"/>
        <w:spacing w:before="220"/>
        <w:ind w:firstLine="540"/>
        <w:jc w:val="both"/>
      </w:pPr>
      <w:r>
        <w:t>по почте;</w:t>
      </w:r>
    </w:p>
    <w:p w:rsidR="00DA3FB5" w:rsidRDefault="00DA3FB5">
      <w:pPr>
        <w:pStyle w:val="ConsPlusNormal"/>
        <w:spacing w:before="220"/>
        <w:ind w:firstLine="540"/>
        <w:jc w:val="both"/>
      </w:pPr>
      <w:r>
        <w:t>лично.</w:t>
      </w:r>
    </w:p>
    <w:p w:rsidR="00DA3FB5" w:rsidRDefault="00DA3FB5">
      <w:pPr>
        <w:pStyle w:val="ConsPlusNormal"/>
        <w:spacing w:before="220"/>
        <w:ind w:firstLine="540"/>
        <w:jc w:val="both"/>
      </w:pPr>
      <w:r>
        <w:t>Если обращение за информацией осуществляется в письменной форме или с использованием сети Интернет в электронном виде, то ответ дается в письменном виде в течение 30 дней со дня регистрации обращения.</w:t>
      </w:r>
    </w:p>
    <w:p w:rsidR="00DA3FB5" w:rsidRDefault="00DA3FB5">
      <w:pPr>
        <w:pStyle w:val="ConsPlusNormal"/>
        <w:spacing w:before="220"/>
        <w:ind w:firstLine="540"/>
        <w:jc w:val="both"/>
      </w:pPr>
      <w:r>
        <w:t>Информация о местах нахождения, графике работы, контактных телефонах филиалов МФЦ, участвующих в предоставлении государственной услуги, размещается на официальном сайте МФЦ в сети Интернет.</w:t>
      </w:r>
    </w:p>
    <w:p w:rsidR="00DA3FB5" w:rsidRDefault="00DA3FB5">
      <w:pPr>
        <w:pStyle w:val="ConsPlusNormal"/>
        <w:spacing w:before="220"/>
        <w:ind w:firstLine="540"/>
        <w:jc w:val="both"/>
      </w:pPr>
      <w:r>
        <w:t>Консультирование заявителей о порядке предоставления государственной услуги в МФЦ осуществляется сотрудниками МФЦ в ходе личного приема заявителя, с использованием средств сети Интернет, почтовой, телефонной связи, электронной почты.</w:t>
      </w:r>
    </w:p>
    <w:p w:rsidR="00DA3FB5" w:rsidRDefault="00DA3FB5">
      <w:pPr>
        <w:pStyle w:val="ConsPlusNormal"/>
        <w:spacing w:before="220"/>
        <w:ind w:firstLine="540"/>
        <w:jc w:val="both"/>
      </w:pPr>
      <w:r>
        <w:t xml:space="preserve">При ответах на телефонные звонки и устные обращения сотрудники МФЦ информируют обратившихся граждан по предоставлению государственной услуги. Ответ на телефонный звонок должен начинаться с информации о наименовании организации, в которую позвонил гражданин, </w:t>
      </w:r>
      <w:r>
        <w:lastRenderedPageBreak/>
        <w:t>фамилии, имени, отчестве (при наличии) сотрудника, принявшего телефонный звонок. В случае если сотрудник МФЦ, принявший звонок, не может самостоятельно ответить на поставленные вопросы, не входящие в его компетенцию, он переадресует (переводит) данный телефонный звонок другому сотруднику или же сообщает обратившемуся гражданину телефонный номер, по которому можно получить запрашиваемую информацию.</w:t>
      </w:r>
    </w:p>
    <w:p w:rsidR="00DA3FB5" w:rsidRDefault="00DA3FB5">
      <w:pPr>
        <w:pStyle w:val="ConsPlusNormal"/>
        <w:ind w:firstLine="540"/>
        <w:jc w:val="both"/>
      </w:pPr>
    </w:p>
    <w:p w:rsidR="00DA3FB5" w:rsidRDefault="00DA3FB5">
      <w:pPr>
        <w:pStyle w:val="ConsPlusTitle"/>
        <w:jc w:val="center"/>
        <w:outlineLvl w:val="2"/>
      </w:pPr>
      <w:r>
        <w:t>Прием запросов заявителей о предоставлении</w:t>
      </w:r>
    </w:p>
    <w:p w:rsidR="00DA3FB5" w:rsidRDefault="00DA3FB5">
      <w:pPr>
        <w:pStyle w:val="ConsPlusTitle"/>
        <w:jc w:val="center"/>
      </w:pPr>
      <w:r>
        <w:t>государственной услуги и иных документов, необходимых</w:t>
      </w:r>
    </w:p>
    <w:p w:rsidR="00DA3FB5" w:rsidRDefault="00DA3FB5">
      <w:pPr>
        <w:pStyle w:val="ConsPlusTitle"/>
        <w:jc w:val="center"/>
      </w:pPr>
      <w:r>
        <w:t>для предоставления государственной услуги</w:t>
      </w:r>
    </w:p>
    <w:p w:rsidR="00DA3FB5" w:rsidRDefault="00DA3FB5">
      <w:pPr>
        <w:pStyle w:val="ConsPlusNormal"/>
        <w:ind w:firstLine="540"/>
        <w:jc w:val="both"/>
      </w:pPr>
    </w:p>
    <w:p w:rsidR="00DA3FB5" w:rsidRDefault="00DA3FB5">
      <w:pPr>
        <w:pStyle w:val="ConsPlusNormal"/>
        <w:ind w:firstLine="540"/>
        <w:jc w:val="both"/>
      </w:pPr>
      <w:r>
        <w:t>98. 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DA3FB5" w:rsidRDefault="00DA3FB5">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A3FB5" w:rsidRDefault="00DA3FB5">
      <w:pPr>
        <w:pStyle w:val="ConsPlusNormal"/>
        <w:spacing w:before="220"/>
        <w:ind w:firstLine="540"/>
        <w:jc w:val="both"/>
      </w:pPr>
      <w: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министерство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
    <w:p w:rsidR="00DA3FB5" w:rsidRDefault="00DA3FB5">
      <w:pPr>
        <w:pStyle w:val="ConsPlusNormal"/>
        <w:spacing w:before="220"/>
        <w:ind w:firstLine="540"/>
        <w:jc w:val="both"/>
      </w:pPr>
      <w:bookmarkStart w:id="9" w:name="P691"/>
      <w:bookmarkEnd w:id="9"/>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171">
        <w:r>
          <w:rPr>
            <w:color w:val="0000FF"/>
          </w:rPr>
          <w:t>пункта 2 части 1 статьи 7</w:t>
        </w:r>
      </w:hyperlink>
      <w:r>
        <w:t xml:space="preserve">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172">
        <w:r>
          <w:rPr>
            <w:color w:val="0000FF"/>
          </w:rPr>
          <w:t>части 2 статьи 1</w:t>
        </w:r>
      </w:hyperlink>
      <w:r>
        <w:t xml:space="preserve"> Федерального закона от 27.07.2010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
    <w:p w:rsidR="00DA3FB5" w:rsidRDefault="00DA3FB5">
      <w:pPr>
        <w:pStyle w:val="ConsPlusNormal"/>
        <w:spacing w:before="220"/>
        <w:ind w:firstLine="540"/>
        <w:jc w:val="both"/>
      </w:pPr>
      <w:r>
        <w:t xml:space="preserve">Направление МФЦ заявлений, а также указанных в </w:t>
      </w:r>
      <w:hyperlink w:anchor="P691">
        <w:r>
          <w:rPr>
            <w:color w:val="0000FF"/>
          </w:rPr>
          <w:t>абзаце четвертом</w:t>
        </w:r>
      </w:hyperlink>
      <w:r>
        <w:t xml:space="preserve"> настоящего пункта Административного регламента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DA3FB5" w:rsidRDefault="00DA3FB5">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DA3FB5" w:rsidRDefault="00DA3FB5">
      <w:pPr>
        <w:pStyle w:val="ConsPlusNormal"/>
        <w:spacing w:before="220"/>
        <w:ind w:firstLine="540"/>
        <w:jc w:val="both"/>
      </w:pPr>
      <w:r>
        <w:t>1) в ходе личного приема заявителя;</w:t>
      </w:r>
    </w:p>
    <w:p w:rsidR="00DA3FB5" w:rsidRDefault="00DA3FB5">
      <w:pPr>
        <w:pStyle w:val="ConsPlusNormal"/>
        <w:spacing w:before="220"/>
        <w:ind w:firstLine="540"/>
        <w:jc w:val="both"/>
      </w:pPr>
      <w:r>
        <w:t>2) по телефону;</w:t>
      </w:r>
    </w:p>
    <w:p w:rsidR="00DA3FB5" w:rsidRDefault="00DA3FB5">
      <w:pPr>
        <w:pStyle w:val="ConsPlusNormal"/>
        <w:spacing w:before="220"/>
        <w:ind w:firstLine="540"/>
        <w:jc w:val="both"/>
      </w:pPr>
      <w:r>
        <w:t>3) по электронной почте.</w:t>
      </w:r>
    </w:p>
    <w:p w:rsidR="00DA3FB5" w:rsidRDefault="00DA3FB5">
      <w:pPr>
        <w:pStyle w:val="ConsPlusNormal"/>
        <w:spacing w:before="220"/>
        <w:ind w:firstLine="540"/>
        <w:jc w:val="both"/>
      </w:pPr>
      <w:r>
        <w:lastRenderedPageBreak/>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A3FB5" w:rsidRDefault="00DA3FB5">
      <w:pPr>
        <w:pStyle w:val="ConsPlusNormal"/>
        <w:spacing w:before="220"/>
        <w:ind w:firstLine="540"/>
        <w:jc w:val="both"/>
      </w:pPr>
      <w: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DA3FB5" w:rsidRDefault="00DA3FB5">
      <w:pPr>
        <w:pStyle w:val="ConsPlusNormal"/>
        <w:spacing w:before="220"/>
        <w:ind w:firstLine="540"/>
        <w:jc w:val="both"/>
      </w:pPr>
      <w:r>
        <w:t xml:space="preserve">99. Юридическим фактом для начала выполнения административной процедуры является обращение заявителя в МФЦ с заявлением о предоставлении государственной услуги и приложенными к нему документами, указанными в </w:t>
      </w:r>
      <w:hyperlink w:anchor="P195">
        <w:r>
          <w:rPr>
            <w:color w:val="0000FF"/>
          </w:rPr>
          <w:t>пункте 17</w:t>
        </w:r>
      </w:hyperlink>
      <w:r>
        <w:t xml:space="preserve"> Административного регламента.</w:t>
      </w:r>
    </w:p>
    <w:p w:rsidR="00DA3FB5" w:rsidRDefault="00DA3FB5">
      <w:pPr>
        <w:pStyle w:val="ConsPlusNormal"/>
        <w:spacing w:before="220"/>
        <w:ind w:firstLine="540"/>
        <w:jc w:val="both"/>
      </w:pPr>
      <w:r>
        <w:t>100. Специалист МФЦ в день обращения заявителя осуществляет регистрацию заявления, о чем заявителю выдается расписка о принятии документов, содержащая информацию о заявителе, перечне представленных документов, фамилии, имени, отчестве (последнее - при наличии) сотрудника МФЦ, принявшего документы, дате приема и регистрационном номере, присвоенном персональному делу заявителя.</w:t>
      </w:r>
    </w:p>
    <w:p w:rsidR="00DA3FB5" w:rsidRDefault="00DA3FB5">
      <w:pPr>
        <w:pStyle w:val="ConsPlusNormal"/>
        <w:spacing w:before="220"/>
        <w:ind w:firstLine="540"/>
        <w:jc w:val="both"/>
      </w:pPr>
      <w:r>
        <w:t>101. Результатом выполнения административной процедуры является регистрация сотрудником МФЦ заявления и приложенных к нему документов. Административная процедура осуществляется в день поступления в МФЦ заявления о предоставлении государственной услуги.</w:t>
      </w:r>
    </w:p>
    <w:p w:rsidR="00DA3FB5" w:rsidRDefault="00DA3FB5">
      <w:pPr>
        <w:pStyle w:val="ConsPlusNormal"/>
        <w:ind w:firstLine="540"/>
        <w:jc w:val="both"/>
      </w:pPr>
    </w:p>
    <w:p w:rsidR="00DA3FB5" w:rsidRDefault="00DA3FB5">
      <w:pPr>
        <w:pStyle w:val="ConsPlusTitle"/>
        <w:jc w:val="center"/>
        <w:outlineLvl w:val="2"/>
      </w:pPr>
      <w:r>
        <w:t>Формирование и направление МФЦ межведомственного запроса</w:t>
      </w:r>
    </w:p>
    <w:p w:rsidR="00DA3FB5" w:rsidRDefault="00DA3FB5">
      <w:pPr>
        <w:pStyle w:val="ConsPlusTitle"/>
        <w:jc w:val="center"/>
      </w:pPr>
      <w:r>
        <w:t>в органы, предоставляющие государственные услуги, в иные</w:t>
      </w:r>
    </w:p>
    <w:p w:rsidR="00DA3FB5" w:rsidRDefault="00DA3FB5">
      <w:pPr>
        <w:pStyle w:val="ConsPlusTitle"/>
        <w:jc w:val="center"/>
      </w:pPr>
      <w:r>
        <w:t>органы государственной власти, органы местного</w:t>
      </w:r>
    </w:p>
    <w:p w:rsidR="00DA3FB5" w:rsidRDefault="00DA3FB5">
      <w:pPr>
        <w:pStyle w:val="ConsPlusTitle"/>
        <w:jc w:val="center"/>
      </w:pPr>
      <w:r>
        <w:t>самоуправления и организации, участвующие</w:t>
      </w:r>
    </w:p>
    <w:p w:rsidR="00DA3FB5" w:rsidRDefault="00DA3FB5">
      <w:pPr>
        <w:pStyle w:val="ConsPlusTitle"/>
        <w:jc w:val="center"/>
      </w:pPr>
      <w:r>
        <w:t>в предоставлении государственных услуг</w:t>
      </w:r>
    </w:p>
    <w:p w:rsidR="00DA3FB5" w:rsidRDefault="00DA3FB5">
      <w:pPr>
        <w:pStyle w:val="ConsPlusNormal"/>
        <w:ind w:firstLine="540"/>
        <w:jc w:val="both"/>
      </w:pPr>
    </w:p>
    <w:p w:rsidR="00DA3FB5" w:rsidRDefault="00DA3FB5">
      <w:pPr>
        <w:pStyle w:val="ConsPlusNormal"/>
        <w:ind w:firstLine="540"/>
        <w:jc w:val="both"/>
      </w:pPr>
      <w:r>
        <w:t>102.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предусмотрено.</w:t>
      </w:r>
    </w:p>
    <w:p w:rsidR="00DA3FB5" w:rsidRDefault="00DA3FB5">
      <w:pPr>
        <w:pStyle w:val="ConsPlusNormal"/>
        <w:ind w:firstLine="540"/>
        <w:jc w:val="both"/>
      </w:pPr>
    </w:p>
    <w:p w:rsidR="00DA3FB5" w:rsidRDefault="00DA3FB5">
      <w:pPr>
        <w:pStyle w:val="ConsPlusTitle"/>
        <w:jc w:val="center"/>
        <w:outlineLvl w:val="2"/>
      </w:pPr>
      <w:r>
        <w:t>Выдача заявителю результата предоставления государственной</w:t>
      </w:r>
    </w:p>
    <w:p w:rsidR="00DA3FB5" w:rsidRDefault="00DA3FB5">
      <w:pPr>
        <w:pStyle w:val="ConsPlusTitle"/>
        <w:jc w:val="center"/>
      </w:pPr>
      <w:r>
        <w:t>услуги, в том числе выдача документов на бумажном носителе,</w:t>
      </w:r>
    </w:p>
    <w:p w:rsidR="00DA3FB5" w:rsidRDefault="00DA3FB5">
      <w:pPr>
        <w:pStyle w:val="ConsPlusTitle"/>
        <w:jc w:val="center"/>
      </w:pPr>
      <w:r>
        <w:t>подтверждающих содержание электронных документов,</w:t>
      </w:r>
    </w:p>
    <w:p w:rsidR="00DA3FB5" w:rsidRDefault="00DA3FB5">
      <w:pPr>
        <w:pStyle w:val="ConsPlusTitle"/>
        <w:jc w:val="center"/>
      </w:pPr>
      <w:r>
        <w:t>направленных в МФЦ по результатам предоставления</w:t>
      </w:r>
    </w:p>
    <w:p w:rsidR="00DA3FB5" w:rsidRDefault="00DA3FB5">
      <w:pPr>
        <w:pStyle w:val="ConsPlusTitle"/>
        <w:jc w:val="center"/>
      </w:pPr>
      <w:r>
        <w:t>государственных и муниципальных услуг органами,</w:t>
      </w:r>
    </w:p>
    <w:p w:rsidR="00DA3FB5" w:rsidRDefault="00DA3FB5">
      <w:pPr>
        <w:pStyle w:val="ConsPlusTitle"/>
        <w:jc w:val="center"/>
      </w:pPr>
      <w:r>
        <w:t>предоставляющими государственные услуги, и органами,</w:t>
      </w:r>
    </w:p>
    <w:p w:rsidR="00DA3FB5" w:rsidRDefault="00DA3FB5">
      <w:pPr>
        <w:pStyle w:val="ConsPlusTitle"/>
        <w:jc w:val="center"/>
      </w:pPr>
      <w:r>
        <w:t>предоставляющими муниципальные услуги, а также выдача</w:t>
      </w:r>
    </w:p>
    <w:p w:rsidR="00DA3FB5" w:rsidRDefault="00DA3FB5">
      <w:pPr>
        <w:pStyle w:val="ConsPlusTitle"/>
        <w:jc w:val="center"/>
      </w:pPr>
      <w:r>
        <w:t>документов, включая составление на бумажном носителе</w:t>
      </w:r>
    </w:p>
    <w:p w:rsidR="00DA3FB5" w:rsidRDefault="00DA3FB5">
      <w:pPr>
        <w:pStyle w:val="ConsPlusTitle"/>
        <w:jc w:val="center"/>
      </w:pPr>
      <w:r>
        <w:t>и заверение выписок из информационных систем органов,</w:t>
      </w:r>
    </w:p>
    <w:p w:rsidR="00DA3FB5" w:rsidRDefault="00DA3FB5">
      <w:pPr>
        <w:pStyle w:val="ConsPlusTitle"/>
        <w:jc w:val="center"/>
      </w:pPr>
      <w:r>
        <w:t>предоставляющих государственные услуги, и органов,</w:t>
      </w:r>
    </w:p>
    <w:p w:rsidR="00DA3FB5" w:rsidRDefault="00DA3FB5">
      <w:pPr>
        <w:pStyle w:val="ConsPlusTitle"/>
        <w:jc w:val="center"/>
      </w:pPr>
      <w:r>
        <w:t>предоставляющих муниципальные услуги</w:t>
      </w:r>
    </w:p>
    <w:p w:rsidR="00DA3FB5" w:rsidRDefault="00DA3FB5">
      <w:pPr>
        <w:pStyle w:val="ConsPlusNormal"/>
        <w:ind w:firstLine="540"/>
        <w:jc w:val="both"/>
      </w:pPr>
    </w:p>
    <w:p w:rsidR="00DA3FB5" w:rsidRDefault="00DA3FB5">
      <w:pPr>
        <w:pStyle w:val="ConsPlusNormal"/>
        <w:ind w:firstLine="540"/>
        <w:jc w:val="both"/>
      </w:pPr>
      <w:bookmarkStart w:id="10" w:name="P723"/>
      <w:bookmarkEnd w:id="10"/>
      <w:r>
        <w:t>103. Юридическим фактом для начала выполнения административной процедуры является поступление из министерства в МФЦ уведомления о предоставлении государственной услуги либо мотивированного отказа в предоставлении государственной услуги.</w:t>
      </w:r>
    </w:p>
    <w:p w:rsidR="00DA3FB5" w:rsidRDefault="00DA3FB5">
      <w:pPr>
        <w:pStyle w:val="ConsPlusNormal"/>
        <w:spacing w:before="220"/>
        <w:ind w:firstLine="540"/>
        <w:jc w:val="both"/>
      </w:pPr>
      <w:r>
        <w:t xml:space="preserve">104. Не позднее 1 рабочего дня с момента поступления в МФЦ документов, указанных в </w:t>
      </w:r>
      <w:hyperlink w:anchor="P723">
        <w:r>
          <w:rPr>
            <w:color w:val="0000FF"/>
          </w:rPr>
          <w:t>пункте 103</w:t>
        </w:r>
      </w:hyperlink>
      <w:r>
        <w:t xml:space="preserve"> Административного регламента, МФЦ информирует заявителя об их готовности.</w:t>
      </w:r>
    </w:p>
    <w:p w:rsidR="00DA3FB5" w:rsidRDefault="00DA3FB5">
      <w:pPr>
        <w:pStyle w:val="ConsPlusNormal"/>
        <w:spacing w:before="220"/>
        <w:ind w:firstLine="540"/>
        <w:jc w:val="both"/>
      </w:pPr>
      <w:r>
        <w:lastRenderedPageBreak/>
        <w:t xml:space="preserve">105. Сотрудник МФЦ в день личного обращения заявителя в МФЦ выдает заявителю документы, указанные в </w:t>
      </w:r>
      <w:hyperlink w:anchor="P723">
        <w:r>
          <w:rPr>
            <w:color w:val="0000FF"/>
          </w:rPr>
          <w:t>пункте 103</w:t>
        </w:r>
      </w:hyperlink>
      <w:r>
        <w:t xml:space="preserve"> Административного регламента.</w:t>
      </w:r>
    </w:p>
    <w:p w:rsidR="00DA3FB5" w:rsidRDefault="00DA3FB5">
      <w:pPr>
        <w:pStyle w:val="ConsPlusNormal"/>
        <w:spacing w:before="220"/>
        <w:ind w:firstLine="540"/>
        <w:jc w:val="both"/>
      </w:pPr>
      <w:r>
        <w:t xml:space="preserve">106. Результатом выполнения административной процедуры является выдача заявителю документов, указанных в </w:t>
      </w:r>
      <w:hyperlink w:anchor="P723">
        <w:r>
          <w:rPr>
            <w:color w:val="0000FF"/>
          </w:rPr>
          <w:t>пункте 103</w:t>
        </w:r>
      </w:hyperlink>
      <w:r>
        <w:t xml:space="preserve"> Административного регламента.</w:t>
      </w:r>
    </w:p>
    <w:p w:rsidR="00DA3FB5" w:rsidRDefault="00DA3FB5">
      <w:pPr>
        <w:pStyle w:val="ConsPlusNormal"/>
        <w:ind w:firstLine="540"/>
        <w:jc w:val="both"/>
      </w:pPr>
    </w:p>
    <w:p w:rsidR="00DA3FB5" w:rsidRDefault="00DA3FB5">
      <w:pPr>
        <w:pStyle w:val="ConsPlusTitle"/>
        <w:jc w:val="center"/>
        <w:outlineLvl w:val="2"/>
      </w:pPr>
      <w:r>
        <w:t>Иные процедуры</w:t>
      </w:r>
    </w:p>
    <w:p w:rsidR="00DA3FB5" w:rsidRDefault="00DA3FB5">
      <w:pPr>
        <w:pStyle w:val="ConsPlusNormal"/>
        <w:ind w:firstLine="540"/>
        <w:jc w:val="both"/>
      </w:pPr>
    </w:p>
    <w:p w:rsidR="00DA3FB5" w:rsidRDefault="00DA3FB5">
      <w:pPr>
        <w:pStyle w:val="ConsPlusNormal"/>
        <w:ind w:firstLine="540"/>
        <w:jc w:val="both"/>
      </w:pPr>
      <w:r>
        <w:t>107. Иные процедуры не предусмотрены.</w:t>
      </w:r>
    </w:p>
    <w:p w:rsidR="00DA3FB5" w:rsidRDefault="00DA3FB5">
      <w:pPr>
        <w:pStyle w:val="ConsPlusNormal"/>
        <w:ind w:firstLine="540"/>
        <w:jc w:val="both"/>
      </w:pPr>
    </w:p>
    <w:p w:rsidR="00DA3FB5" w:rsidRDefault="00DA3FB5">
      <w:pPr>
        <w:pStyle w:val="ConsPlusTitle"/>
        <w:jc w:val="center"/>
        <w:outlineLvl w:val="2"/>
      </w:pPr>
      <w:r>
        <w:t>Иные действия, необходимые для предоставления</w:t>
      </w:r>
    </w:p>
    <w:p w:rsidR="00DA3FB5" w:rsidRDefault="00DA3FB5">
      <w:pPr>
        <w:pStyle w:val="ConsPlusTitle"/>
        <w:jc w:val="center"/>
      </w:pPr>
      <w:r>
        <w:t>государственной услуги, в том числе связанные с проверкой</w:t>
      </w:r>
    </w:p>
    <w:p w:rsidR="00DA3FB5" w:rsidRDefault="00DA3FB5">
      <w:pPr>
        <w:pStyle w:val="ConsPlusTitle"/>
        <w:jc w:val="center"/>
      </w:pPr>
      <w:r>
        <w:t>действительности усиленной квалифицированной электронной</w:t>
      </w:r>
    </w:p>
    <w:p w:rsidR="00DA3FB5" w:rsidRDefault="00DA3FB5">
      <w:pPr>
        <w:pStyle w:val="ConsPlusTitle"/>
        <w:jc w:val="center"/>
      </w:pPr>
      <w:r>
        <w:t>подписи заявителя, использованной при обращении</w:t>
      </w:r>
    </w:p>
    <w:p w:rsidR="00DA3FB5" w:rsidRDefault="00DA3FB5">
      <w:pPr>
        <w:pStyle w:val="ConsPlusTitle"/>
        <w:jc w:val="center"/>
      </w:pPr>
      <w:r>
        <w:t>за получением государственной услуги, а также</w:t>
      </w:r>
    </w:p>
    <w:p w:rsidR="00DA3FB5" w:rsidRDefault="00DA3FB5">
      <w:pPr>
        <w:pStyle w:val="ConsPlusTitle"/>
        <w:jc w:val="center"/>
      </w:pPr>
      <w:r>
        <w:t>с установлением перечня средств удостоверяющих центров,</w:t>
      </w:r>
    </w:p>
    <w:p w:rsidR="00DA3FB5" w:rsidRDefault="00DA3FB5">
      <w:pPr>
        <w:pStyle w:val="ConsPlusTitle"/>
        <w:jc w:val="center"/>
      </w:pPr>
      <w:r>
        <w:t>которые допускаются для использования в целях обеспечения</w:t>
      </w:r>
    </w:p>
    <w:p w:rsidR="00DA3FB5" w:rsidRDefault="00DA3FB5">
      <w:pPr>
        <w:pStyle w:val="ConsPlusTitle"/>
        <w:jc w:val="center"/>
      </w:pPr>
      <w:r>
        <w:t>указанной проверки и определяются на основании утверждаемой</w:t>
      </w:r>
    </w:p>
    <w:p w:rsidR="00DA3FB5" w:rsidRDefault="00DA3FB5">
      <w:pPr>
        <w:pStyle w:val="ConsPlusTitle"/>
        <w:jc w:val="center"/>
      </w:pPr>
      <w:r>
        <w:t>органом, предоставляющим государственную услугу,</w:t>
      </w:r>
    </w:p>
    <w:p w:rsidR="00DA3FB5" w:rsidRDefault="00DA3FB5">
      <w:pPr>
        <w:pStyle w:val="ConsPlusTitle"/>
        <w:jc w:val="center"/>
      </w:pPr>
      <w:r>
        <w:t>по согласованию с Федеральной службой безопасности</w:t>
      </w:r>
    </w:p>
    <w:p w:rsidR="00DA3FB5" w:rsidRDefault="00DA3FB5">
      <w:pPr>
        <w:pStyle w:val="ConsPlusTitle"/>
        <w:jc w:val="center"/>
      </w:pPr>
      <w:r>
        <w:t>Российской Федерации модели угроз безопасности информации</w:t>
      </w:r>
    </w:p>
    <w:p w:rsidR="00DA3FB5" w:rsidRDefault="00DA3FB5">
      <w:pPr>
        <w:pStyle w:val="ConsPlusTitle"/>
        <w:jc w:val="center"/>
      </w:pPr>
      <w:r>
        <w:t>в информационной системе, используемой в целях приема</w:t>
      </w:r>
    </w:p>
    <w:p w:rsidR="00DA3FB5" w:rsidRDefault="00DA3FB5">
      <w:pPr>
        <w:pStyle w:val="ConsPlusTitle"/>
        <w:jc w:val="center"/>
      </w:pPr>
      <w:r>
        <w:t>обращений за получением государственной услуги</w:t>
      </w:r>
    </w:p>
    <w:p w:rsidR="00DA3FB5" w:rsidRDefault="00DA3FB5">
      <w:pPr>
        <w:pStyle w:val="ConsPlusTitle"/>
        <w:jc w:val="center"/>
      </w:pPr>
      <w:r>
        <w:t>и (или) предоставления такой услуги</w:t>
      </w:r>
    </w:p>
    <w:p w:rsidR="00DA3FB5" w:rsidRDefault="00DA3FB5">
      <w:pPr>
        <w:pStyle w:val="ConsPlusNormal"/>
        <w:ind w:firstLine="540"/>
        <w:jc w:val="both"/>
      </w:pPr>
    </w:p>
    <w:p w:rsidR="00DA3FB5" w:rsidRDefault="00DA3FB5">
      <w:pPr>
        <w:pStyle w:val="ConsPlusNormal"/>
        <w:ind w:firstLine="540"/>
        <w:jc w:val="both"/>
      </w:pPr>
      <w:r>
        <w:t>108. Иные действия, необходимые для предоставления государственной услуги, не предусмотрены.</w:t>
      </w: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jc w:val="right"/>
        <w:outlineLvl w:val="1"/>
      </w:pPr>
      <w:r>
        <w:t>Приложение N 1</w:t>
      </w:r>
    </w:p>
    <w:p w:rsidR="00DA3FB5" w:rsidRDefault="00DA3FB5">
      <w:pPr>
        <w:pStyle w:val="ConsPlusNormal"/>
        <w:jc w:val="right"/>
      </w:pPr>
      <w:r>
        <w:t>к Административному регламенту</w:t>
      </w:r>
    </w:p>
    <w:p w:rsidR="00DA3FB5" w:rsidRDefault="00DA3FB5">
      <w:pPr>
        <w:pStyle w:val="ConsPlusNormal"/>
        <w:jc w:val="right"/>
      </w:pPr>
      <w:r>
        <w:t>министерства природных ресурсов и экологии</w:t>
      </w:r>
    </w:p>
    <w:p w:rsidR="00DA3FB5" w:rsidRDefault="00DA3FB5">
      <w:pPr>
        <w:pStyle w:val="ConsPlusNormal"/>
        <w:jc w:val="right"/>
      </w:pPr>
      <w:r>
        <w:t>Новосибирской области предоставления</w:t>
      </w:r>
    </w:p>
    <w:p w:rsidR="00DA3FB5" w:rsidRDefault="00DA3FB5">
      <w:pPr>
        <w:pStyle w:val="ConsPlusNormal"/>
        <w:jc w:val="right"/>
      </w:pPr>
      <w:r>
        <w:t>государственной услуги по заключению</w:t>
      </w:r>
    </w:p>
    <w:p w:rsidR="00DA3FB5" w:rsidRDefault="00DA3FB5">
      <w:pPr>
        <w:pStyle w:val="ConsPlusNormal"/>
        <w:jc w:val="right"/>
      </w:pPr>
      <w:r>
        <w:t>охотхозяйственных соглашений</w:t>
      </w:r>
    </w:p>
    <w:p w:rsidR="00DA3FB5" w:rsidRDefault="00DA3FB5">
      <w:pPr>
        <w:pStyle w:val="ConsPlusNormal"/>
        <w:jc w:val="right"/>
      </w:pPr>
      <w:r>
        <w:t>без проведения аукциона</w:t>
      </w:r>
    </w:p>
    <w:p w:rsidR="00DA3FB5" w:rsidRDefault="00DA3F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F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B5" w:rsidRDefault="00DA3F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B5" w:rsidRDefault="00DA3F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B5" w:rsidRDefault="00DA3FB5">
            <w:pPr>
              <w:pStyle w:val="ConsPlusNormal"/>
              <w:jc w:val="center"/>
            </w:pPr>
            <w:r>
              <w:rPr>
                <w:color w:val="392C69"/>
              </w:rPr>
              <w:t>Список изменяющих документов</w:t>
            </w:r>
          </w:p>
          <w:p w:rsidR="00DA3FB5" w:rsidRDefault="00DA3FB5">
            <w:pPr>
              <w:pStyle w:val="ConsPlusNormal"/>
              <w:jc w:val="center"/>
            </w:pPr>
            <w:r>
              <w:rPr>
                <w:color w:val="392C69"/>
              </w:rPr>
              <w:t xml:space="preserve">(в ред. </w:t>
            </w:r>
            <w:hyperlink r:id="rId173">
              <w:r>
                <w:rPr>
                  <w:color w:val="0000FF"/>
                </w:rPr>
                <w:t>постановления</w:t>
              </w:r>
            </w:hyperlink>
            <w:r>
              <w:rPr>
                <w:color w:val="392C69"/>
              </w:rPr>
              <w:t xml:space="preserve"> Губернатора Новосибирской области</w:t>
            </w:r>
          </w:p>
          <w:p w:rsidR="00DA3FB5" w:rsidRDefault="00DA3FB5">
            <w:pPr>
              <w:pStyle w:val="ConsPlusNormal"/>
              <w:jc w:val="center"/>
            </w:pPr>
            <w:r>
              <w:rPr>
                <w:color w:val="392C69"/>
              </w:rPr>
              <w:t>от 24.12.2019 N 291)</w:t>
            </w:r>
          </w:p>
        </w:tc>
        <w:tc>
          <w:tcPr>
            <w:tcW w:w="113" w:type="dxa"/>
            <w:tcBorders>
              <w:top w:val="nil"/>
              <w:left w:val="nil"/>
              <w:bottom w:val="nil"/>
              <w:right w:val="nil"/>
            </w:tcBorders>
            <w:shd w:val="clear" w:color="auto" w:fill="F4F3F8"/>
            <w:tcMar>
              <w:top w:w="0" w:type="dxa"/>
              <w:left w:w="0" w:type="dxa"/>
              <w:bottom w:w="0" w:type="dxa"/>
              <w:right w:w="0" w:type="dxa"/>
            </w:tcMar>
          </w:tcPr>
          <w:p w:rsidR="00DA3FB5" w:rsidRDefault="00DA3FB5">
            <w:pPr>
              <w:pStyle w:val="ConsPlusNormal"/>
            </w:pPr>
          </w:p>
        </w:tc>
      </w:tr>
    </w:tbl>
    <w:p w:rsidR="00DA3FB5" w:rsidRDefault="00DA3FB5">
      <w:pPr>
        <w:pStyle w:val="ConsPlusNormal"/>
        <w:ind w:firstLine="540"/>
        <w:jc w:val="both"/>
      </w:pPr>
    </w:p>
    <w:p w:rsidR="00DA3FB5" w:rsidRDefault="00DA3FB5">
      <w:pPr>
        <w:pStyle w:val="ConsPlusNonformat"/>
        <w:jc w:val="both"/>
      </w:pPr>
      <w:r>
        <w:t xml:space="preserve">                                     Министру</w:t>
      </w:r>
    </w:p>
    <w:p w:rsidR="00DA3FB5" w:rsidRDefault="00DA3FB5">
      <w:pPr>
        <w:pStyle w:val="ConsPlusNonformat"/>
        <w:jc w:val="both"/>
      </w:pPr>
      <w:r>
        <w:t xml:space="preserve">                                     природных ресурсов и экологии</w:t>
      </w:r>
    </w:p>
    <w:p w:rsidR="00DA3FB5" w:rsidRDefault="00DA3FB5">
      <w:pPr>
        <w:pStyle w:val="ConsPlusNonformat"/>
        <w:jc w:val="both"/>
      </w:pPr>
      <w:r>
        <w:t xml:space="preserve">                                     Новосибирской области</w:t>
      </w:r>
    </w:p>
    <w:p w:rsidR="00DA3FB5" w:rsidRDefault="00DA3FB5">
      <w:pPr>
        <w:pStyle w:val="ConsPlusNonformat"/>
        <w:jc w:val="both"/>
      </w:pPr>
      <w:r>
        <w:t xml:space="preserve">                                     ______________________________________</w:t>
      </w:r>
    </w:p>
    <w:p w:rsidR="00DA3FB5" w:rsidRDefault="00DA3FB5">
      <w:pPr>
        <w:pStyle w:val="ConsPlusNonformat"/>
        <w:jc w:val="both"/>
      </w:pPr>
      <w:r>
        <w:t xml:space="preserve">                                      фамилия, имя, отчество (при наличии)</w:t>
      </w:r>
    </w:p>
    <w:p w:rsidR="00DA3FB5" w:rsidRDefault="00DA3FB5">
      <w:pPr>
        <w:pStyle w:val="ConsPlusNonformat"/>
        <w:jc w:val="both"/>
      </w:pPr>
      <w:r>
        <w:t xml:space="preserve">                                     от ___________________________________</w:t>
      </w:r>
    </w:p>
    <w:p w:rsidR="00DA3FB5" w:rsidRDefault="00DA3FB5">
      <w:pPr>
        <w:pStyle w:val="ConsPlusNonformat"/>
        <w:jc w:val="both"/>
      </w:pPr>
      <w:r>
        <w:t xml:space="preserve">                                        наименование (полное и сокращенное)</w:t>
      </w:r>
    </w:p>
    <w:p w:rsidR="00DA3FB5" w:rsidRDefault="00DA3FB5">
      <w:pPr>
        <w:pStyle w:val="ConsPlusNonformat"/>
        <w:jc w:val="both"/>
      </w:pPr>
      <w:r>
        <w:t xml:space="preserve">                                          и организационно-правовая форма</w:t>
      </w:r>
    </w:p>
    <w:p w:rsidR="00DA3FB5" w:rsidRDefault="00DA3FB5">
      <w:pPr>
        <w:pStyle w:val="ConsPlusNonformat"/>
        <w:jc w:val="both"/>
      </w:pPr>
      <w:r>
        <w:t xml:space="preserve">                                        юридического лица или фамилия, имя,</w:t>
      </w:r>
    </w:p>
    <w:p w:rsidR="00DA3FB5" w:rsidRDefault="00DA3FB5">
      <w:pPr>
        <w:pStyle w:val="ConsPlusNonformat"/>
        <w:jc w:val="both"/>
      </w:pPr>
      <w:r>
        <w:t xml:space="preserve">                                           отчество (при наличии) данные</w:t>
      </w:r>
    </w:p>
    <w:p w:rsidR="00DA3FB5" w:rsidRDefault="00DA3FB5">
      <w:pPr>
        <w:pStyle w:val="ConsPlusNonformat"/>
        <w:jc w:val="both"/>
      </w:pPr>
      <w:r>
        <w:t xml:space="preserve">                                        документа, удостоверяющего личность</w:t>
      </w:r>
    </w:p>
    <w:p w:rsidR="00DA3FB5" w:rsidRDefault="00DA3FB5">
      <w:pPr>
        <w:pStyle w:val="ConsPlusNonformat"/>
        <w:jc w:val="both"/>
      </w:pPr>
      <w:r>
        <w:lastRenderedPageBreak/>
        <w:t xml:space="preserve">                                          индивидуального предпринимателя</w:t>
      </w:r>
    </w:p>
    <w:p w:rsidR="00DA3FB5" w:rsidRDefault="00DA3FB5">
      <w:pPr>
        <w:pStyle w:val="ConsPlusNonformat"/>
        <w:jc w:val="both"/>
      </w:pPr>
      <w:r>
        <w:t xml:space="preserve">                                     ______________________________________</w:t>
      </w:r>
    </w:p>
    <w:p w:rsidR="00DA3FB5" w:rsidRDefault="00DA3FB5">
      <w:pPr>
        <w:pStyle w:val="ConsPlusNonformat"/>
        <w:jc w:val="both"/>
      </w:pPr>
      <w:r>
        <w:t xml:space="preserve">                                     место нахождения для юридического лица</w:t>
      </w:r>
    </w:p>
    <w:p w:rsidR="00DA3FB5" w:rsidRDefault="00DA3FB5">
      <w:pPr>
        <w:pStyle w:val="ConsPlusNonformat"/>
        <w:jc w:val="both"/>
      </w:pPr>
      <w:r>
        <w:t xml:space="preserve">                                     ______________________________________</w:t>
      </w:r>
    </w:p>
    <w:p w:rsidR="00DA3FB5" w:rsidRDefault="00DA3FB5">
      <w:pPr>
        <w:pStyle w:val="ConsPlusNonformat"/>
        <w:jc w:val="both"/>
      </w:pPr>
      <w:r>
        <w:t xml:space="preserve">                                        почтовый адрес, адрес электронной</w:t>
      </w:r>
    </w:p>
    <w:p w:rsidR="00DA3FB5" w:rsidRDefault="00DA3FB5">
      <w:pPr>
        <w:pStyle w:val="ConsPlusNonformat"/>
        <w:jc w:val="both"/>
      </w:pPr>
      <w:r>
        <w:t xml:space="preserve">                                             почты (при наличии) для</w:t>
      </w:r>
    </w:p>
    <w:p w:rsidR="00DA3FB5" w:rsidRDefault="00DA3FB5">
      <w:pPr>
        <w:pStyle w:val="ConsPlusNonformat"/>
        <w:jc w:val="both"/>
      </w:pPr>
      <w:r>
        <w:t xml:space="preserve">                                         индивидуального предпринимателя</w:t>
      </w:r>
    </w:p>
    <w:p w:rsidR="00DA3FB5" w:rsidRDefault="00DA3FB5">
      <w:pPr>
        <w:pStyle w:val="ConsPlusNonformat"/>
        <w:jc w:val="both"/>
      </w:pPr>
      <w:r>
        <w:t xml:space="preserve">                                     ______________________________________</w:t>
      </w:r>
    </w:p>
    <w:p w:rsidR="00DA3FB5" w:rsidRDefault="00DA3FB5">
      <w:pPr>
        <w:pStyle w:val="ConsPlusNonformat"/>
        <w:jc w:val="both"/>
      </w:pPr>
      <w:r>
        <w:t xml:space="preserve">                                           номер контактного телефона</w:t>
      </w:r>
    </w:p>
    <w:p w:rsidR="00DA3FB5" w:rsidRDefault="00DA3FB5">
      <w:pPr>
        <w:pStyle w:val="ConsPlusNonformat"/>
        <w:jc w:val="both"/>
      </w:pPr>
    </w:p>
    <w:p w:rsidR="00DA3FB5" w:rsidRDefault="00DA3FB5">
      <w:pPr>
        <w:pStyle w:val="ConsPlusNonformat"/>
        <w:jc w:val="both"/>
      </w:pPr>
      <w:bookmarkStart w:id="11" w:name="P785"/>
      <w:bookmarkEnd w:id="11"/>
      <w:r>
        <w:t xml:space="preserve">                                  ЗАЯВКА</w:t>
      </w:r>
    </w:p>
    <w:p w:rsidR="00DA3FB5" w:rsidRDefault="00DA3FB5">
      <w:pPr>
        <w:pStyle w:val="ConsPlusNonformat"/>
        <w:jc w:val="both"/>
      </w:pPr>
      <w:r>
        <w:t xml:space="preserve">                на заключение охотхозяйственного соглашения</w:t>
      </w:r>
    </w:p>
    <w:p w:rsidR="00DA3FB5" w:rsidRDefault="00DA3FB5">
      <w:pPr>
        <w:pStyle w:val="ConsPlusNonformat"/>
        <w:jc w:val="both"/>
      </w:pPr>
      <w:r>
        <w:t xml:space="preserve">                    на основании долгосрочной лицензии</w:t>
      </w:r>
    </w:p>
    <w:p w:rsidR="00DA3FB5" w:rsidRDefault="00DA3FB5">
      <w:pPr>
        <w:pStyle w:val="ConsPlusNonformat"/>
        <w:jc w:val="both"/>
      </w:pPr>
    </w:p>
    <w:p w:rsidR="00DA3FB5" w:rsidRDefault="00DA3FB5">
      <w:pPr>
        <w:pStyle w:val="ConsPlusNonformat"/>
        <w:jc w:val="both"/>
      </w:pPr>
      <w:r>
        <w:t xml:space="preserve">    Прошу  заключить охотхозяйственное соглашение на основании долгосрочной</w:t>
      </w:r>
    </w:p>
    <w:p w:rsidR="00DA3FB5" w:rsidRDefault="00DA3FB5">
      <w:pPr>
        <w:pStyle w:val="ConsPlusNonformat"/>
        <w:jc w:val="both"/>
      </w:pPr>
      <w:r>
        <w:t>лицензии  N _______ от "____" ____________ 20___ г. в отношении охотничьего</w:t>
      </w:r>
    </w:p>
    <w:p w:rsidR="00DA3FB5" w:rsidRDefault="00DA3FB5">
      <w:pPr>
        <w:pStyle w:val="ConsPlusNonformat"/>
        <w:jc w:val="both"/>
      </w:pPr>
      <w:r>
        <w:t>хозяйства _________________________________________________________________</w:t>
      </w:r>
    </w:p>
    <w:p w:rsidR="00DA3FB5" w:rsidRDefault="00DA3FB5">
      <w:pPr>
        <w:pStyle w:val="ConsPlusNonformat"/>
        <w:jc w:val="both"/>
      </w:pPr>
      <w:r>
        <w:t xml:space="preserve">                (наименование хозяйства, наименование муниципального</w:t>
      </w:r>
    </w:p>
    <w:p w:rsidR="00DA3FB5" w:rsidRDefault="00DA3FB5">
      <w:pPr>
        <w:pStyle w:val="ConsPlusNonformat"/>
        <w:jc w:val="both"/>
      </w:pPr>
      <w:r>
        <w:t xml:space="preserve">                            района Новосибирской области)</w:t>
      </w:r>
    </w:p>
    <w:p w:rsidR="00DA3FB5" w:rsidRDefault="00DA3FB5">
      <w:pPr>
        <w:pStyle w:val="ConsPlusNonformat"/>
        <w:jc w:val="both"/>
      </w:pPr>
      <w:r>
        <w:t>на срок ___________________________________________________________________</w:t>
      </w:r>
    </w:p>
    <w:p w:rsidR="00DA3FB5" w:rsidRDefault="00DA3FB5">
      <w:pPr>
        <w:pStyle w:val="ConsPlusNonformat"/>
        <w:jc w:val="both"/>
      </w:pPr>
      <w:r>
        <w:t xml:space="preserve">                                 (от 20 до 49 лет)</w:t>
      </w:r>
    </w:p>
    <w:p w:rsidR="00DA3FB5" w:rsidRDefault="00DA3FB5">
      <w:pPr>
        <w:pStyle w:val="ConsPlusNonformat"/>
        <w:jc w:val="both"/>
      </w:pPr>
    </w:p>
    <w:p w:rsidR="00DA3FB5" w:rsidRDefault="00DA3FB5">
      <w:pPr>
        <w:pStyle w:val="ConsPlusNonformat"/>
        <w:jc w:val="both"/>
      </w:pPr>
      <w:r>
        <w:t>"____" ____________ 20___ г. ______________________________________________</w:t>
      </w:r>
    </w:p>
    <w:p w:rsidR="00DA3FB5" w:rsidRDefault="00DA3FB5">
      <w:pPr>
        <w:pStyle w:val="ConsPlusNonformat"/>
        <w:jc w:val="both"/>
      </w:pPr>
      <w:r>
        <w:t xml:space="preserve">                                 (фамилия, имя, отчество (при наличии)</w:t>
      </w:r>
    </w:p>
    <w:p w:rsidR="00DA3FB5" w:rsidRDefault="00DA3FB5">
      <w:pPr>
        <w:pStyle w:val="ConsPlusNonformat"/>
        <w:jc w:val="both"/>
      </w:pPr>
      <w:r>
        <w:t xml:space="preserve">                               (подпись) руководителя юридического лица,</w:t>
      </w:r>
    </w:p>
    <w:p w:rsidR="00DA3FB5" w:rsidRDefault="00DA3FB5">
      <w:pPr>
        <w:pStyle w:val="ConsPlusNonformat"/>
        <w:jc w:val="both"/>
      </w:pPr>
      <w:r>
        <w:t xml:space="preserve">                                   индивидуального предпринимателя)</w:t>
      </w: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jc w:val="right"/>
        <w:outlineLvl w:val="1"/>
      </w:pPr>
      <w:r>
        <w:t>Приложение N 2</w:t>
      </w:r>
    </w:p>
    <w:p w:rsidR="00DA3FB5" w:rsidRDefault="00DA3FB5">
      <w:pPr>
        <w:pStyle w:val="ConsPlusNormal"/>
        <w:jc w:val="right"/>
      </w:pPr>
      <w:r>
        <w:t>к Административному регламенту</w:t>
      </w:r>
    </w:p>
    <w:p w:rsidR="00DA3FB5" w:rsidRDefault="00DA3FB5">
      <w:pPr>
        <w:pStyle w:val="ConsPlusNormal"/>
        <w:jc w:val="right"/>
      </w:pPr>
      <w:r>
        <w:t>департамента по охране животного мира</w:t>
      </w:r>
    </w:p>
    <w:p w:rsidR="00DA3FB5" w:rsidRDefault="00DA3FB5">
      <w:pPr>
        <w:pStyle w:val="ConsPlusNormal"/>
        <w:jc w:val="right"/>
      </w:pPr>
      <w:r>
        <w:t>Новосибирской области предоставления</w:t>
      </w:r>
    </w:p>
    <w:p w:rsidR="00DA3FB5" w:rsidRDefault="00DA3FB5">
      <w:pPr>
        <w:pStyle w:val="ConsPlusNormal"/>
        <w:jc w:val="right"/>
      </w:pPr>
      <w:r>
        <w:t>государственной услуги по заключению</w:t>
      </w:r>
    </w:p>
    <w:p w:rsidR="00DA3FB5" w:rsidRDefault="00DA3FB5">
      <w:pPr>
        <w:pStyle w:val="ConsPlusNormal"/>
        <w:jc w:val="right"/>
      </w:pPr>
      <w:r>
        <w:t>охотхозяйственных соглашений</w:t>
      </w:r>
    </w:p>
    <w:p w:rsidR="00DA3FB5" w:rsidRDefault="00DA3FB5">
      <w:pPr>
        <w:pStyle w:val="ConsPlusNormal"/>
        <w:jc w:val="right"/>
      </w:pPr>
      <w:r>
        <w:t>без проведения аукциона</w:t>
      </w:r>
    </w:p>
    <w:p w:rsidR="00DA3FB5" w:rsidRDefault="00DA3FB5">
      <w:pPr>
        <w:pStyle w:val="ConsPlusNormal"/>
        <w:ind w:firstLine="540"/>
        <w:jc w:val="both"/>
      </w:pPr>
    </w:p>
    <w:p w:rsidR="00DA3FB5" w:rsidRDefault="00DA3FB5">
      <w:pPr>
        <w:pStyle w:val="ConsPlusTitle"/>
        <w:jc w:val="center"/>
      </w:pPr>
      <w:r>
        <w:t>БЛОК-СХЕМА</w:t>
      </w:r>
    </w:p>
    <w:p w:rsidR="00DA3FB5" w:rsidRDefault="00DA3FB5">
      <w:pPr>
        <w:pStyle w:val="ConsPlusTitle"/>
        <w:jc w:val="center"/>
      </w:pPr>
      <w:r>
        <w:t>предоставления государственной услуги по заключению</w:t>
      </w:r>
    </w:p>
    <w:p w:rsidR="00DA3FB5" w:rsidRDefault="00DA3FB5">
      <w:pPr>
        <w:pStyle w:val="ConsPlusTitle"/>
        <w:jc w:val="center"/>
      </w:pPr>
      <w:r>
        <w:t>охотхозяйственных соглашений без проведения аукциона</w:t>
      </w:r>
    </w:p>
    <w:p w:rsidR="00DA3FB5" w:rsidRDefault="00DA3FB5">
      <w:pPr>
        <w:pStyle w:val="ConsPlusNormal"/>
        <w:ind w:firstLine="540"/>
        <w:jc w:val="both"/>
      </w:pPr>
    </w:p>
    <w:p w:rsidR="00DA3FB5" w:rsidRDefault="00DA3FB5">
      <w:pPr>
        <w:pStyle w:val="ConsPlusNormal"/>
        <w:ind w:firstLine="540"/>
        <w:jc w:val="both"/>
      </w:pPr>
      <w:r>
        <w:t xml:space="preserve">Утратила силу. - </w:t>
      </w:r>
      <w:hyperlink r:id="rId174">
        <w:r>
          <w:rPr>
            <w:color w:val="0000FF"/>
          </w:rPr>
          <w:t>Постановление</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jc w:val="right"/>
        <w:outlineLvl w:val="1"/>
      </w:pPr>
      <w:r>
        <w:t>Приложение N 3</w:t>
      </w:r>
    </w:p>
    <w:p w:rsidR="00DA3FB5" w:rsidRDefault="00DA3FB5">
      <w:pPr>
        <w:pStyle w:val="ConsPlusNormal"/>
        <w:jc w:val="right"/>
      </w:pPr>
      <w:r>
        <w:t>к Административному регламенту</w:t>
      </w:r>
    </w:p>
    <w:p w:rsidR="00DA3FB5" w:rsidRDefault="00DA3FB5">
      <w:pPr>
        <w:pStyle w:val="ConsPlusNormal"/>
        <w:jc w:val="right"/>
      </w:pPr>
      <w:r>
        <w:t>департамента по охране животного мира</w:t>
      </w:r>
    </w:p>
    <w:p w:rsidR="00DA3FB5" w:rsidRDefault="00DA3FB5">
      <w:pPr>
        <w:pStyle w:val="ConsPlusNormal"/>
        <w:jc w:val="right"/>
      </w:pPr>
      <w:r>
        <w:t>Новосибирской области предоставления</w:t>
      </w:r>
    </w:p>
    <w:p w:rsidR="00DA3FB5" w:rsidRDefault="00DA3FB5">
      <w:pPr>
        <w:pStyle w:val="ConsPlusNormal"/>
        <w:jc w:val="right"/>
      </w:pPr>
      <w:r>
        <w:t>государственной услуги по заключению</w:t>
      </w:r>
    </w:p>
    <w:p w:rsidR="00DA3FB5" w:rsidRDefault="00DA3FB5">
      <w:pPr>
        <w:pStyle w:val="ConsPlusNormal"/>
        <w:jc w:val="right"/>
      </w:pPr>
      <w:r>
        <w:t>охотхозяйственных соглашений</w:t>
      </w:r>
    </w:p>
    <w:p w:rsidR="00DA3FB5" w:rsidRDefault="00DA3FB5">
      <w:pPr>
        <w:pStyle w:val="ConsPlusNormal"/>
        <w:jc w:val="right"/>
      </w:pPr>
      <w:r>
        <w:t>без проведения аукциона</w:t>
      </w:r>
    </w:p>
    <w:p w:rsidR="00DA3FB5" w:rsidRDefault="00DA3FB5">
      <w:pPr>
        <w:pStyle w:val="ConsPlusNormal"/>
        <w:ind w:firstLine="540"/>
        <w:jc w:val="both"/>
      </w:pPr>
    </w:p>
    <w:p w:rsidR="00DA3FB5" w:rsidRDefault="00DA3FB5">
      <w:pPr>
        <w:pStyle w:val="ConsPlusTitle"/>
        <w:jc w:val="center"/>
      </w:pPr>
      <w:r>
        <w:t>Сведения</w:t>
      </w:r>
    </w:p>
    <w:p w:rsidR="00DA3FB5" w:rsidRDefault="00DA3FB5">
      <w:pPr>
        <w:pStyle w:val="ConsPlusTitle"/>
        <w:jc w:val="center"/>
      </w:pPr>
      <w:r>
        <w:lastRenderedPageBreak/>
        <w:t>о многофункциональных центрах организации</w:t>
      </w:r>
    </w:p>
    <w:p w:rsidR="00DA3FB5" w:rsidRDefault="00DA3FB5">
      <w:pPr>
        <w:pStyle w:val="ConsPlusTitle"/>
        <w:jc w:val="center"/>
      </w:pPr>
      <w:r>
        <w:t>предоставления государственных и муниципальных</w:t>
      </w:r>
    </w:p>
    <w:p w:rsidR="00DA3FB5" w:rsidRDefault="00DA3FB5">
      <w:pPr>
        <w:pStyle w:val="ConsPlusTitle"/>
        <w:jc w:val="center"/>
      </w:pPr>
      <w:r>
        <w:t>услуг Новосибирской области</w:t>
      </w:r>
    </w:p>
    <w:p w:rsidR="00DA3FB5" w:rsidRDefault="00DA3FB5">
      <w:pPr>
        <w:pStyle w:val="ConsPlusNormal"/>
        <w:ind w:firstLine="540"/>
        <w:jc w:val="both"/>
      </w:pPr>
    </w:p>
    <w:p w:rsidR="00DA3FB5" w:rsidRDefault="00DA3FB5">
      <w:pPr>
        <w:pStyle w:val="ConsPlusNormal"/>
        <w:ind w:firstLine="540"/>
        <w:jc w:val="both"/>
      </w:pPr>
      <w:r>
        <w:t xml:space="preserve">Утратили силу. - </w:t>
      </w:r>
      <w:hyperlink r:id="rId175">
        <w:r>
          <w:rPr>
            <w:color w:val="0000FF"/>
          </w:rPr>
          <w:t>Постановление</w:t>
        </w:r>
      </w:hyperlink>
      <w:r>
        <w:t xml:space="preserve"> Губернатора Новосибирской области от 24.12.2019 N 291.</w:t>
      </w:r>
    </w:p>
    <w:p w:rsidR="00DA3FB5" w:rsidRDefault="00DA3FB5">
      <w:pPr>
        <w:pStyle w:val="ConsPlusNormal"/>
        <w:ind w:firstLine="540"/>
        <w:jc w:val="both"/>
      </w:pPr>
    </w:p>
    <w:p w:rsidR="00DA3FB5" w:rsidRDefault="00DA3FB5">
      <w:pPr>
        <w:pStyle w:val="ConsPlusNormal"/>
        <w:ind w:firstLine="540"/>
        <w:jc w:val="both"/>
      </w:pPr>
    </w:p>
    <w:p w:rsidR="00DA3FB5" w:rsidRDefault="00DA3FB5">
      <w:pPr>
        <w:pStyle w:val="ConsPlusNormal"/>
        <w:pBdr>
          <w:bottom w:val="single" w:sz="6" w:space="0" w:color="auto"/>
        </w:pBdr>
        <w:spacing w:before="100" w:after="100"/>
        <w:jc w:val="both"/>
        <w:rPr>
          <w:sz w:val="2"/>
          <w:szCs w:val="2"/>
        </w:rPr>
      </w:pPr>
    </w:p>
    <w:p w:rsidR="006B08D9" w:rsidRDefault="006B08D9">
      <w:bookmarkStart w:id="12" w:name="_GoBack"/>
      <w:bookmarkEnd w:id="12"/>
    </w:p>
    <w:sectPr w:rsidR="006B08D9" w:rsidSect="00202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B5"/>
    <w:rsid w:val="006B08D9"/>
    <w:rsid w:val="00896322"/>
    <w:rsid w:val="00A7382A"/>
    <w:rsid w:val="00DA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601C9-1F62-4D2E-82F6-A64205AD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F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3F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3F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3F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3F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3F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3F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3F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24922&amp;dst=100130" TargetMode="External"/><Relationship Id="rId21" Type="http://schemas.openxmlformats.org/officeDocument/2006/relationships/hyperlink" Target="https://login.consultant.ru/link/?req=doc&amp;base=RLAW049&amp;n=124922&amp;dst=100014" TargetMode="External"/><Relationship Id="rId42" Type="http://schemas.openxmlformats.org/officeDocument/2006/relationships/hyperlink" Target="https://login.consultant.ru/link/?req=doc&amp;base=RLAW049&amp;n=124922&amp;dst=100037" TargetMode="External"/><Relationship Id="rId63" Type="http://schemas.openxmlformats.org/officeDocument/2006/relationships/hyperlink" Target="https://login.consultant.ru/link/?req=doc&amp;base=RLAW049&amp;n=175850&amp;dst=100021" TargetMode="External"/><Relationship Id="rId84" Type="http://schemas.openxmlformats.org/officeDocument/2006/relationships/hyperlink" Target="https://login.consultant.ru/link/?req=doc&amp;base=RLAW049&amp;n=124922&amp;dst=100077" TargetMode="External"/><Relationship Id="rId138" Type="http://schemas.openxmlformats.org/officeDocument/2006/relationships/hyperlink" Target="https://login.consultant.ru/link/?req=doc&amp;base=RLAW049&amp;n=124922&amp;dst=100151" TargetMode="External"/><Relationship Id="rId159" Type="http://schemas.openxmlformats.org/officeDocument/2006/relationships/hyperlink" Target="https://login.consultant.ru/link/?req=doc&amp;base=RLAW049&amp;n=115819&amp;dst=100083" TargetMode="External"/><Relationship Id="rId170" Type="http://schemas.openxmlformats.org/officeDocument/2006/relationships/hyperlink" Target="https://login.consultant.ru/link/?req=doc&amp;base=RLAW049&amp;n=124922&amp;dst=100224" TargetMode="External"/><Relationship Id="rId107" Type="http://schemas.openxmlformats.org/officeDocument/2006/relationships/hyperlink" Target="https://login.consultant.ru/link/?req=doc&amp;base=RLAW049&amp;n=124922&amp;dst=100125" TargetMode="External"/><Relationship Id="rId11" Type="http://schemas.openxmlformats.org/officeDocument/2006/relationships/hyperlink" Target="https://login.consultant.ru/link/?req=doc&amp;base=RLAW049&amp;n=124922&amp;dst=100006" TargetMode="External"/><Relationship Id="rId32" Type="http://schemas.openxmlformats.org/officeDocument/2006/relationships/hyperlink" Target="https://login.consultant.ru/link/?req=doc&amp;base=RLAW049&amp;n=124922&amp;dst=100026" TargetMode="External"/><Relationship Id="rId53" Type="http://schemas.openxmlformats.org/officeDocument/2006/relationships/hyperlink" Target="https://login.consultant.ru/link/?req=doc&amp;base=RLAW049&amp;n=124922&amp;dst=100049" TargetMode="External"/><Relationship Id="rId74" Type="http://schemas.openxmlformats.org/officeDocument/2006/relationships/hyperlink" Target="https://login.consultant.ru/link/?req=doc&amp;base=RLAW049&amp;n=124922&amp;dst=100068" TargetMode="External"/><Relationship Id="rId128" Type="http://schemas.openxmlformats.org/officeDocument/2006/relationships/hyperlink" Target="https://login.consultant.ru/link/?req=doc&amp;base=RLAW049&amp;n=124922&amp;dst=100136" TargetMode="External"/><Relationship Id="rId149" Type="http://schemas.openxmlformats.org/officeDocument/2006/relationships/hyperlink" Target="https://login.consultant.ru/link/?req=doc&amp;base=RLAW049&amp;n=115819&amp;dst=100083" TargetMode="External"/><Relationship Id="rId5" Type="http://schemas.openxmlformats.org/officeDocument/2006/relationships/hyperlink" Target="https://login.consultant.ru/link/?req=doc&amp;base=RLAW049&amp;n=124922&amp;dst=100005" TargetMode="External"/><Relationship Id="rId95" Type="http://schemas.openxmlformats.org/officeDocument/2006/relationships/hyperlink" Target="https://login.consultant.ru/link/?req=doc&amp;base=RLAW049&amp;n=124922&amp;dst=100086" TargetMode="External"/><Relationship Id="rId160" Type="http://schemas.openxmlformats.org/officeDocument/2006/relationships/hyperlink" Target="https://login.consultant.ru/link/?req=doc&amp;base=RLAW049&amp;n=115819&amp;dst=100058" TargetMode="External"/><Relationship Id="rId22" Type="http://schemas.openxmlformats.org/officeDocument/2006/relationships/hyperlink" Target="https://login.consultant.ru/link/?req=doc&amp;base=RLAW049&amp;n=124922&amp;dst=100016" TargetMode="External"/><Relationship Id="rId43" Type="http://schemas.openxmlformats.org/officeDocument/2006/relationships/hyperlink" Target="https://login.consultant.ru/link/?req=doc&amp;base=RLAW049&amp;n=124922&amp;dst=100038" TargetMode="External"/><Relationship Id="rId64" Type="http://schemas.openxmlformats.org/officeDocument/2006/relationships/hyperlink" Target="https://login.consultant.ru/link/?req=doc&amp;base=RLAW049&amp;n=126961&amp;dst=100010" TargetMode="External"/><Relationship Id="rId118" Type="http://schemas.openxmlformats.org/officeDocument/2006/relationships/hyperlink" Target="https://login.consultant.ru/link/?req=doc&amp;base=RLAW049&amp;n=124922&amp;dst=100130" TargetMode="External"/><Relationship Id="rId139" Type="http://schemas.openxmlformats.org/officeDocument/2006/relationships/hyperlink" Target="https://login.consultant.ru/link/?req=doc&amp;base=RLAW049&amp;n=124922&amp;dst=100152" TargetMode="External"/><Relationship Id="rId85" Type="http://schemas.openxmlformats.org/officeDocument/2006/relationships/hyperlink" Target="https://login.consultant.ru/link/?req=doc&amp;base=LAW&amp;n=480012" TargetMode="External"/><Relationship Id="rId150" Type="http://schemas.openxmlformats.org/officeDocument/2006/relationships/hyperlink" Target="https://login.consultant.ru/link/?req=doc&amp;base=RLAW049&amp;n=115819&amp;dst=100058" TargetMode="External"/><Relationship Id="rId171" Type="http://schemas.openxmlformats.org/officeDocument/2006/relationships/hyperlink" Target="https://login.consultant.ru/link/?req=doc&amp;base=LAW&amp;n=494996&amp;dst=159" TargetMode="External"/><Relationship Id="rId12" Type="http://schemas.openxmlformats.org/officeDocument/2006/relationships/hyperlink" Target="https://login.consultant.ru/link/?req=doc&amp;base=RLAW049&amp;n=126961&amp;dst=100006" TargetMode="External"/><Relationship Id="rId33" Type="http://schemas.openxmlformats.org/officeDocument/2006/relationships/hyperlink" Target="https://login.consultant.ru/link/?req=doc&amp;base=RLAW049&amp;n=124922&amp;dst=100027" TargetMode="External"/><Relationship Id="rId108" Type="http://schemas.openxmlformats.org/officeDocument/2006/relationships/hyperlink" Target="https://login.consultant.ru/link/?req=doc&amp;base=RLAW049&amp;n=124922&amp;dst=100125" TargetMode="External"/><Relationship Id="rId129" Type="http://schemas.openxmlformats.org/officeDocument/2006/relationships/hyperlink" Target="https://login.consultant.ru/link/?req=doc&amp;base=RLAW049&amp;n=124922&amp;dst=100144" TargetMode="External"/><Relationship Id="rId54" Type="http://schemas.openxmlformats.org/officeDocument/2006/relationships/hyperlink" Target="https://login.consultant.ru/link/?req=doc&amp;base=RLAW049&amp;n=124922&amp;dst=100050" TargetMode="External"/><Relationship Id="rId75" Type="http://schemas.openxmlformats.org/officeDocument/2006/relationships/hyperlink" Target="https://login.consultant.ru/link/?req=doc&amp;base=LAW&amp;n=480012" TargetMode="External"/><Relationship Id="rId96" Type="http://schemas.openxmlformats.org/officeDocument/2006/relationships/hyperlink" Target="https://login.consultant.ru/link/?req=doc&amp;base=RLAW049&amp;n=124922&amp;dst=100088" TargetMode="External"/><Relationship Id="rId140" Type="http://schemas.openxmlformats.org/officeDocument/2006/relationships/hyperlink" Target="https://login.consultant.ru/link/?req=doc&amp;base=RLAW049&amp;n=124922&amp;dst=100153" TargetMode="External"/><Relationship Id="rId161" Type="http://schemas.openxmlformats.org/officeDocument/2006/relationships/hyperlink" Target="https://login.consultant.ru/link/?req=doc&amp;base=RLAW049&amp;n=115819&amp;dst=100091" TargetMode="External"/><Relationship Id="rId6" Type="http://schemas.openxmlformats.org/officeDocument/2006/relationships/hyperlink" Target="https://login.consultant.ru/link/?req=doc&amp;base=RLAW049&amp;n=126961&amp;dst=100005" TargetMode="External"/><Relationship Id="rId23" Type="http://schemas.openxmlformats.org/officeDocument/2006/relationships/hyperlink" Target="https://login.consultant.ru/link/?req=doc&amp;base=RLAW049&amp;n=124922&amp;dst=100017" TargetMode="External"/><Relationship Id="rId28" Type="http://schemas.openxmlformats.org/officeDocument/2006/relationships/hyperlink" Target="https://login.consultant.ru/link/?req=doc&amp;base=RLAW049&amp;n=124922&amp;dst=100021" TargetMode="External"/><Relationship Id="rId49" Type="http://schemas.openxmlformats.org/officeDocument/2006/relationships/hyperlink" Target="https://login.consultant.ru/link/?req=doc&amp;base=RLAW049&amp;n=124922&amp;dst=100044" TargetMode="External"/><Relationship Id="rId114" Type="http://schemas.openxmlformats.org/officeDocument/2006/relationships/hyperlink" Target="https://login.consultant.ru/link/?req=doc&amp;base=RLAW049&amp;n=124922&amp;dst=100129" TargetMode="External"/><Relationship Id="rId119" Type="http://schemas.openxmlformats.org/officeDocument/2006/relationships/hyperlink" Target="https://login.consultant.ru/link/?req=doc&amp;base=RLAW049&amp;n=124922&amp;dst=100130" TargetMode="External"/><Relationship Id="rId44" Type="http://schemas.openxmlformats.org/officeDocument/2006/relationships/hyperlink" Target="https://login.consultant.ru/link/?req=doc&amp;base=RLAW049&amp;n=124922&amp;dst=100039" TargetMode="External"/><Relationship Id="rId60" Type="http://schemas.openxmlformats.org/officeDocument/2006/relationships/hyperlink" Target="https://login.consultant.ru/link/?req=doc&amp;base=RLAW049&amp;n=124922&amp;dst=100055" TargetMode="External"/><Relationship Id="rId65" Type="http://schemas.openxmlformats.org/officeDocument/2006/relationships/hyperlink" Target="https://login.consultant.ru/link/?req=doc&amp;base=RLAW049&amp;n=124922&amp;dst=100057" TargetMode="External"/><Relationship Id="rId81" Type="http://schemas.openxmlformats.org/officeDocument/2006/relationships/hyperlink" Target="https://login.consultant.ru/link/?req=doc&amp;base=RLAW049&amp;n=124922&amp;dst=100074" TargetMode="External"/><Relationship Id="rId86" Type="http://schemas.openxmlformats.org/officeDocument/2006/relationships/hyperlink" Target="https://login.consultant.ru/link/?req=doc&amp;base=LAW&amp;n=411718" TargetMode="External"/><Relationship Id="rId130" Type="http://schemas.openxmlformats.org/officeDocument/2006/relationships/hyperlink" Target="https://login.consultant.ru/link/?req=doc&amp;base=RLAW049&amp;n=124922&amp;dst=100145" TargetMode="External"/><Relationship Id="rId135" Type="http://schemas.openxmlformats.org/officeDocument/2006/relationships/hyperlink" Target="https://login.consultant.ru/link/?req=doc&amp;base=RLAW049&amp;n=124922&amp;dst=100147" TargetMode="External"/><Relationship Id="rId151" Type="http://schemas.openxmlformats.org/officeDocument/2006/relationships/hyperlink" Target="https://login.consultant.ru/link/?req=doc&amp;base=RLAW049&amp;n=115819&amp;dst=100085" TargetMode="External"/><Relationship Id="rId156" Type="http://schemas.openxmlformats.org/officeDocument/2006/relationships/hyperlink" Target="https://login.consultant.ru/link/?req=doc&amp;base=RLAW049&amp;n=115819&amp;dst=100083" TargetMode="External"/><Relationship Id="rId177" Type="http://schemas.openxmlformats.org/officeDocument/2006/relationships/theme" Target="theme/theme1.xml"/><Relationship Id="rId172" Type="http://schemas.openxmlformats.org/officeDocument/2006/relationships/hyperlink" Target="https://login.consultant.ru/link/?req=doc&amp;base=LAW&amp;n=494996&amp;dst=100011" TargetMode="External"/><Relationship Id="rId13" Type="http://schemas.openxmlformats.org/officeDocument/2006/relationships/hyperlink" Target="https://login.consultant.ru/link/?req=doc&amp;base=RLAW049&amp;n=124922&amp;dst=100007" TargetMode="External"/><Relationship Id="rId18" Type="http://schemas.openxmlformats.org/officeDocument/2006/relationships/hyperlink" Target="https://login.consultant.ru/link/?req=doc&amp;base=RLAW049&amp;n=126961&amp;dst=100009" TargetMode="External"/><Relationship Id="rId39" Type="http://schemas.openxmlformats.org/officeDocument/2006/relationships/hyperlink" Target="https://login.consultant.ru/link/?req=doc&amp;base=RLAW049&amp;n=124922&amp;dst=100034" TargetMode="External"/><Relationship Id="rId109" Type="http://schemas.openxmlformats.org/officeDocument/2006/relationships/hyperlink" Target="https://login.consultant.ru/link/?req=doc&amp;base=RLAW049&amp;n=124922&amp;dst=100126" TargetMode="External"/><Relationship Id="rId34" Type="http://schemas.openxmlformats.org/officeDocument/2006/relationships/hyperlink" Target="https://login.consultant.ru/link/?req=doc&amp;base=RLAW049&amp;n=124922&amp;dst=100029" TargetMode="External"/><Relationship Id="rId50" Type="http://schemas.openxmlformats.org/officeDocument/2006/relationships/hyperlink" Target="https://login.consultant.ru/link/?req=doc&amp;base=RLAW049&amp;n=124922&amp;dst=100045" TargetMode="External"/><Relationship Id="rId55" Type="http://schemas.openxmlformats.org/officeDocument/2006/relationships/hyperlink" Target="https://login.consultant.ru/link/?req=doc&amp;base=RLAW049&amp;n=124922&amp;dst=100051" TargetMode="External"/><Relationship Id="rId76" Type="http://schemas.openxmlformats.org/officeDocument/2006/relationships/hyperlink" Target="https://login.consultant.ru/link/?req=doc&amp;base=RLAW049&amp;n=124922&amp;dst=100069" TargetMode="External"/><Relationship Id="rId97" Type="http://schemas.openxmlformats.org/officeDocument/2006/relationships/hyperlink" Target="https://login.consultant.ru/link/?req=doc&amp;base=RLAW049&amp;n=124922&amp;dst=100089" TargetMode="External"/><Relationship Id="rId104" Type="http://schemas.openxmlformats.org/officeDocument/2006/relationships/hyperlink" Target="https://login.consultant.ru/link/?req=doc&amp;base=RLAW049&amp;n=124922&amp;dst=100100" TargetMode="External"/><Relationship Id="rId120" Type="http://schemas.openxmlformats.org/officeDocument/2006/relationships/hyperlink" Target="https://login.consultant.ru/link/?req=doc&amp;base=RLAW049&amp;n=124922&amp;dst=100131" TargetMode="External"/><Relationship Id="rId125" Type="http://schemas.openxmlformats.org/officeDocument/2006/relationships/hyperlink" Target="https://login.consultant.ru/link/?req=doc&amp;base=LAW&amp;n=399456&amp;dst=100009" TargetMode="External"/><Relationship Id="rId141" Type="http://schemas.openxmlformats.org/officeDocument/2006/relationships/hyperlink" Target="https://login.consultant.ru/link/?req=doc&amp;base=LAW&amp;n=494996&amp;dst=100354" TargetMode="External"/><Relationship Id="rId146" Type="http://schemas.openxmlformats.org/officeDocument/2006/relationships/hyperlink" Target="https://login.consultant.ru/link/?req=doc&amp;base=LAW&amp;n=494996&amp;dst=100354" TargetMode="External"/><Relationship Id="rId167" Type="http://schemas.openxmlformats.org/officeDocument/2006/relationships/hyperlink" Target="https://login.consultant.ru/link/?req=doc&amp;base=RLAW049&amp;n=115819&amp;dst=100058" TargetMode="External"/><Relationship Id="rId7" Type="http://schemas.openxmlformats.org/officeDocument/2006/relationships/hyperlink" Target="https://login.consultant.ru/link/?req=doc&amp;base=LAW&amp;n=479921&amp;dst=100207" TargetMode="External"/><Relationship Id="rId71" Type="http://schemas.openxmlformats.org/officeDocument/2006/relationships/hyperlink" Target="https://login.consultant.ru/link/?req=doc&amp;base=RLAW049&amp;n=124922&amp;dst=100065" TargetMode="External"/><Relationship Id="rId92" Type="http://schemas.openxmlformats.org/officeDocument/2006/relationships/hyperlink" Target="https://login.consultant.ru/link/?req=doc&amp;base=RLAW049&amp;n=124922&amp;dst=100084" TargetMode="External"/><Relationship Id="rId162" Type="http://schemas.openxmlformats.org/officeDocument/2006/relationships/hyperlink" Target="https://login.consultant.ru/link/?req=doc&amp;base=RLAW049&amp;n=115819&amp;dst=100057" TargetMode="External"/><Relationship Id="rId2" Type="http://schemas.openxmlformats.org/officeDocument/2006/relationships/settings" Target="settings.xml"/><Relationship Id="rId29" Type="http://schemas.openxmlformats.org/officeDocument/2006/relationships/hyperlink" Target="https://login.consultant.ru/link/?req=doc&amp;base=RLAW049&amp;n=124922&amp;dst=100023" TargetMode="External"/><Relationship Id="rId24" Type="http://schemas.openxmlformats.org/officeDocument/2006/relationships/hyperlink" Target="https://login.consultant.ru/link/?req=doc&amp;base=RLAW049&amp;n=124922&amp;dst=100019" TargetMode="External"/><Relationship Id="rId40" Type="http://schemas.openxmlformats.org/officeDocument/2006/relationships/hyperlink" Target="https://login.consultant.ru/link/?req=doc&amp;base=RLAW049&amp;n=124922&amp;dst=100035" TargetMode="External"/><Relationship Id="rId45" Type="http://schemas.openxmlformats.org/officeDocument/2006/relationships/hyperlink" Target="https://login.consultant.ru/link/?req=doc&amp;base=RLAW049&amp;n=124922&amp;dst=100040" TargetMode="External"/><Relationship Id="rId66" Type="http://schemas.openxmlformats.org/officeDocument/2006/relationships/hyperlink" Target="https://login.consultant.ru/link/?req=doc&amp;base=RLAW049&amp;n=124922&amp;dst=100058" TargetMode="External"/><Relationship Id="rId87" Type="http://schemas.openxmlformats.org/officeDocument/2006/relationships/hyperlink" Target="https://login.consultant.ru/link/?req=doc&amp;base=LAW&amp;n=480012" TargetMode="External"/><Relationship Id="rId110" Type="http://schemas.openxmlformats.org/officeDocument/2006/relationships/hyperlink" Target="https://login.consultant.ru/link/?req=doc&amp;base=RLAW049&amp;n=124922&amp;dst=100127" TargetMode="External"/><Relationship Id="rId115" Type="http://schemas.openxmlformats.org/officeDocument/2006/relationships/hyperlink" Target="https://login.consultant.ru/link/?req=doc&amp;base=RLAW049&amp;n=124922&amp;dst=100129" TargetMode="External"/><Relationship Id="rId131" Type="http://schemas.openxmlformats.org/officeDocument/2006/relationships/hyperlink" Target="https://login.consultant.ru/link/?req=doc&amp;base=RLAW049&amp;n=124922&amp;dst=100146" TargetMode="External"/><Relationship Id="rId136" Type="http://schemas.openxmlformats.org/officeDocument/2006/relationships/hyperlink" Target="https://login.consultant.ru/link/?req=doc&amp;base=LAW&amp;n=494960&amp;dst=100035" TargetMode="External"/><Relationship Id="rId157" Type="http://schemas.openxmlformats.org/officeDocument/2006/relationships/hyperlink" Target="https://login.consultant.ru/link/?req=doc&amp;base=RLAW049&amp;n=115819&amp;dst=100058" TargetMode="External"/><Relationship Id="rId61" Type="http://schemas.openxmlformats.org/officeDocument/2006/relationships/hyperlink" Target="https://login.consultant.ru/link/?req=doc&amp;base=LAW&amp;n=501324" TargetMode="External"/><Relationship Id="rId82" Type="http://schemas.openxmlformats.org/officeDocument/2006/relationships/hyperlink" Target="https://login.consultant.ru/link/?req=doc&amp;base=RLAW049&amp;n=124922&amp;dst=100075" TargetMode="External"/><Relationship Id="rId152" Type="http://schemas.openxmlformats.org/officeDocument/2006/relationships/hyperlink" Target="https://login.consultant.ru/link/?req=doc&amp;base=RLAW049&amp;n=115819&amp;dst=100057" TargetMode="External"/><Relationship Id="rId173" Type="http://schemas.openxmlformats.org/officeDocument/2006/relationships/hyperlink" Target="https://login.consultant.ru/link/?req=doc&amp;base=RLAW049&amp;n=124922&amp;dst=100263" TargetMode="External"/><Relationship Id="rId19" Type="http://schemas.openxmlformats.org/officeDocument/2006/relationships/hyperlink" Target="https://login.consultant.ru/link/?req=doc&amp;base=LAW&amp;n=479921" TargetMode="External"/><Relationship Id="rId14" Type="http://schemas.openxmlformats.org/officeDocument/2006/relationships/hyperlink" Target="https://login.consultant.ru/link/?req=doc&amp;base=RLAW049&amp;n=124922&amp;dst=100008" TargetMode="External"/><Relationship Id="rId30" Type="http://schemas.openxmlformats.org/officeDocument/2006/relationships/hyperlink" Target="https://login.consultant.ru/link/?req=doc&amp;base=RLAW049&amp;n=124922&amp;dst=100024" TargetMode="External"/><Relationship Id="rId35" Type="http://schemas.openxmlformats.org/officeDocument/2006/relationships/hyperlink" Target="https://login.consultant.ru/link/?req=doc&amp;base=RLAW049&amp;n=124922&amp;dst=100030" TargetMode="External"/><Relationship Id="rId56" Type="http://schemas.openxmlformats.org/officeDocument/2006/relationships/hyperlink" Target="https://login.consultant.ru/link/?req=doc&amp;base=RLAW049&amp;n=124922&amp;dst=100052" TargetMode="External"/><Relationship Id="rId77" Type="http://schemas.openxmlformats.org/officeDocument/2006/relationships/hyperlink" Target="https://login.consultant.ru/link/?req=doc&amp;base=RLAW049&amp;n=124922&amp;dst=100071" TargetMode="External"/><Relationship Id="rId100" Type="http://schemas.openxmlformats.org/officeDocument/2006/relationships/hyperlink" Target="https://login.consultant.ru/link/?req=doc&amp;base=RLAW049&amp;n=124922&amp;dst=100093" TargetMode="External"/><Relationship Id="rId105" Type="http://schemas.openxmlformats.org/officeDocument/2006/relationships/hyperlink" Target="https://login.consultant.ru/link/?req=doc&amp;base=RLAW049&amp;n=124922&amp;dst=100102" TargetMode="External"/><Relationship Id="rId126" Type="http://schemas.openxmlformats.org/officeDocument/2006/relationships/hyperlink" Target="https://login.consultant.ru/link/?req=doc&amp;base=RLAW049&amp;n=124922&amp;dst=100134" TargetMode="External"/><Relationship Id="rId147" Type="http://schemas.openxmlformats.org/officeDocument/2006/relationships/hyperlink" Target="http://do.gosuslugi.ru" TargetMode="External"/><Relationship Id="rId168" Type="http://schemas.openxmlformats.org/officeDocument/2006/relationships/hyperlink" Target="https://login.consultant.ru/link/?req=doc&amp;base=LAW&amp;n=494996" TargetMode="External"/><Relationship Id="rId8" Type="http://schemas.openxmlformats.org/officeDocument/2006/relationships/hyperlink" Target="https://login.consultant.ru/link/?req=doc&amp;base=LAW&amp;n=479921&amp;dst=100342" TargetMode="External"/><Relationship Id="rId51" Type="http://schemas.openxmlformats.org/officeDocument/2006/relationships/hyperlink" Target="https://login.consultant.ru/link/?req=doc&amp;base=RLAW049&amp;n=124922&amp;dst=100046" TargetMode="External"/><Relationship Id="rId72" Type="http://schemas.openxmlformats.org/officeDocument/2006/relationships/hyperlink" Target="https://login.consultant.ru/link/?req=doc&amp;base=RLAW049&amp;n=124922&amp;dst=100066" TargetMode="External"/><Relationship Id="rId93" Type="http://schemas.openxmlformats.org/officeDocument/2006/relationships/hyperlink" Target="https://login.consultant.ru/link/?req=doc&amp;base=RLAW049&amp;n=124922&amp;dst=100086" TargetMode="External"/><Relationship Id="rId98" Type="http://schemas.openxmlformats.org/officeDocument/2006/relationships/hyperlink" Target="https://login.consultant.ru/link/?req=doc&amp;base=LAW&amp;n=494996&amp;dst=244" TargetMode="External"/><Relationship Id="rId121" Type="http://schemas.openxmlformats.org/officeDocument/2006/relationships/hyperlink" Target="https://login.consultant.ru/link/?req=doc&amp;base=RLAW049&amp;n=124922&amp;dst=100131" TargetMode="External"/><Relationship Id="rId142" Type="http://schemas.openxmlformats.org/officeDocument/2006/relationships/hyperlink" Target="https://login.consultant.ru/link/?req=doc&amp;base=LAW&amp;n=494996&amp;dst=100354" TargetMode="External"/><Relationship Id="rId163" Type="http://schemas.openxmlformats.org/officeDocument/2006/relationships/hyperlink" Target="https://login.consultant.ru/link/?req=doc&amp;base=RLAW049&amp;n=115819&amp;dst=100083" TargetMode="External"/><Relationship Id="rId3" Type="http://schemas.openxmlformats.org/officeDocument/2006/relationships/webSettings" Target="webSettings.xml"/><Relationship Id="rId25" Type="http://schemas.openxmlformats.org/officeDocument/2006/relationships/hyperlink" Target="https://login.consultant.ru/link/?req=doc&amp;base=RLAW049&amp;n=124922&amp;dst=100020" TargetMode="External"/><Relationship Id="rId46" Type="http://schemas.openxmlformats.org/officeDocument/2006/relationships/hyperlink" Target="https://login.consultant.ru/link/?req=doc&amp;base=RLAW049&amp;n=124922&amp;dst=100041" TargetMode="External"/><Relationship Id="rId67" Type="http://schemas.openxmlformats.org/officeDocument/2006/relationships/hyperlink" Target="https://login.consultant.ru/link/?req=doc&amp;base=RLAW049&amp;n=124922&amp;dst=100059" TargetMode="External"/><Relationship Id="rId116" Type="http://schemas.openxmlformats.org/officeDocument/2006/relationships/hyperlink" Target="https://login.consultant.ru/link/?req=doc&amp;base=RLAW049&amp;n=124922&amp;dst=100130" TargetMode="External"/><Relationship Id="rId137" Type="http://schemas.openxmlformats.org/officeDocument/2006/relationships/hyperlink" Target="https://login.consultant.ru/link/?req=doc&amp;base=RLAW049&amp;n=124922&amp;dst=100149" TargetMode="External"/><Relationship Id="rId158" Type="http://schemas.openxmlformats.org/officeDocument/2006/relationships/hyperlink" Target="https://login.consultant.ru/link/?req=doc&amp;base=RLAW049&amp;n=115819&amp;dst=100057" TargetMode="External"/><Relationship Id="rId20" Type="http://schemas.openxmlformats.org/officeDocument/2006/relationships/hyperlink" Target="https://login.consultant.ru/link/?req=doc&amp;base=RLAW049&amp;n=124922&amp;dst=100013" TargetMode="External"/><Relationship Id="rId41" Type="http://schemas.openxmlformats.org/officeDocument/2006/relationships/hyperlink" Target="https://login.consultant.ru/link/?req=doc&amp;base=RLAW049&amp;n=124922&amp;dst=100036" TargetMode="External"/><Relationship Id="rId62" Type="http://schemas.openxmlformats.org/officeDocument/2006/relationships/hyperlink" Target="https://login.consultant.ru/link/?req=doc&amp;base=LAW&amp;n=480012" TargetMode="External"/><Relationship Id="rId83" Type="http://schemas.openxmlformats.org/officeDocument/2006/relationships/hyperlink" Target="https://login.consultant.ru/link/?req=doc&amp;base=RLAW049&amp;n=124922&amp;dst=100076" TargetMode="External"/><Relationship Id="rId88" Type="http://schemas.openxmlformats.org/officeDocument/2006/relationships/hyperlink" Target="https://login.consultant.ru/link/?req=doc&amp;base=RLAW049&amp;n=124922&amp;dst=100078" TargetMode="External"/><Relationship Id="rId111" Type="http://schemas.openxmlformats.org/officeDocument/2006/relationships/hyperlink" Target="https://login.consultant.ru/link/?req=doc&amp;base=RLAW049&amp;n=124922&amp;dst=100127" TargetMode="External"/><Relationship Id="rId132" Type="http://schemas.openxmlformats.org/officeDocument/2006/relationships/hyperlink" Target="https://login.consultant.ru/link/?req=doc&amp;base=RLAW049&amp;n=124922&amp;dst=100146" TargetMode="External"/><Relationship Id="rId153" Type="http://schemas.openxmlformats.org/officeDocument/2006/relationships/hyperlink" Target="https://login.consultant.ru/link/?req=doc&amp;base=RLAW049&amp;n=115819&amp;dst=100083" TargetMode="External"/><Relationship Id="rId174" Type="http://schemas.openxmlformats.org/officeDocument/2006/relationships/hyperlink" Target="https://login.consultant.ru/link/?req=doc&amp;base=RLAW049&amp;n=124922&amp;dst=100264" TargetMode="External"/><Relationship Id="rId15" Type="http://schemas.openxmlformats.org/officeDocument/2006/relationships/hyperlink" Target="https://login.consultant.ru/link/?req=doc&amp;base=RLAW049&amp;n=124922&amp;dst=100010" TargetMode="External"/><Relationship Id="rId36" Type="http://schemas.openxmlformats.org/officeDocument/2006/relationships/hyperlink" Target="https://login.consultant.ru/link/?req=doc&amp;base=RLAW049&amp;n=124922&amp;dst=100031" TargetMode="External"/><Relationship Id="rId57" Type="http://schemas.openxmlformats.org/officeDocument/2006/relationships/hyperlink" Target="https://login.consultant.ru/link/?req=doc&amp;base=RLAW049&amp;n=124922&amp;dst=100053" TargetMode="External"/><Relationship Id="rId106" Type="http://schemas.openxmlformats.org/officeDocument/2006/relationships/hyperlink" Target="https://login.consultant.ru/link/?req=doc&amp;base=RLAW049&amp;n=124922&amp;dst=100103" TargetMode="External"/><Relationship Id="rId127" Type="http://schemas.openxmlformats.org/officeDocument/2006/relationships/hyperlink" Target="https://login.consultant.ru/link/?req=doc&amp;base=RLAW049&amp;n=124922&amp;dst=100135" TargetMode="External"/><Relationship Id="rId10" Type="http://schemas.openxmlformats.org/officeDocument/2006/relationships/hyperlink" Target="https://login.consultant.ru/link/?req=doc&amp;base=LAW&amp;n=494996&amp;dst=100094" TargetMode="External"/><Relationship Id="rId31" Type="http://schemas.openxmlformats.org/officeDocument/2006/relationships/hyperlink" Target="https://login.consultant.ru/link/?req=doc&amp;base=RLAW049&amp;n=124922&amp;dst=100026" TargetMode="External"/><Relationship Id="rId52" Type="http://schemas.openxmlformats.org/officeDocument/2006/relationships/hyperlink" Target="https://login.consultant.ru/link/?req=doc&amp;base=RLAW049&amp;n=124922&amp;dst=100048" TargetMode="External"/><Relationship Id="rId73" Type="http://schemas.openxmlformats.org/officeDocument/2006/relationships/hyperlink" Target="https://login.consultant.ru/link/?req=doc&amp;base=LAW&amp;n=411718" TargetMode="External"/><Relationship Id="rId78" Type="http://schemas.openxmlformats.org/officeDocument/2006/relationships/hyperlink" Target="https://login.consultant.ru/link/?req=doc&amp;base=LAW&amp;n=494996&amp;dst=43" TargetMode="External"/><Relationship Id="rId94" Type="http://schemas.openxmlformats.org/officeDocument/2006/relationships/hyperlink" Target="https://login.consultant.ru/link/?req=doc&amp;base=RLAW049&amp;n=124922&amp;dst=100086" TargetMode="External"/><Relationship Id="rId99" Type="http://schemas.openxmlformats.org/officeDocument/2006/relationships/hyperlink" Target="https://login.consultant.ru/link/?req=doc&amp;base=RLAW049&amp;n=124922&amp;dst=100091" TargetMode="External"/><Relationship Id="rId101" Type="http://schemas.openxmlformats.org/officeDocument/2006/relationships/hyperlink" Target="https://login.consultant.ru/link/?req=doc&amp;base=RLAW049&amp;n=124922&amp;dst=100093" TargetMode="External"/><Relationship Id="rId122" Type="http://schemas.openxmlformats.org/officeDocument/2006/relationships/hyperlink" Target="https://login.consultant.ru/link/?req=doc&amp;base=RLAW049&amp;n=124922&amp;dst=100132" TargetMode="External"/><Relationship Id="rId143" Type="http://schemas.openxmlformats.org/officeDocument/2006/relationships/hyperlink" Target="https://login.consultant.ru/link/?req=doc&amp;base=LAW&amp;n=494996&amp;dst=100354" TargetMode="External"/><Relationship Id="rId148" Type="http://schemas.openxmlformats.org/officeDocument/2006/relationships/hyperlink" Target="https://login.consultant.ru/link/?req=doc&amp;base=RLAW049&amp;n=115819&amp;dst=100057" TargetMode="External"/><Relationship Id="rId164" Type="http://schemas.openxmlformats.org/officeDocument/2006/relationships/hyperlink" Target="https://login.consultant.ru/link/?req=doc&amp;base=RLAW049&amp;n=115819&amp;dst=100058" TargetMode="External"/><Relationship Id="rId169" Type="http://schemas.openxmlformats.org/officeDocument/2006/relationships/hyperlink" Target="https://login.consultant.ru/link/?req=doc&amp;base=RLAW049&amp;n=1158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921&amp;dst=100714" TargetMode="External"/><Relationship Id="rId26" Type="http://schemas.openxmlformats.org/officeDocument/2006/relationships/hyperlink" Target="https://login.consultant.ru/link/?req=doc&amp;base=RLAW049&amp;n=124922&amp;dst=100020" TargetMode="External"/><Relationship Id="rId47" Type="http://schemas.openxmlformats.org/officeDocument/2006/relationships/hyperlink" Target="https://login.consultant.ru/link/?req=doc&amp;base=RLAW049&amp;n=124922&amp;dst=100042" TargetMode="External"/><Relationship Id="rId68" Type="http://schemas.openxmlformats.org/officeDocument/2006/relationships/hyperlink" Target="https://login.consultant.ru/link/?req=doc&amp;base=RLAW049&amp;n=124922&amp;dst=100061" TargetMode="External"/><Relationship Id="rId89" Type="http://schemas.openxmlformats.org/officeDocument/2006/relationships/hyperlink" Target="https://login.consultant.ru/link/?req=doc&amp;base=RLAW049&amp;n=124922&amp;dst=100081" TargetMode="External"/><Relationship Id="rId112" Type="http://schemas.openxmlformats.org/officeDocument/2006/relationships/hyperlink" Target="https://login.consultant.ru/link/?req=doc&amp;base=RLAW049&amp;n=124922&amp;dst=100128" TargetMode="External"/><Relationship Id="rId133" Type="http://schemas.openxmlformats.org/officeDocument/2006/relationships/hyperlink" Target="https://login.consultant.ru/link/?req=doc&amp;base=RLAW049&amp;n=124922&amp;dst=100146" TargetMode="External"/><Relationship Id="rId154" Type="http://schemas.openxmlformats.org/officeDocument/2006/relationships/hyperlink" Target="https://login.consultant.ru/link/?req=doc&amp;base=RLAW049&amp;n=115819&amp;dst=100058" TargetMode="External"/><Relationship Id="rId175" Type="http://schemas.openxmlformats.org/officeDocument/2006/relationships/hyperlink" Target="https://login.consultant.ru/link/?req=doc&amp;base=RLAW049&amp;n=124922&amp;dst=100264" TargetMode="External"/><Relationship Id="rId16" Type="http://schemas.openxmlformats.org/officeDocument/2006/relationships/hyperlink" Target="https://login.consultant.ru/link/?req=doc&amp;base=RLAW049&amp;n=126961&amp;dst=100007" TargetMode="External"/><Relationship Id="rId37" Type="http://schemas.openxmlformats.org/officeDocument/2006/relationships/hyperlink" Target="https://login.consultant.ru/link/?req=doc&amp;base=RLAW049&amp;n=124922&amp;dst=100032" TargetMode="External"/><Relationship Id="rId58" Type="http://schemas.openxmlformats.org/officeDocument/2006/relationships/hyperlink" Target="https://login.consultant.ru/link/?req=doc&amp;base=RLAW049&amp;n=124922&amp;dst=100054" TargetMode="External"/><Relationship Id="rId79" Type="http://schemas.openxmlformats.org/officeDocument/2006/relationships/hyperlink" Target="https://login.consultant.ru/link/?req=doc&amp;base=RLAW049&amp;n=124922&amp;dst=100071" TargetMode="External"/><Relationship Id="rId102" Type="http://schemas.openxmlformats.org/officeDocument/2006/relationships/hyperlink" Target="https://login.consultant.ru/link/?req=doc&amp;base=RLAW049&amp;n=124922&amp;dst=100094" TargetMode="External"/><Relationship Id="rId123" Type="http://schemas.openxmlformats.org/officeDocument/2006/relationships/hyperlink" Target="https://login.consultant.ru/link/?req=doc&amp;base=RLAW049&amp;n=124922&amp;dst=100133" TargetMode="External"/><Relationship Id="rId144" Type="http://schemas.openxmlformats.org/officeDocument/2006/relationships/hyperlink" Target="https://login.consultant.ru/link/?req=doc&amp;base=LAW&amp;n=494996&amp;dst=100354" TargetMode="External"/><Relationship Id="rId90" Type="http://schemas.openxmlformats.org/officeDocument/2006/relationships/hyperlink" Target="https://login.consultant.ru/link/?req=doc&amp;base=RLAW049&amp;n=124922&amp;dst=100082" TargetMode="External"/><Relationship Id="rId165" Type="http://schemas.openxmlformats.org/officeDocument/2006/relationships/hyperlink" Target="https://login.consultant.ru/link/?req=doc&amp;base=RLAW049&amp;n=115819&amp;dst=100057" TargetMode="External"/><Relationship Id="rId27" Type="http://schemas.openxmlformats.org/officeDocument/2006/relationships/hyperlink" Target="www.gosuslugi.ru" TargetMode="External"/><Relationship Id="rId48" Type="http://schemas.openxmlformats.org/officeDocument/2006/relationships/hyperlink" Target="https://login.consultant.ru/link/?req=doc&amp;base=RLAW049&amp;n=124922&amp;dst=100043" TargetMode="External"/><Relationship Id="rId69" Type="http://schemas.openxmlformats.org/officeDocument/2006/relationships/hyperlink" Target="www.gosuslugi.ru" TargetMode="External"/><Relationship Id="rId113" Type="http://schemas.openxmlformats.org/officeDocument/2006/relationships/hyperlink" Target="https://login.consultant.ru/link/?req=doc&amp;base=LAW&amp;n=494996&amp;dst=86" TargetMode="External"/><Relationship Id="rId134" Type="http://schemas.openxmlformats.org/officeDocument/2006/relationships/hyperlink" Target="https://login.consultant.ru/link/?req=doc&amp;base=RLAW049&amp;n=124922&amp;dst=100146" TargetMode="External"/><Relationship Id="rId80" Type="http://schemas.openxmlformats.org/officeDocument/2006/relationships/hyperlink" Target="https://login.consultant.ru/link/?req=doc&amp;base=RLAW049&amp;n=124922&amp;dst=100072" TargetMode="External"/><Relationship Id="rId155" Type="http://schemas.openxmlformats.org/officeDocument/2006/relationships/hyperlink" Target="https://login.consultant.ru/link/?req=doc&amp;base=RLAW049&amp;n=115819&amp;dst=100057" TargetMode="External"/><Relationship Id="rId176" Type="http://schemas.openxmlformats.org/officeDocument/2006/relationships/fontTable" Target="fontTable.xml"/><Relationship Id="rId17" Type="http://schemas.openxmlformats.org/officeDocument/2006/relationships/hyperlink" Target="https://login.consultant.ru/link/?req=doc&amp;base=RLAW049&amp;n=124922&amp;dst=100012" TargetMode="External"/><Relationship Id="rId38" Type="http://schemas.openxmlformats.org/officeDocument/2006/relationships/hyperlink" Target="https://login.consultant.ru/link/?req=doc&amp;base=RLAW049&amp;n=124922&amp;dst=100033" TargetMode="External"/><Relationship Id="rId59" Type="http://schemas.openxmlformats.org/officeDocument/2006/relationships/hyperlink" Target="https://login.consultant.ru/link/?req=doc&amp;base=RLAW049&amp;n=124922&amp;dst=100054" TargetMode="External"/><Relationship Id="rId103" Type="http://schemas.openxmlformats.org/officeDocument/2006/relationships/hyperlink" Target="https://login.consultant.ru/link/?req=doc&amp;base=LAW&amp;n=442096&amp;dst=2" TargetMode="External"/><Relationship Id="rId124" Type="http://schemas.openxmlformats.org/officeDocument/2006/relationships/hyperlink" Target="https://login.consultant.ru/link/?req=doc&amp;base=RLAW049&amp;n=124922&amp;dst=100133" TargetMode="External"/><Relationship Id="rId70" Type="http://schemas.openxmlformats.org/officeDocument/2006/relationships/hyperlink" Target="https://login.consultant.ru/link/?req=doc&amp;base=RLAW049&amp;n=124922&amp;dst=100064" TargetMode="External"/><Relationship Id="rId91" Type="http://schemas.openxmlformats.org/officeDocument/2006/relationships/hyperlink" Target="https://login.consultant.ru/link/?req=doc&amp;base=RLAW049&amp;n=124922&amp;dst=100083" TargetMode="External"/><Relationship Id="rId145" Type="http://schemas.openxmlformats.org/officeDocument/2006/relationships/hyperlink" Target="https://login.consultant.ru/link/?req=doc&amp;base=LAW&amp;n=494996&amp;dst=290" TargetMode="External"/><Relationship Id="rId166" Type="http://schemas.openxmlformats.org/officeDocument/2006/relationships/hyperlink" Target="https://login.consultant.ru/link/?req=doc&amp;base=RLAW049&amp;n=115819&amp;dst=100083"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16274</Words>
  <Characters>92766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Кармазин Александр Иванович</dc:creator>
  <cp:keywords/>
  <dc:description/>
  <cp:lastModifiedBy>Кармазин Александр Иванович</cp:lastModifiedBy>
  <cp:revision>1</cp:revision>
  <dcterms:created xsi:type="dcterms:W3CDTF">2025-04-15T05:25:00Z</dcterms:created>
  <dcterms:modified xsi:type="dcterms:W3CDTF">2025-04-15T05:25:00Z</dcterms:modified>
</cp:coreProperties>
</file>