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B1" w:rsidRDefault="000044B1" w:rsidP="000044B1">
      <w:pPr>
        <w:jc w:val="center"/>
        <w:rPr>
          <w:b/>
          <w:sz w:val="28"/>
          <w:szCs w:val="28"/>
        </w:rPr>
      </w:pPr>
    </w:p>
    <w:p w:rsidR="000044B1" w:rsidRPr="00FA359C" w:rsidRDefault="000044B1" w:rsidP="00004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</w:t>
      </w:r>
      <w:r w:rsidRPr="00FA359C">
        <w:rPr>
          <w:b/>
          <w:sz w:val="28"/>
          <w:szCs w:val="28"/>
        </w:rPr>
        <w:t xml:space="preserve"> </w:t>
      </w:r>
      <w:r w:rsidRPr="00FA359C">
        <w:rPr>
          <w:b/>
          <w:sz w:val="28"/>
          <w:szCs w:val="28"/>
        </w:rPr>
        <w:t>плана реализации мероприятий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</w:t>
      </w:r>
    </w:p>
    <w:p w:rsidR="000044B1" w:rsidRPr="00FA359C" w:rsidRDefault="000044B1" w:rsidP="000044B1">
      <w:pPr>
        <w:jc w:val="center"/>
        <w:rPr>
          <w:b/>
          <w:sz w:val="28"/>
          <w:szCs w:val="28"/>
        </w:rPr>
      </w:pPr>
      <w:r w:rsidRPr="00FA359C">
        <w:rPr>
          <w:b/>
          <w:sz w:val="28"/>
          <w:szCs w:val="28"/>
        </w:rPr>
        <w:t xml:space="preserve">за </w:t>
      </w:r>
      <w:r w:rsidRPr="00FA359C">
        <w:rPr>
          <w:b/>
          <w:sz w:val="28"/>
          <w:szCs w:val="28"/>
          <w:lang w:val="en-US"/>
        </w:rPr>
        <w:t>I</w:t>
      </w:r>
      <w:r w:rsidRPr="00FA359C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2017</w:t>
      </w:r>
      <w:r w:rsidRPr="00FA359C">
        <w:rPr>
          <w:b/>
          <w:sz w:val="28"/>
          <w:szCs w:val="28"/>
        </w:rPr>
        <w:t xml:space="preserve"> год</w:t>
      </w:r>
    </w:p>
    <w:p w:rsidR="000044B1" w:rsidRPr="00472E31" w:rsidRDefault="000044B1" w:rsidP="000044B1">
      <w:pPr>
        <w:jc w:val="both"/>
        <w:rPr>
          <w:sz w:val="20"/>
          <w:szCs w:val="20"/>
        </w:rPr>
      </w:pPr>
    </w:p>
    <w:p w:rsidR="000044B1" w:rsidRDefault="000044B1" w:rsidP="000044B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реализации мероприятий и методики расчета значений целевых индикаторов государственной программы Новосибирской области «Сохранение, воспроизводство и устойчивое использование охотничьих ресурсов Новосибирской области в 2015-2020 годах» на 2017-2019 годы</w:t>
      </w:r>
      <w:r w:rsidRPr="005F611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приказом департамента по охране животного мира Новосибирской области от 18.04.2017 г. № 125.</w:t>
      </w:r>
    </w:p>
    <w:p w:rsidR="000044B1" w:rsidRPr="00B74CE0" w:rsidRDefault="000044B1" w:rsidP="000044B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044B1" w:rsidRPr="002B79CB" w:rsidRDefault="000044B1" w:rsidP="000044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</w:t>
      </w:r>
      <w:r w:rsidRPr="002B79CB">
        <w:rPr>
          <w:b/>
          <w:sz w:val="28"/>
          <w:szCs w:val="28"/>
        </w:rPr>
        <w:t>Сведения о выполнении целевых индикаторов</w:t>
      </w:r>
    </w:p>
    <w:p w:rsidR="000044B1" w:rsidRPr="00FC19FC" w:rsidRDefault="000044B1" w:rsidP="00004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целевого индикатора 9 «</w:t>
      </w:r>
      <w:r w:rsidRPr="00FC19FC">
        <w:rPr>
          <w:rFonts w:ascii="Times New Roman" w:hAnsi="Times New Roman" w:cs="Times New Roman"/>
          <w:sz w:val="28"/>
          <w:szCs w:val="28"/>
        </w:rPr>
        <w:t>Доля площади закрепленных охотничьих угодий в общей площади охотничьих угодий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9FC">
        <w:rPr>
          <w:rFonts w:ascii="Times New Roman" w:hAnsi="Times New Roman" w:cs="Times New Roman"/>
          <w:sz w:val="28"/>
          <w:szCs w:val="28"/>
        </w:rPr>
        <w:t xml:space="preserve"> составило 56,4 %, что превысило плановый показатель на 0,1 процентных пункта.</w:t>
      </w:r>
    </w:p>
    <w:p w:rsidR="000044B1" w:rsidRPr="00FC19FC" w:rsidRDefault="000044B1" w:rsidP="00004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целевого индикатора 10 «</w:t>
      </w:r>
      <w:r w:rsidRPr="00FC19FC">
        <w:rPr>
          <w:sz w:val="28"/>
          <w:szCs w:val="28"/>
        </w:rPr>
        <w:t>Обеспеченность бланками охотничьих билетов и бланками разрешений на добычу охотничьих ресурсов»</w:t>
      </w:r>
      <w:r>
        <w:rPr>
          <w:sz w:val="28"/>
          <w:szCs w:val="28"/>
        </w:rPr>
        <w:t xml:space="preserve"> составило 100 % от заявленного количества.</w:t>
      </w:r>
    </w:p>
    <w:p w:rsidR="000044B1" w:rsidRDefault="000044B1" w:rsidP="000044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целевого индикатора 11 «</w:t>
      </w:r>
      <w:r w:rsidRPr="00FC19FC">
        <w:rPr>
          <w:rFonts w:ascii="Times New Roman" w:hAnsi="Times New Roman" w:cs="Times New Roman"/>
          <w:sz w:val="28"/>
          <w:szCs w:val="28"/>
        </w:rPr>
        <w:t>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ответственности, к общему количеству выявленных нарушений»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9FC">
        <w:rPr>
          <w:rFonts w:ascii="Times New Roman" w:hAnsi="Times New Roman" w:cs="Times New Roman"/>
          <w:sz w:val="28"/>
          <w:szCs w:val="28"/>
        </w:rPr>
        <w:t>составило 84,9 % при годовом плане 97 %.</w:t>
      </w:r>
    </w:p>
    <w:p w:rsidR="000044B1" w:rsidRPr="00B74CE0" w:rsidRDefault="000044B1" w:rsidP="000044B1">
      <w:pPr>
        <w:ind w:firstLine="709"/>
        <w:jc w:val="both"/>
        <w:rPr>
          <w:sz w:val="20"/>
          <w:szCs w:val="20"/>
        </w:rPr>
      </w:pPr>
    </w:p>
    <w:p w:rsidR="000044B1" w:rsidRDefault="000044B1" w:rsidP="000044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93466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2B79CB">
        <w:rPr>
          <w:b/>
          <w:sz w:val="28"/>
          <w:szCs w:val="28"/>
        </w:rPr>
        <w:t>Сведения о выполнении основных мероприятий</w:t>
      </w:r>
    </w:p>
    <w:p w:rsidR="000044B1" w:rsidRPr="00593356" w:rsidRDefault="000044B1" w:rsidP="000044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Задача</w:t>
      </w:r>
      <w:r w:rsidRPr="00593356">
        <w:rPr>
          <w:b/>
          <w:sz w:val="28"/>
          <w:szCs w:val="28"/>
          <w:u w:val="single"/>
        </w:rPr>
        <w:t> 1.</w:t>
      </w:r>
      <w:r w:rsidRPr="00593356">
        <w:rPr>
          <w:b/>
          <w:sz w:val="28"/>
          <w:szCs w:val="28"/>
        </w:rPr>
        <w:t xml:space="preserve"> 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</w:r>
    </w:p>
    <w:p w:rsidR="000044B1" w:rsidRPr="003F26C5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F26C5">
        <w:rPr>
          <w:i/>
          <w:sz w:val="28"/>
          <w:szCs w:val="28"/>
        </w:rPr>
        <w:t xml:space="preserve">Заключение </w:t>
      </w:r>
      <w:proofErr w:type="spellStart"/>
      <w:r w:rsidRPr="003F26C5">
        <w:rPr>
          <w:i/>
          <w:sz w:val="28"/>
          <w:szCs w:val="28"/>
        </w:rPr>
        <w:t>охотхозяйственных</w:t>
      </w:r>
      <w:proofErr w:type="spellEnd"/>
      <w:r w:rsidRPr="003F26C5">
        <w:rPr>
          <w:i/>
          <w:sz w:val="28"/>
          <w:szCs w:val="28"/>
        </w:rPr>
        <w:t xml:space="preserve"> соглашений с юридическими лицами и индивидуальными предпринимателями в отношении охотничьих угодий, расположенных на территории Новосибирской области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6C5">
        <w:rPr>
          <w:sz w:val="28"/>
          <w:szCs w:val="28"/>
        </w:rPr>
        <w:t xml:space="preserve">Важным результатом реализации государственной политики в сфере охотничьего хозяйства является расширение площадей </w:t>
      </w:r>
      <w:r>
        <w:rPr>
          <w:sz w:val="28"/>
          <w:szCs w:val="28"/>
        </w:rPr>
        <w:t>закрепленных охотничьих угодий</w:t>
      </w:r>
      <w:r w:rsidRPr="003F26C5">
        <w:rPr>
          <w:sz w:val="28"/>
          <w:szCs w:val="28"/>
        </w:rPr>
        <w:t>, что создает условия для развития охотничьего хозяйства, повышения эффективности сохранения охотничьих ресурсов, обеспечивает рост численности большин</w:t>
      </w:r>
      <w:r>
        <w:rPr>
          <w:sz w:val="28"/>
          <w:szCs w:val="28"/>
        </w:rPr>
        <w:t>ства видов охотничьих ресурсов.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6C5">
        <w:rPr>
          <w:sz w:val="28"/>
          <w:szCs w:val="28"/>
        </w:rPr>
        <w:t xml:space="preserve">Общая площадь охотничьих угодий составляет </w:t>
      </w:r>
      <w:r>
        <w:rPr>
          <w:sz w:val="28"/>
          <w:szCs w:val="28"/>
        </w:rPr>
        <w:t>15 600 тыс. га, из них: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6 797,79 </w:t>
      </w:r>
      <w:r w:rsidRPr="003F26C5">
        <w:rPr>
          <w:sz w:val="28"/>
          <w:szCs w:val="28"/>
        </w:rPr>
        <w:t>тыс. га о</w:t>
      </w:r>
      <w:r>
        <w:rPr>
          <w:sz w:val="28"/>
          <w:szCs w:val="28"/>
        </w:rPr>
        <w:t>бщедоступных охотничьих угодий;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8 802,21 тыс. га</w:t>
      </w:r>
      <w:r w:rsidRPr="00755E8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предоставлены</w:t>
      </w:r>
      <w:r w:rsidRPr="003F26C5">
        <w:rPr>
          <w:sz w:val="28"/>
          <w:szCs w:val="28"/>
        </w:rPr>
        <w:t xml:space="preserve"> юридическим лицам и индивидуальным предпринимателям для</w:t>
      </w:r>
      <w:r>
        <w:rPr>
          <w:sz w:val="28"/>
          <w:szCs w:val="28"/>
        </w:rPr>
        <w:t xml:space="preserve"> ведения охотничьего хозяйства, в том числе 274,44 тыс. га в отчетный период, что превысило плановый показатель на 2,9 процентных пункта.</w:t>
      </w:r>
    </w:p>
    <w:p w:rsidR="000044B1" w:rsidRPr="003F26C5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6C5">
        <w:rPr>
          <w:sz w:val="28"/>
          <w:szCs w:val="28"/>
        </w:rPr>
        <w:t>По итогам п</w:t>
      </w:r>
      <w:r>
        <w:rPr>
          <w:sz w:val="28"/>
          <w:szCs w:val="28"/>
        </w:rPr>
        <w:t>роведенных аукционов, заключены 7</w:t>
      </w:r>
      <w:r w:rsidRPr="003F26C5">
        <w:rPr>
          <w:sz w:val="28"/>
          <w:szCs w:val="28"/>
        </w:rPr>
        <w:t xml:space="preserve"> </w:t>
      </w:r>
      <w:proofErr w:type="spellStart"/>
      <w:r w:rsidRPr="003F26C5">
        <w:rPr>
          <w:sz w:val="28"/>
          <w:szCs w:val="28"/>
        </w:rPr>
        <w:t>охотхозяйственных</w:t>
      </w:r>
      <w:proofErr w:type="spellEnd"/>
      <w:r w:rsidRPr="003F26C5">
        <w:rPr>
          <w:sz w:val="28"/>
          <w:szCs w:val="28"/>
        </w:rPr>
        <w:t xml:space="preserve"> соглашений с юридическими лицами и индивидуальными предпринимателями в отношении охотничьих угодий, расположенных на территории Новосибирской области</w:t>
      </w:r>
      <w:r>
        <w:rPr>
          <w:sz w:val="28"/>
          <w:szCs w:val="28"/>
        </w:rPr>
        <w:t>.</w:t>
      </w:r>
    </w:p>
    <w:p w:rsidR="000044B1" w:rsidRPr="003F26C5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В настоящее время </w:t>
      </w:r>
      <w:proofErr w:type="spellStart"/>
      <w:r w:rsidRPr="003F26C5">
        <w:rPr>
          <w:sz w:val="28"/>
          <w:szCs w:val="28"/>
        </w:rPr>
        <w:t>охотхозяйственна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деятельность осуществляется 69</w:t>
      </w:r>
      <w:r w:rsidRPr="003F26C5">
        <w:rPr>
          <w:sz w:val="28"/>
          <w:szCs w:val="28"/>
        </w:rPr>
        <w:t xml:space="preserve"> юридическими лицами и индивидуальными предпринимателями</w:t>
      </w:r>
      <w:r>
        <w:rPr>
          <w:rFonts w:ascii="Calibri" w:hAnsi="Calibri" w:cs="Calibri"/>
        </w:rPr>
        <w:t>.</w:t>
      </w:r>
    </w:p>
    <w:p w:rsidR="000044B1" w:rsidRPr="007B7BCC" w:rsidRDefault="000044B1" w:rsidP="000044B1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0044B1" w:rsidRPr="00593356" w:rsidRDefault="000044B1" w:rsidP="000044B1">
      <w:pPr>
        <w:widowControl w:val="0"/>
        <w:ind w:firstLine="708"/>
        <w:jc w:val="both"/>
        <w:rPr>
          <w:i/>
          <w:sz w:val="28"/>
          <w:szCs w:val="28"/>
        </w:rPr>
      </w:pPr>
      <w:r w:rsidRPr="00593356">
        <w:rPr>
          <w:i/>
          <w:sz w:val="28"/>
          <w:szCs w:val="28"/>
        </w:rPr>
        <w:lastRenderedPageBreak/>
        <w:t xml:space="preserve">Обеспечение ведения легитимной охоты на территории Новосибирской области </w:t>
      </w:r>
    </w:p>
    <w:p w:rsidR="000044B1" w:rsidRDefault="000044B1" w:rsidP="000044B1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отчетный период изготовлены 150 000 бланков разрешений на добычу охотничьих ресурсов для любительской и спортивной охоты, в том числе:</w:t>
      </w:r>
      <w:proofErr w:type="gramEnd"/>
    </w:p>
    <w:p w:rsidR="000044B1" w:rsidRDefault="000044B1" w:rsidP="00004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100 000 бланков на добычу птиц;</w:t>
      </w:r>
    </w:p>
    <w:p w:rsidR="000044B1" w:rsidRDefault="000044B1" w:rsidP="00004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50 000 бланков на добычу пушных животных.</w:t>
      </w:r>
    </w:p>
    <w:p w:rsidR="000044B1" w:rsidRDefault="000044B1" w:rsidP="000044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09.04.2017 г. выданы</w:t>
      </w:r>
      <w:r w:rsidRPr="002B7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3 308 разрешений и 1 589 охотничьих билетов единого федерального образца, что составило 100 % от заявленной потребности, при этом осуществлялась выдача </w:t>
      </w:r>
      <w:r w:rsidRPr="00534A02">
        <w:rPr>
          <w:sz w:val="28"/>
          <w:szCs w:val="28"/>
        </w:rPr>
        <w:t>памят</w:t>
      </w:r>
      <w:r>
        <w:rPr>
          <w:sz w:val="28"/>
          <w:szCs w:val="28"/>
        </w:rPr>
        <w:t>ок</w:t>
      </w:r>
      <w:r w:rsidRPr="00534A02">
        <w:rPr>
          <w:sz w:val="28"/>
          <w:szCs w:val="28"/>
        </w:rPr>
        <w:t xml:space="preserve"> о предупреждении правонарушений в области охоты</w:t>
      </w:r>
      <w:r>
        <w:rPr>
          <w:sz w:val="28"/>
          <w:szCs w:val="28"/>
        </w:rPr>
        <w:t>.</w:t>
      </w:r>
    </w:p>
    <w:p w:rsidR="000044B1" w:rsidRPr="00593356" w:rsidRDefault="000044B1" w:rsidP="000044B1">
      <w:pPr>
        <w:ind w:firstLine="708"/>
        <w:jc w:val="both"/>
        <w:rPr>
          <w:i/>
          <w:sz w:val="28"/>
          <w:szCs w:val="28"/>
        </w:rPr>
      </w:pPr>
      <w:r w:rsidRPr="00593356">
        <w:rPr>
          <w:i/>
          <w:sz w:val="28"/>
          <w:szCs w:val="28"/>
        </w:rPr>
        <w:t>Обеспечение ведения производственного охотничьего контроля</w:t>
      </w:r>
    </w:p>
    <w:p w:rsidR="000044B1" w:rsidRPr="007B7BCC" w:rsidRDefault="000044B1" w:rsidP="000044B1">
      <w:pPr>
        <w:ind w:firstLine="708"/>
        <w:jc w:val="both"/>
        <w:rPr>
          <w:color w:val="000000" w:themeColor="text1"/>
          <w:sz w:val="28"/>
          <w:szCs w:val="28"/>
        </w:rPr>
      </w:pPr>
      <w:r w:rsidRPr="007B7BCC">
        <w:rPr>
          <w:color w:val="000000" w:themeColor="text1"/>
          <w:sz w:val="28"/>
          <w:szCs w:val="28"/>
        </w:rPr>
        <w:t>Активно осуществлялся надзор за соблюдением гражданами требований законодательства в области охраны объектов животного мира, который обеспечивают 58 государственных инспекторов в административных районах области. При осуществлении федерального охотничьего надзора за отчетный период выявлено 510 фактов нарушения законодательства в области охраны и использования объектов животного мира, по 420 вынесены акты о привлечении к административной либо уголовной ответственности, что составило 84,9 % при годовом плане 97 %.</w:t>
      </w:r>
    </w:p>
    <w:p w:rsidR="000044B1" w:rsidRPr="00397EAF" w:rsidRDefault="000044B1" w:rsidP="000044B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ведения производственного охотничьего контроля производственным охотничьим инспекторам выданы 22 </w:t>
      </w:r>
      <w:proofErr w:type="gramStart"/>
      <w:r w:rsidRPr="00397EAF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производственных</w:t>
      </w:r>
      <w:proofErr w:type="gramEnd"/>
      <w:r w:rsidRPr="0039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удостоверения с нагрудными знаками, что составило 100 % от заявленного количества. При вручении инспекторам удостоверений и нагрудных знаков производственного охотничьего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выдавались</w:t>
      </w:r>
      <w:r w:rsidRPr="00397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памятки о предупреждении правонарушений в области охоты.</w:t>
      </w:r>
    </w:p>
    <w:p w:rsidR="000044B1" w:rsidRPr="00593356" w:rsidRDefault="000044B1" w:rsidP="000044B1">
      <w:pPr>
        <w:pStyle w:val="aa"/>
        <w:ind w:firstLine="708"/>
        <w:rPr>
          <w:b/>
          <w:szCs w:val="28"/>
        </w:rPr>
      </w:pPr>
      <w:r w:rsidRPr="00593356">
        <w:rPr>
          <w:b/>
          <w:szCs w:val="28"/>
          <w:u w:val="single"/>
        </w:rPr>
        <w:t>Задача 2.</w:t>
      </w:r>
      <w:r w:rsidRPr="00593356">
        <w:rPr>
          <w:b/>
          <w:szCs w:val="28"/>
        </w:rPr>
        <w:t xml:space="preserve"> Сохранение и обеспечение устойчивого развития государственных природных заказников регионального значения Новосибирской области</w:t>
      </w:r>
    </w:p>
    <w:p w:rsidR="000044B1" w:rsidRPr="00593356" w:rsidRDefault="000044B1" w:rsidP="000044B1">
      <w:pPr>
        <w:pStyle w:val="aa"/>
        <w:ind w:firstLine="708"/>
        <w:rPr>
          <w:rFonts w:eastAsiaTheme="minorHAnsi" w:cstheme="minorBidi"/>
          <w:i/>
          <w:szCs w:val="28"/>
          <w:lang w:eastAsia="en-US"/>
        </w:rPr>
      </w:pPr>
      <w:r w:rsidRPr="00593356">
        <w:rPr>
          <w:rFonts w:eastAsiaTheme="minorHAnsi" w:cstheme="minorBidi"/>
          <w:i/>
          <w:szCs w:val="28"/>
          <w:lang w:eastAsia="en-US"/>
        </w:rPr>
        <w:t>Подготовка нормативно-технических документов для функционирования заказников</w:t>
      </w:r>
    </w:p>
    <w:p w:rsidR="000044B1" w:rsidRPr="00307459" w:rsidRDefault="000044B1" w:rsidP="000044B1">
      <w:pPr>
        <w:pStyle w:val="aa"/>
        <w:ind w:firstLine="708"/>
        <w:rPr>
          <w:rFonts w:eastAsiaTheme="minorHAnsi"/>
          <w:szCs w:val="28"/>
          <w:lang w:eastAsia="en-US"/>
        </w:rPr>
      </w:pPr>
      <w:r w:rsidRPr="00307459">
        <w:rPr>
          <w:rFonts w:eastAsiaTheme="minorHAnsi"/>
          <w:szCs w:val="28"/>
          <w:lang w:eastAsia="en-US"/>
        </w:rPr>
        <w:t xml:space="preserve">Подготовлены материалы и оплачены услуги по проведению государственной экологической экспертизы проектов нормативно-технических документов по </w:t>
      </w:r>
      <w:r>
        <w:rPr>
          <w:rFonts w:eastAsiaTheme="minorHAnsi"/>
          <w:szCs w:val="28"/>
          <w:lang w:eastAsia="en-US"/>
        </w:rPr>
        <w:t>5</w:t>
      </w:r>
      <w:r w:rsidRPr="00307459">
        <w:rPr>
          <w:rFonts w:eastAsiaTheme="minorHAnsi"/>
          <w:szCs w:val="28"/>
          <w:lang w:eastAsia="en-US"/>
        </w:rPr>
        <w:t xml:space="preserve"> заказникам</w:t>
      </w:r>
      <w:r>
        <w:rPr>
          <w:rFonts w:eastAsiaTheme="minorHAnsi"/>
          <w:szCs w:val="28"/>
          <w:lang w:eastAsia="en-US"/>
        </w:rPr>
        <w:t xml:space="preserve"> – </w:t>
      </w:r>
      <w:proofErr w:type="gramStart"/>
      <w:r w:rsidRPr="00903AE7">
        <w:rPr>
          <w:szCs w:val="28"/>
        </w:rPr>
        <w:t>Ордынский</w:t>
      </w:r>
      <w:proofErr w:type="gramEnd"/>
      <w:r w:rsidRPr="00903AE7">
        <w:rPr>
          <w:szCs w:val="28"/>
        </w:rPr>
        <w:t xml:space="preserve">, </w:t>
      </w:r>
      <w:proofErr w:type="spellStart"/>
      <w:r w:rsidRPr="00903AE7">
        <w:rPr>
          <w:szCs w:val="28"/>
        </w:rPr>
        <w:t>Колтыракский</w:t>
      </w:r>
      <w:proofErr w:type="spellEnd"/>
      <w:r w:rsidRPr="00903AE7">
        <w:rPr>
          <w:szCs w:val="28"/>
        </w:rPr>
        <w:t xml:space="preserve">, </w:t>
      </w:r>
      <w:proofErr w:type="spellStart"/>
      <w:r w:rsidRPr="00903AE7">
        <w:rPr>
          <w:szCs w:val="28"/>
        </w:rPr>
        <w:t>Чановский</w:t>
      </w:r>
      <w:proofErr w:type="spellEnd"/>
      <w:r w:rsidRPr="00903AE7">
        <w:rPr>
          <w:szCs w:val="28"/>
        </w:rPr>
        <w:t xml:space="preserve">, </w:t>
      </w:r>
      <w:proofErr w:type="spellStart"/>
      <w:r w:rsidRPr="00903AE7">
        <w:rPr>
          <w:szCs w:val="28"/>
        </w:rPr>
        <w:t>Здвинский</w:t>
      </w:r>
      <w:proofErr w:type="spellEnd"/>
      <w:r w:rsidRPr="00903AE7">
        <w:rPr>
          <w:szCs w:val="28"/>
        </w:rPr>
        <w:t xml:space="preserve">, </w:t>
      </w:r>
      <w:proofErr w:type="spellStart"/>
      <w:r w:rsidRPr="00903AE7">
        <w:rPr>
          <w:szCs w:val="28"/>
        </w:rPr>
        <w:t>Мануйловский</w:t>
      </w:r>
      <w:proofErr w:type="spellEnd"/>
      <w:r>
        <w:rPr>
          <w:szCs w:val="28"/>
        </w:rPr>
        <w:t>.</w:t>
      </w:r>
    </w:p>
    <w:p w:rsidR="000044B1" w:rsidRPr="00472E31" w:rsidRDefault="000044B1" w:rsidP="000044B1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p w:rsidR="000044B1" w:rsidRPr="006771FA" w:rsidRDefault="000044B1" w:rsidP="000044B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1FA">
        <w:rPr>
          <w:rFonts w:ascii="Times New Roman" w:hAnsi="Times New Roman" w:cs="Times New Roman"/>
          <w:sz w:val="28"/>
          <w:szCs w:val="28"/>
        </w:rPr>
        <w:t>С целью предупреждения правонарушений и формирования позитивного правосознания населения различных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проведен ряд мероприятий:</w:t>
      </w:r>
    </w:p>
    <w:p w:rsidR="000044B1" w:rsidRDefault="000044B1" w:rsidP="000044B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771FA">
        <w:rPr>
          <w:rFonts w:ascii="Times New Roman" w:hAnsi="Times New Roman" w:cs="Times New Roman"/>
          <w:sz w:val="28"/>
          <w:szCs w:val="28"/>
        </w:rPr>
        <w:t>проведено заседание Совета при департаменте по охране животного мира Новосибирской области по вопросам охраны, контроля, воспроизводства и регулирования использования объектов животного мира на территории Новосибирской области (в том числе по вопросам профилактики правонарушений, направленной на разъяснение гражданам о неукоснительном соблюдении законодательства, регулирующего правила охоты)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4B1" w:rsidRPr="00F90C3A" w:rsidRDefault="000044B1" w:rsidP="000044B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участи редакции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(Новосибирский филиал) начался цикл съемки фильмов-</w:t>
      </w:r>
      <w:r w:rsidRPr="00F90C3A">
        <w:rPr>
          <w:rFonts w:ascii="Times New Roman" w:hAnsi="Times New Roman" w:cs="Times New Roman"/>
          <w:sz w:val="28"/>
          <w:szCs w:val="28"/>
        </w:rPr>
        <w:t>презентаций о з</w:t>
      </w:r>
      <w:r>
        <w:rPr>
          <w:rFonts w:ascii="Times New Roman" w:hAnsi="Times New Roman" w:cs="Times New Roman"/>
          <w:sz w:val="28"/>
          <w:szCs w:val="28"/>
        </w:rPr>
        <w:t xml:space="preserve">аказниках Новосибирской области: в отчетный период создан фильм </w:t>
      </w:r>
      <w:r w:rsidRPr="00CB05BF">
        <w:rPr>
          <w:rFonts w:ascii="Times New Roman" w:hAnsi="Times New Roman" w:cs="Times New Roman"/>
          <w:sz w:val="28"/>
          <w:szCs w:val="28"/>
        </w:rPr>
        <w:t xml:space="preserve">«Странные танцы сибирских косуль» по заказнику «Маяк» в </w:t>
      </w:r>
      <w:proofErr w:type="spellStart"/>
      <w:r w:rsidRPr="00CB05BF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CB05BF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, который размещен </w:t>
      </w:r>
      <w:r w:rsidRPr="00CB05BF">
        <w:rPr>
          <w:rFonts w:ascii="Times New Roman" w:hAnsi="Times New Roman" w:cs="Times New Roman"/>
          <w:sz w:val="28"/>
          <w:szCs w:val="28"/>
        </w:rPr>
        <w:t>на официальном сайте ГКУ НСО «Природоохранная инспекция»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страницах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размещена публикация </w:t>
      </w:r>
      <w:r w:rsidRPr="00234559">
        <w:rPr>
          <w:rFonts w:ascii="Times New Roman" w:hAnsi="Times New Roman" w:cs="Times New Roman"/>
          <w:sz w:val="28"/>
          <w:szCs w:val="28"/>
        </w:rPr>
        <w:t>по заказнику «Северный».</w:t>
      </w:r>
    </w:p>
    <w:p w:rsidR="000044B1" w:rsidRDefault="000044B1" w:rsidP="000044B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подготовлен видеорепортаж </w:t>
      </w:r>
      <w:r w:rsidRPr="00006912">
        <w:rPr>
          <w:rFonts w:ascii="Times New Roman" w:hAnsi="Times New Roman" w:cs="Times New Roman"/>
          <w:sz w:val="28"/>
          <w:szCs w:val="28"/>
        </w:rPr>
        <w:t>о заказнике «</w:t>
      </w:r>
      <w:proofErr w:type="spellStart"/>
      <w:r w:rsidRPr="00006912">
        <w:rPr>
          <w:rFonts w:ascii="Times New Roman" w:hAnsi="Times New Roman" w:cs="Times New Roman"/>
          <w:sz w:val="28"/>
          <w:szCs w:val="28"/>
        </w:rPr>
        <w:t>Мануйловский</w:t>
      </w:r>
      <w:proofErr w:type="spellEnd"/>
      <w:r w:rsidRPr="000069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осуществлена его трансляция на телевизионном канале НСК 49.</w:t>
      </w:r>
    </w:p>
    <w:p w:rsidR="000044B1" w:rsidRPr="007B7BCC" w:rsidRDefault="000044B1" w:rsidP="000044B1">
      <w:pPr>
        <w:pStyle w:val="aa"/>
        <w:ind w:firstLine="708"/>
        <w:rPr>
          <w:sz w:val="20"/>
          <w:szCs w:val="20"/>
        </w:rPr>
      </w:pPr>
    </w:p>
    <w:p w:rsidR="000044B1" w:rsidRPr="002B79CB" w:rsidRDefault="000044B1" w:rsidP="000044B1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93466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2B79CB">
        <w:rPr>
          <w:b/>
          <w:sz w:val="28"/>
          <w:szCs w:val="28"/>
        </w:rPr>
        <w:t>Использование бюджетных ассигнований областного бюджета Новосибирской области и иных средств на реализацию мероприятий Программы</w:t>
      </w:r>
    </w:p>
    <w:p w:rsidR="000044B1" w:rsidRPr="007B7BCC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B7BCC">
        <w:rPr>
          <w:color w:val="000000" w:themeColor="text1"/>
          <w:sz w:val="28"/>
          <w:szCs w:val="28"/>
        </w:rPr>
        <w:t>Финансирование мероприятий государственной программы осуществлялось в соответствие с Законом Новосибирской области от 28.12.2016 № 128-ОЗ «Об областном бюджете Новосибирской области на 2017 год и плановый период 2018 и 2019 годов», в пределах бюджетных ассигнований и лимитов бюджетных обязательств, установленных главному распорядителю бюджетных средств областного бюджета – департаменту по охране животного мира Новосибирской области.</w:t>
      </w:r>
      <w:proofErr w:type="gramEnd"/>
    </w:p>
    <w:p w:rsidR="000044B1" w:rsidRPr="00FD1C05" w:rsidRDefault="000044B1" w:rsidP="000044B1">
      <w:pPr>
        <w:ind w:firstLine="709"/>
        <w:jc w:val="both"/>
        <w:rPr>
          <w:color w:val="000000" w:themeColor="text1"/>
          <w:sz w:val="28"/>
          <w:szCs w:val="28"/>
        </w:rPr>
      </w:pPr>
      <w:r w:rsidRPr="00FD1C05">
        <w:rPr>
          <w:color w:val="000000" w:themeColor="text1"/>
          <w:sz w:val="28"/>
          <w:szCs w:val="28"/>
        </w:rPr>
        <w:t>Фактические затраты на реализацию программных мероприятий в 1 квартале 2017 г. составили 12 102,64 тыс. руб. при плане 15 778,73 тыс. руб. (или 76,7 % от плана), в том числе:</w:t>
      </w:r>
    </w:p>
    <w:p w:rsidR="000044B1" w:rsidRPr="00FD1C05" w:rsidRDefault="000044B1" w:rsidP="000044B1">
      <w:pPr>
        <w:ind w:firstLine="709"/>
        <w:jc w:val="both"/>
        <w:rPr>
          <w:color w:val="000000" w:themeColor="text1"/>
          <w:sz w:val="28"/>
          <w:szCs w:val="28"/>
        </w:rPr>
      </w:pPr>
      <w:r w:rsidRPr="00FD1C05">
        <w:rPr>
          <w:color w:val="000000" w:themeColor="text1"/>
          <w:sz w:val="28"/>
          <w:szCs w:val="28"/>
        </w:rPr>
        <w:t>из средств федерального бюджета – 2 683,09 тыс. руб. (план – 4 395,5 тыс. руб.);</w:t>
      </w:r>
    </w:p>
    <w:p w:rsidR="000044B1" w:rsidRPr="00FD1C05" w:rsidRDefault="000044B1" w:rsidP="000044B1">
      <w:pPr>
        <w:ind w:firstLine="709"/>
        <w:jc w:val="both"/>
        <w:rPr>
          <w:color w:val="000000" w:themeColor="text1"/>
          <w:sz w:val="28"/>
          <w:szCs w:val="28"/>
        </w:rPr>
      </w:pPr>
      <w:r w:rsidRPr="00FD1C05">
        <w:rPr>
          <w:color w:val="000000" w:themeColor="text1"/>
          <w:sz w:val="28"/>
          <w:szCs w:val="28"/>
        </w:rPr>
        <w:t>из средств областного бюджета – 9 419,55 тыс. руб. (план – 11 383,23 тыс. руб.).</w:t>
      </w:r>
    </w:p>
    <w:p w:rsidR="000044B1" w:rsidRPr="00472E31" w:rsidRDefault="000044B1" w:rsidP="000044B1">
      <w:pPr>
        <w:ind w:firstLine="709"/>
        <w:jc w:val="both"/>
        <w:rPr>
          <w:color w:val="000000" w:themeColor="text1"/>
          <w:sz w:val="20"/>
          <w:szCs w:val="20"/>
        </w:rPr>
      </w:pPr>
    </w:p>
    <w:p w:rsidR="000044B1" w:rsidRDefault="000044B1" w:rsidP="00004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недовыполнения плана явилась экономия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проведении торгов.</w:t>
      </w:r>
    </w:p>
    <w:p w:rsidR="000044B1" w:rsidRDefault="000044B1" w:rsidP="00004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затрат </w:t>
      </w:r>
      <w:proofErr w:type="gramStart"/>
      <w:r>
        <w:rPr>
          <w:sz w:val="28"/>
          <w:szCs w:val="28"/>
        </w:rPr>
        <w:t xml:space="preserve">по </w:t>
      </w:r>
      <w:r w:rsidRPr="00C20DDC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>нормативно-</w:t>
      </w:r>
      <w:r w:rsidRPr="00C20DDC">
        <w:rPr>
          <w:sz w:val="28"/>
          <w:szCs w:val="28"/>
        </w:rPr>
        <w:t>технических документов для функционирования заказников</w:t>
      </w:r>
      <w:r>
        <w:rPr>
          <w:sz w:val="28"/>
          <w:szCs w:val="28"/>
        </w:rPr>
        <w:t xml:space="preserve"> в сравнении с планом</w:t>
      </w:r>
      <w:r w:rsidRPr="00903AE7">
        <w:rPr>
          <w:sz w:val="28"/>
          <w:szCs w:val="28"/>
        </w:rPr>
        <w:t xml:space="preserve"> связано с длительностью</w:t>
      </w:r>
      <w:proofErr w:type="gramEnd"/>
      <w:r w:rsidRPr="00903AE7">
        <w:rPr>
          <w:sz w:val="28"/>
          <w:szCs w:val="28"/>
        </w:rPr>
        <w:t xml:space="preserve"> проведения экспертизы и дальнейших согласований для внесения изменений в нормативные документы.</w:t>
      </w:r>
    </w:p>
    <w:p w:rsidR="000044B1" w:rsidRPr="00472E31" w:rsidRDefault="000044B1" w:rsidP="000044B1">
      <w:pPr>
        <w:ind w:firstLine="709"/>
        <w:jc w:val="both"/>
        <w:rPr>
          <w:sz w:val="20"/>
          <w:szCs w:val="20"/>
        </w:rPr>
      </w:pPr>
    </w:p>
    <w:p w:rsidR="000044B1" w:rsidRPr="002B79CB" w:rsidRDefault="000044B1" w:rsidP="000044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0044B1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bookmarkStart w:id="0" w:name="_GoBack"/>
      <w:bookmarkEnd w:id="0"/>
      <w:r w:rsidRPr="002B79CB">
        <w:rPr>
          <w:b/>
          <w:sz w:val="28"/>
          <w:szCs w:val="28"/>
        </w:rPr>
        <w:t>Предложения по дальнейшей реализации Программы</w:t>
      </w:r>
    </w:p>
    <w:p w:rsidR="000044B1" w:rsidRDefault="000044B1" w:rsidP="000044B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C74E6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основных </w:t>
      </w:r>
      <w:r w:rsidRPr="007C74E6">
        <w:rPr>
          <w:sz w:val="28"/>
          <w:szCs w:val="28"/>
        </w:rPr>
        <w:t>проблем, сдерживающих развитие курируемой департаментом сферы можно выделить</w:t>
      </w:r>
      <w:r>
        <w:rPr>
          <w:sz w:val="28"/>
          <w:szCs w:val="28"/>
        </w:rPr>
        <w:t>: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сокращение финансирования на обеспечение государственных заказников необходимыми материально-техническими ресурсами, биотехническими и воспроизводственными сооружениями;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2248D">
        <w:rPr>
          <w:sz w:val="28"/>
          <w:szCs w:val="28"/>
        </w:rPr>
        <w:t>отсутстви</w:t>
      </w:r>
      <w:r>
        <w:rPr>
          <w:sz w:val="28"/>
          <w:szCs w:val="28"/>
        </w:rPr>
        <w:t>е финансовых ресурсов</w:t>
      </w:r>
      <w:r w:rsidRPr="00C2248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2248D">
        <w:rPr>
          <w:sz w:val="28"/>
          <w:szCs w:val="28"/>
        </w:rPr>
        <w:t xml:space="preserve"> материально-техническое обеспечение межрайонных оперативных групп охотничьего надзора, осуществл</w:t>
      </w:r>
      <w:r>
        <w:rPr>
          <w:sz w:val="28"/>
          <w:szCs w:val="28"/>
        </w:rPr>
        <w:t>яющих свою деятельность в отдале</w:t>
      </w:r>
      <w:r w:rsidRPr="00C2248D">
        <w:rPr>
          <w:sz w:val="28"/>
          <w:szCs w:val="28"/>
        </w:rPr>
        <w:t>нных и труднодоступных охотничьих угодьях Новосибирской области.</w:t>
      </w:r>
    </w:p>
    <w:p w:rsidR="000044B1" w:rsidRPr="000B2011" w:rsidRDefault="000044B1" w:rsidP="000044B1">
      <w:pPr>
        <w:pStyle w:val="ConsPlusTitle"/>
        <w:widowControl w:val="0"/>
        <w:tabs>
          <w:tab w:val="left" w:pos="6867"/>
        </w:tabs>
        <w:ind w:firstLine="709"/>
        <w:jc w:val="both"/>
        <w:rPr>
          <w:b w:val="0"/>
          <w:sz w:val="28"/>
          <w:szCs w:val="28"/>
        </w:rPr>
      </w:pPr>
      <w:r w:rsidRPr="007F483C">
        <w:rPr>
          <w:b w:val="0"/>
          <w:sz w:val="28"/>
          <w:szCs w:val="28"/>
        </w:rPr>
        <w:t xml:space="preserve">Сокращение финансирования по программе приводит к </w:t>
      </w:r>
      <w:proofErr w:type="spellStart"/>
      <w:r w:rsidRPr="007F483C">
        <w:rPr>
          <w:b w:val="0"/>
          <w:sz w:val="28"/>
          <w:szCs w:val="28"/>
        </w:rPr>
        <w:t>недостижению</w:t>
      </w:r>
      <w:proofErr w:type="spellEnd"/>
      <w:r w:rsidRPr="007F483C">
        <w:rPr>
          <w:b w:val="0"/>
          <w:sz w:val="28"/>
          <w:szCs w:val="28"/>
        </w:rPr>
        <w:t xml:space="preserve"> целевых индикаторов и ставит под сомнение эффективность реализации </w:t>
      </w:r>
      <w:r>
        <w:rPr>
          <w:b w:val="0"/>
          <w:sz w:val="28"/>
          <w:szCs w:val="28"/>
        </w:rPr>
        <w:t>государственной программы</w:t>
      </w:r>
      <w:r w:rsidRPr="007F483C">
        <w:rPr>
          <w:b w:val="0"/>
          <w:sz w:val="28"/>
          <w:szCs w:val="28"/>
        </w:rPr>
        <w:t>.</w:t>
      </w:r>
    </w:p>
    <w:p w:rsidR="000044B1" w:rsidRDefault="000044B1" w:rsidP="000044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необходимо рассмотреть вопрос о</w:t>
      </w:r>
      <w:r w:rsidRPr="00EB082D">
        <w:rPr>
          <w:sz w:val="28"/>
          <w:szCs w:val="28"/>
        </w:rPr>
        <w:t xml:space="preserve"> возможности</w:t>
      </w:r>
      <w:r>
        <w:rPr>
          <w:sz w:val="28"/>
          <w:szCs w:val="28"/>
        </w:rPr>
        <w:t xml:space="preserve"> </w:t>
      </w:r>
      <w:r w:rsidRPr="00EB082D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EB082D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EB082D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EB082D">
        <w:rPr>
          <w:sz w:val="28"/>
          <w:szCs w:val="28"/>
        </w:rPr>
        <w:t>государственной программы</w:t>
      </w:r>
      <w:r>
        <w:rPr>
          <w:sz w:val="28"/>
          <w:szCs w:val="28"/>
        </w:rPr>
        <w:t xml:space="preserve"> на 2017 год и плановый период 2018 и 2019 годов с внесением изменений в Закон об областном бюджете Новосибирской области.</w:t>
      </w:r>
    </w:p>
    <w:p w:rsidR="000044B1" w:rsidRDefault="000044B1" w:rsidP="00C71B6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  <w:sectPr w:rsidR="000044B1" w:rsidSect="00472E31">
          <w:headerReference w:type="default" r:id="rId9"/>
          <w:pgSz w:w="11906" w:h="16838"/>
          <w:pgMar w:top="567" w:right="426" w:bottom="709" w:left="1134" w:header="709" w:footer="709" w:gutter="0"/>
          <w:cols w:space="708"/>
          <w:titlePg/>
          <w:docGrid w:linePitch="360"/>
        </w:sectPr>
      </w:pPr>
    </w:p>
    <w:p w:rsidR="00C71B62" w:rsidRDefault="00C71B62" w:rsidP="00C71B6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№ 1</w:t>
      </w:r>
    </w:p>
    <w:p w:rsidR="00C71B62" w:rsidRPr="009B12EA" w:rsidRDefault="00C71B62" w:rsidP="00C71B62">
      <w:pPr>
        <w:pStyle w:val="ConsPlusNormal"/>
        <w:jc w:val="right"/>
        <w:rPr>
          <w:rFonts w:ascii="Times New Roman" w:hAnsi="Times New Roman" w:cs="Times New Roman"/>
          <w:i/>
          <w:sz w:val="10"/>
          <w:szCs w:val="10"/>
        </w:rPr>
      </w:pPr>
    </w:p>
    <w:p w:rsidR="00470E89" w:rsidRPr="00C07207" w:rsidRDefault="00470E89" w:rsidP="00470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207">
        <w:rPr>
          <w:rFonts w:ascii="Times New Roman" w:hAnsi="Times New Roman" w:cs="Times New Roman"/>
          <w:sz w:val="24"/>
          <w:szCs w:val="24"/>
        </w:rPr>
        <w:t>ИНФОРМАЦИЯ</w:t>
      </w:r>
    </w:p>
    <w:p w:rsidR="00CC3232" w:rsidRDefault="00C700E9" w:rsidP="00CC3232">
      <w:pPr>
        <w:autoSpaceDE w:val="0"/>
        <w:autoSpaceDN w:val="0"/>
        <w:adjustRightInd w:val="0"/>
        <w:ind w:firstLine="708"/>
        <w:jc w:val="center"/>
      </w:pPr>
      <w:r w:rsidRPr="00C07207">
        <w:t xml:space="preserve">о выполнении </w:t>
      </w:r>
      <w:proofErr w:type="gramStart"/>
      <w:r w:rsidRPr="00C07207">
        <w:t xml:space="preserve">значений целевых индикаторов плана реализации </w:t>
      </w:r>
      <w:r w:rsidR="00CC3232" w:rsidRPr="00CC3232">
        <w:t>мероприятий</w:t>
      </w:r>
      <w:proofErr w:type="gramEnd"/>
      <w:r w:rsidR="00CC3232" w:rsidRPr="00CC3232">
        <w:t xml:space="preserve"> и методики</w:t>
      </w:r>
      <w:r w:rsidR="00CC3232">
        <w:t xml:space="preserve"> </w:t>
      </w:r>
      <w:r w:rsidR="00CC3232" w:rsidRPr="00CC3232">
        <w:t xml:space="preserve">расчета значений целевых индикаторов </w:t>
      </w:r>
      <w:r w:rsidRPr="00C07207">
        <w:t>государственной программы Новосибирской области, утвержденного приказом департамента по охране живот</w:t>
      </w:r>
      <w:r w:rsidR="00CC3232">
        <w:t>ного мира Новосибирской области</w:t>
      </w:r>
    </w:p>
    <w:p w:rsidR="00C700E9" w:rsidRPr="00C07207" w:rsidRDefault="00C700E9" w:rsidP="00CC3232">
      <w:pPr>
        <w:autoSpaceDE w:val="0"/>
        <w:autoSpaceDN w:val="0"/>
        <w:adjustRightInd w:val="0"/>
        <w:ind w:firstLine="708"/>
        <w:jc w:val="center"/>
      </w:pPr>
      <w:r w:rsidRPr="003D38FA">
        <w:t xml:space="preserve">от </w:t>
      </w:r>
      <w:r w:rsidR="00E342FD" w:rsidRPr="003D38FA">
        <w:t>18.04.2017</w:t>
      </w:r>
      <w:r w:rsidR="00CC3232" w:rsidRPr="003D38FA">
        <w:t xml:space="preserve"> № </w:t>
      </w:r>
      <w:r w:rsidR="003D38FA" w:rsidRPr="003D38FA">
        <w:t>125</w:t>
      </w:r>
    </w:p>
    <w:p w:rsidR="00C700E9" w:rsidRPr="0097070C" w:rsidRDefault="00C700E9" w:rsidP="00CC323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988"/>
        <w:gridCol w:w="1280"/>
        <w:gridCol w:w="1276"/>
        <w:gridCol w:w="992"/>
        <w:gridCol w:w="992"/>
        <w:gridCol w:w="2410"/>
      </w:tblGrid>
      <w:tr w:rsidR="00C700E9" w:rsidRPr="001E3329" w:rsidTr="00C07207">
        <w:trPr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Pr="001E332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Pr="001E332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Pr="001E332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изме</w:t>
            </w:r>
            <w:r w:rsidRPr="001E3329">
              <w:rPr>
                <w:rFonts w:ascii="Times New Roman" w:hAnsi="Times New Roman" w:cs="Times New Roman"/>
              </w:rPr>
              <w:t>ре</w:t>
            </w:r>
            <w:r w:rsidR="00860060">
              <w:rPr>
                <w:rFonts w:ascii="Times New Roman" w:hAnsi="Times New Roman" w:cs="Times New Roman"/>
              </w:rPr>
              <w:t>-</w:t>
            </w:r>
            <w:r w:rsidRPr="001E3329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Pr="001E332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0E9" w:rsidRPr="001E332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700E9" w:rsidRPr="001E3329" w:rsidTr="00C07207">
        <w:trPr>
          <w:trHeight w:val="333"/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отчетный</w:t>
            </w:r>
          </w:p>
          <w:p w:rsidR="00C700E9" w:rsidRPr="001E3329" w:rsidRDefault="00D272DF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C700E9"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Default="00D272DF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с начала отчетного 2017</w:t>
            </w:r>
          </w:p>
          <w:p w:rsidR="00C700E9" w:rsidRPr="001E3329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E9" w:rsidRPr="00CA0FA5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</w:t>
            </w:r>
            <w:r w:rsidRPr="00CA0FA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отчетный </w:t>
            </w:r>
            <w:r w:rsidR="000F6331">
              <w:rPr>
                <w:rFonts w:ascii="Times New Roman" w:hAnsi="Times New Roman" w:cs="Times New Roman"/>
                <w:lang w:val="en-US"/>
              </w:rPr>
              <w:t>I</w:t>
            </w:r>
            <w:r w:rsidRPr="00CA0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31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отчетно</w:t>
            </w:r>
          </w:p>
          <w:p w:rsidR="00C700E9" w:rsidRPr="00CA0FA5" w:rsidRDefault="00C700E9" w:rsidP="0086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700E9" w:rsidRPr="001E3329" w:rsidTr="00C07207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00E9" w:rsidRPr="001E3329" w:rsidTr="00860060">
        <w:trPr>
          <w:tblCellSpacing w:w="5" w:type="nil"/>
        </w:trPr>
        <w:tc>
          <w:tcPr>
            <w:tcW w:w="155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E9" w:rsidRPr="001E3329" w:rsidRDefault="00C700E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437">
              <w:rPr>
                <w:rFonts w:ascii="Times New Roman" w:hAnsi="Times New Roman" w:cs="Times New Roman"/>
                <w:sz w:val="24"/>
                <w:szCs w:val="24"/>
              </w:rPr>
              <w:t>«Сохранение, воспроизводство и устойчивое использование охотничьих ресурсов Новосибирской области в 2015-2020 годах»</w:t>
            </w:r>
          </w:p>
        </w:tc>
      </w:tr>
      <w:tr w:rsidR="007E41A3" w:rsidRPr="00123FF4" w:rsidTr="007E41A3">
        <w:trPr>
          <w:trHeight w:val="274"/>
          <w:tblCellSpacing w:w="5" w:type="nil"/>
        </w:trPr>
        <w:tc>
          <w:tcPr>
            <w:tcW w:w="155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A3" w:rsidRPr="001E3329" w:rsidRDefault="007E41A3" w:rsidP="00C700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123FF4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ь</w:t>
            </w:r>
            <w:r w:rsidRPr="00123FF4">
              <w:rPr>
                <w:rFonts w:ascii="Times New Roman" w:hAnsi="Times New Roman" w:cs="Times New Roman"/>
              </w:rPr>
              <w:t xml:space="preserve"> государственной программы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847E5">
              <w:rPr>
                <w:rFonts w:ascii="Times New Roman" w:hAnsi="Times New Roman" w:cs="Times New Roman"/>
              </w:rPr>
              <w:t>обеспечение сохранения и воспроизводства охотничьих ресурсов Новосибирской области</w:t>
            </w:r>
          </w:p>
        </w:tc>
      </w:tr>
      <w:tr w:rsidR="009B12EA" w:rsidRPr="001469DC" w:rsidTr="00393F0E">
        <w:trPr>
          <w:trHeight w:val="1589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2EA" w:rsidRDefault="009B12EA" w:rsidP="007E41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 </w:t>
            </w:r>
            <w:r w:rsidRPr="00123F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12EA" w:rsidRPr="001E3329" w:rsidRDefault="009B12EA" w:rsidP="007E41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11D9C">
              <w:rPr>
                <w:rFonts w:ascii="Times New Roman" w:hAnsi="Times New Roman" w:cs="Times New Roman"/>
              </w:rPr>
              <w:t>Охрана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EA" w:rsidRDefault="009B12EA" w:rsidP="007D167D">
            <w:pPr>
              <w:pStyle w:val="ConsPlusTitle"/>
              <w:jc w:val="both"/>
              <w:rPr>
                <w:b w:val="0"/>
                <w:color w:val="000000"/>
              </w:rPr>
            </w:pPr>
            <w:r w:rsidRPr="005847E5">
              <w:rPr>
                <w:b w:val="0"/>
              </w:rPr>
              <w:t>1.</w:t>
            </w:r>
            <w:r>
              <w:rPr>
                <w:b w:val="0"/>
                <w:color w:val="000000"/>
              </w:rPr>
              <w:t> </w:t>
            </w:r>
            <w:r w:rsidRPr="005847E5">
              <w:rPr>
                <w:b w:val="0"/>
                <w:color w:val="000000"/>
              </w:rPr>
              <w:t>Рост численности основных видов охотничьих ресурсов на территории Новосибирской области (к уровню 201</w:t>
            </w:r>
            <w:r w:rsidR="007D167D">
              <w:rPr>
                <w:b w:val="0"/>
                <w:color w:val="000000"/>
              </w:rPr>
              <w:t>5</w:t>
            </w:r>
            <w:r w:rsidRPr="005847E5">
              <w:rPr>
                <w:b w:val="0"/>
                <w:color w:val="000000"/>
              </w:rPr>
              <w:t xml:space="preserve"> года), в том числе</w:t>
            </w:r>
            <w:r w:rsidR="007D167D">
              <w:rPr>
                <w:b w:val="0"/>
                <w:color w:val="000000"/>
              </w:rPr>
              <w:t>:</w:t>
            </w:r>
          </w:p>
          <w:p w:rsidR="007D167D" w:rsidRPr="006F7CA7" w:rsidRDefault="007D167D" w:rsidP="007D167D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лось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2EA" w:rsidRPr="001E3329" w:rsidRDefault="009B12EA" w:rsidP="006F7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47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2EA" w:rsidRPr="007D167D" w:rsidRDefault="007D167D" w:rsidP="007D167D">
            <w:pPr>
              <w:pStyle w:val="ConsPlusTitle"/>
              <w:jc w:val="center"/>
              <w:rPr>
                <w:b w:val="0"/>
              </w:rPr>
            </w:pPr>
            <w:r w:rsidRPr="007D167D">
              <w:rPr>
                <w:b w:val="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2EA" w:rsidRPr="007D167D" w:rsidRDefault="00C323F6" w:rsidP="007D1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2EA" w:rsidRPr="007D167D" w:rsidRDefault="00C323F6" w:rsidP="007D16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2EA" w:rsidRPr="001E3329" w:rsidRDefault="009B12EA" w:rsidP="00C323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9DC" w:rsidRPr="001469DC" w:rsidRDefault="001469DC" w:rsidP="00FA359C">
            <w:pPr>
              <w:jc w:val="both"/>
              <w:rPr>
                <w:sz w:val="20"/>
                <w:szCs w:val="20"/>
              </w:rPr>
            </w:pPr>
          </w:p>
        </w:tc>
      </w:tr>
      <w:tr w:rsidR="007D167D" w:rsidRPr="001469DC" w:rsidTr="00393F0E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167D" w:rsidRDefault="007D167D" w:rsidP="00C700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7D167D" w:rsidP="00C700E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7CA7">
              <w:rPr>
                <w:rFonts w:ascii="Times New Roman" w:hAnsi="Times New Roman" w:cs="Times New Roman"/>
                <w:bCs/>
                <w:color w:val="000000"/>
              </w:rPr>
              <w:t>косуля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7D167D" w:rsidRPr="006F7CA7" w:rsidRDefault="007D167D" w:rsidP="00C700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D272DF" w:rsidRDefault="007D167D" w:rsidP="004A12B3">
            <w:pPr>
              <w:pStyle w:val="ConsPlusTitle"/>
              <w:jc w:val="center"/>
              <w:rPr>
                <w:b w:val="0"/>
              </w:rPr>
            </w:pPr>
            <w:r w:rsidRPr="00D272DF">
              <w:rPr>
                <w:b w:val="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C323F6" w:rsidP="00033854">
            <w:pPr>
              <w:pStyle w:val="ConsPlusTitle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C323F6" w:rsidP="0098411E">
            <w:pPr>
              <w:pStyle w:val="ConsPlusTitle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C323F6" w:rsidP="0098411E">
            <w:pPr>
              <w:pStyle w:val="ConsPlusTitle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67D" w:rsidRPr="001469DC" w:rsidRDefault="007D167D" w:rsidP="00C700E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D167D" w:rsidRPr="001469DC" w:rsidTr="00393F0E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D167D" w:rsidRDefault="007D167D" w:rsidP="00C700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D15A86" w:rsidP="00C700E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F7CA7">
              <w:rPr>
                <w:rFonts w:ascii="Times New Roman" w:hAnsi="Times New Roman" w:cs="Times New Roman"/>
                <w:bCs/>
                <w:color w:val="000000"/>
              </w:rPr>
              <w:t>соболь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7D167D" w:rsidP="00C700E9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D272DF" w:rsidRDefault="007D167D" w:rsidP="004A12B3">
            <w:pPr>
              <w:pStyle w:val="ConsPlusTitle"/>
              <w:jc w:val="center"/>
              <w:rPr>
                <w:b w:val="0"/>
              </w:rPr>
            </w:pPr>
            <w:r w:rsidRPr="00D272DF"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C323F6" w:rsidP="00033854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7D167D" w:rsidP="0098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6F7CA7" w:rsidRDefault="00C323F6" w:rsidP="0098411E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D" w:rsidRPr="001469DC" w:rsidRDefault="007D167D" w:rsidP="00C700E9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7E4B" w:rsidRPr="00123FF4" w:rsidTr="00393F0E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B7E4B" w:rsidRPr="00123FF4" w:rsidRDefault="00AB7E4B" w:rsidP="007E41A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11D9C" w:rsidRDefault="00AB7E4B" w:rsidP="00C700E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11D9C">
              <w:rPr>
                <w:rFonts w:ascii="Times New Roman" w:hAnsi="Times New Roman" w:cs="Times New Roman"/>
              </w:rPr>
              <w:t xml:space="preserve">4. 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Новосибирской области, вездеходной техникой, </w:t>
            </w:r>
            <w:proofErr w:type="spellStart"/>
            <w:r w:rsidRPr="00411D9C">
              <w:rPr>
                <w:rFonts w:ascii="Times New Roman" w:hAnsi="Times New Roman" w:cs="Times New Roman"/>
              </w:rPr>
              <w:t>плавсредствами</w:t>
            </w:r>
            <w:proofErr w:type="spellEnd"/>
            <w:r w:rsidRPr="00411D9C">
              <w:rPr>
                <w:rFonts w:ascii="Times New Roman" w:hAnsi="Times New Roman" w:cs="Times New Roman"/>
              </w:rPr>
              <w:t xml:space="preserve"> и другим оборудованием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8600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7E4B" w:rsidRPr="00123FF4" w:rsidTr="00393F0E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jc w:val="both"/>
              <w:rPr>
                <w:b w:val="0"/>
              </w:rPr>
            </w:pPr>
            <w:r w:rsidRPr="007D1D4C">
              <w:rPr>
                <w:b w:val="0"/>
              </w:rPr>
              <w:t>5. Достоверность информации о численности охотничьих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jc w:val="center"/>
              <w:rPr>
                <w:b w:val="0"/>
              </w:rPr>
            </w:pPr>
            <w:r w:rsidRPr="007D1D4C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6B5AD6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6B5AD6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3F0E" w:rsidRDefault="00393F0E">
      <w:r>
        <w:br w:type="page"/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988"/>
        <w:gridCol w:w="1280"/>
        <w:gridCol w:w="1276"/>
        <w:gridCol w:w="992"/>
        <w:gridCol w:w="992"/>
        <w:gridCol w:w="2410"/>
      </w:tblGrid>
      <w:tr w:rsidR="00393F0E" w:rsidRPr="001E3329" w:rsidTr="00393F0E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F0E" w:rsidRPr="001E3329" w:rsidRDefault="00393F0E" w:rsidP="00393F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393F0E" w:rsidRDefault="00393F0E" w:rsidP="00393F0E">
            <w:pPr>
              <w:pStyle w:val="ConsPlusTitle"/>
              <w:jc w:val="center"/>
              <w:rPr>
                <w:b w:val="0"/>
                <w:color w:val="002060"/>
              </w:rPr>
            </w:pPr>
            <w:r w:rsidRPr="00393F0E">
              <w:rPr>
                <w:b w:val="0"/>
                <w:color w:val="00206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393F0E" w:rsidRDefault="00393F0E" w:rsidP="00393F0E">
            <w:pPr>
              <w:pStyle w:val="ConsPlusTitle"/>
              <w:jc w:val="center"/>
              <w:rPr>
                <w:b w:val="0"/>
              </w:rPr>
            </w:pPr>
            <w:r w:rsidRPr="00393F0E">
              <w:rPr>
                <w:b w:val="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1E3329" w:rsidRDefault="00393F0E" w:rsidP="00393F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1E3329" w:rsidRDefault="00393F0E" w:rsidP="00393F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1E3329" w:rsidRDefault="00393F0E" w:rsidP="00393F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1E3329" w:rsidRDefault="00393F0E" w:rsidP="00393F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0E" w:rsidRPr="001E3329" w:rsidRDefault="00393F0E" w:rsidP="00393F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B7E4B" w:rsidRPr="00123FF4" w:rsidTr="00393F0E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jc w:val="both"/>
              <w:rPr>
                <w:b w:val="0"/>
              </w:rPr>
            </w:pPr>
            <w:r w:rsidRPr="007D1D4C">
              <w:rPr>
                <w:b w:val="0"/>
                <w:color w:val="002060"/>
              </w:rPr>
              <w:t>6.</w:t>
            </w:r>
            <w:r>
              <w:rPr>
                <w:b w:val="0"/>
                <w:color w:val="002060"/>
              </w:rPr>
              <w:t> </w:t>
            </w:r>
            <w:r w:rsidRPr="007D1D4C">
              <w:rPr>
                <w:b w:val="0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jc w:val="center"/>
              <w:rPr>
                <w:b w:val="0"/>
              </w:rPr>
            </w:pPr>
            <w:r w:rsidRPr="007D1D4C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6B5AD6" w:rsidP="0098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6B5AD6" w:rsidP="0098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E4B" w:rsidRPr="00123FF4" w:rsidTr="00593356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jc w:val="both"/>
              <w:rPr>
                <w:b w:val="0"/>
              </w:rPr>
            </w:pPr>
            <w:r w:rsidRPr="007D1D4C">
              <w:rPr>
                <w:b w:val="0"/>
                <w:color w:val="000000"/>
              </w:rPr>
              <w:t>7. Доля видов охотничьих ресурсов, по которым ведется учет их добычи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Новосибирской области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spacing w:line="360" w:lineRule="auto"/>
              <w:jc w:val="center"/>
              <w:rPr>
                <w:b w:val="0"/>
              </w:rPr>
            </w:pPr>
            <w:r w:rsidRPr="007D1D4C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6B5AD6" w:rsidP="0098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6B5AD6" w:rsidP="009841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D6" w:rsidRPr="00123FF4" w:rsidTr="00213383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B5AD6" w:rsidRPr="00123FF4" w:rsidRDefault="006B5AD6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6B5AD6" w:rsidRDefault="006B5AD6" w:rsidP="00BB0554">
            <w:pPr>
              <w:pStyle w:val="ConsPlusTitle"/>
              <w:rPr>
                <w:b w:val="0"/>
                <w:color w:val="000000" w:themeColor="text1"/>
              </w:rPr>
            </w:pPr>
            <w:r w:rsidRPr="006B5AD6">
              <w:rPr>
                <w:b w:val="0"/>
                <w:color w:val="000000" w:themeColor="text1"/>
              </w:rPr>
              <w:t>9. Доля площади закрепленных охотничьих угодий в общей площади охотничьих угодий Новосибирской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1A5133" w:rsidP="00C700E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Default="001A5133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Default="00EF19C9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Default="00EF19C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Default="00EF19C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D6" w:rsidRPr="00123FF4" w:rsidTr="00213383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6B5AD6" w:rsidRPr="00123FF4" w:rsidRDefault="006B5AD6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10</w:t>
            </w:r>
            <w:r w:rsidRPr="007D1D4C">
              <w:rPr>
                <w:b w:val="0"/>
              </w:rPr>
              <w:t>. Обеспеченность бланками охотничьих билетов и бланками разрешений на добычу охотничьих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Title"/>
              <w:jc w:val="center"/>
              <w:rPr>
                <w:b w:val="0"/>
              </w:rPr>
            </w:pPr>
            <w:r w:rsidRPr="007D1D4C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A464EA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A464EA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A464EA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AD6" w:rsidRPr="00123FF4" w:rsidTr="00213383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123FF4" w:rsidRDefault="006B5AD6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6B5AD6">
            <w:pPr>
              <w:pStyle w:val="ConsPlusTitle"/>
              <w:jc w:val="both"/>
              <w:rPr>
                <w:b w:val="0"/>
                <w:color w:val="000000"/>
              </w:rPr>
            </w:pPr>
            <w:r w:rsidRPr="007D1D4C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1</w:t>
            </w:r>
            <w:r w:rsidRPr="007D1D4C">
              <w:rPr>
                <w:b w:val="0"/>
                <w:color w:val="000000"/>
              </w:rPr>
              <w:t xml:space="preserve">. Доля нарушений, выявленных при осуществлении федерального государственного охотничьего надзора, по которым вынесены акты о привлечении к административной или уголовной </w:t>
            </w:r>
            <w:r w:rsidRPr="007D1D4C">
              <w:rPr>
                <w:b w:val="0"/>
                <w:color w:val="000000"/>
              </w:rPr>
              <w:lastRenderedPageBreak/>
              <w:t>ответственности, к общему количеству выявленных нарушений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Title"/>
              <w:jc w:val="center"/>
              <w:rPr>
                <w:b w:val="0"/>
              </w:rPr>
            </w:pPr>
            <w:r w:rsidRPr="007D1D4C">
              <w:rPr>
                <w:b w:val="0"/>
              </w:rPr>
              <w:lastRenderedPageBreak/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A464EA" w:rsidP="00EB20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A464EA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A464EA" w:rsidP="00EB20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6" w:rsidRPr="007D1D4C" w:rsidRDefault="006B5AD6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E4B" w:rsidRPr="00123FF4" w:rsidTr="00400D02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E4B" w:rsidRDefault="00AB7E4B" w:rsidP="00512EF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1D4C">
              <w:rPr>
                <w:rFonts w:ascii="Times New Roman" w:hAnsi="Times New Roman" w:cs="Times New Roman"/>
                <w:color w:val="000000"/>
              </w:rPr>
              <w:lastRenderedPageBreak/>
              <w:t>Задача 2</w:t>
            </w:r>
          </w:p>
          <w:p w:rsidR="00AB7E4B" w:rsidRPr="007D1D4C" w:rsidRDefault="00AB7E4B" w:rsidP="00512E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D1D4C">
              <w:rPr>
                <w:rFonts w:ascii="Times New Roman" w:hAnsi="Times New Roman" w:cs="Times New Roman"/>
                <w:color w:val="000000"/>
              </w:rPr>
              <w:t>Сохранение и обеспечение устойчивого развития государственных природных заказников регионального значения Новосибирской области (далее - заказники)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D377A0" w:rsidP="006B5AD6">
            <w:pPr>
              <w:pStyle w:val="ConsPlusTitle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  <w:r w:rsidR="006B5AD6">
              <w:rPr>
                <w:b w:val="0"/>
                <w:color w:val="000000"/>
              </w:rPr>
              <w:t>2</w:t>
            </w:r>
            <w:r>
              <w:rPr>
                <w:b w:val="0"/>
                <w:color w:val="000000"/>
              </w:rPr>
              <w:t>. </w:t>
            </w:r>
            <w:r w:rsidR="00AB7E4B" w:rsidRPr="007D1D4C">
              <w:rPr>
                <w:b w:val="0"/>
                <w:color w:val="000000"/>
              </w:rPr>
              <w:t>Доля заказников, с уточненными границами и оборудованными информационными знаками, согласно положениям о создании заказников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Title"/>
              <w:jc w:val="center"/>
              <w:rPr>
                <w:b w:val="0"/>
              </w:rPr>
            </w:pPr>
            <w:r w:rsidRPr="007D1D4C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1A5133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7D1D4C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844206" w:rsidRDefault="00AB7E4B" w:rsidP="00A642CA">
            <w:pPr>
              <w:rPr>
                <w:sz w:val="20"/>
                <w:szCs w:val="20"/>
              </w:rPr>
            </w:pPr>
          </w:p>
        </w:tc>
      </w:tr>
      <w:tr w:rsidR="00AB7E4B" w:rsidRPr="00123FF4" w:rsidTr="00400D0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6B5AD6" w:rsidP="00C700E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  <w:r w:rsidR="00AB7E4B" w:rsidRPr="004A5621">
              <w:rPr>
                <w:b w:val="0"/>
              </w:rPr>
              <w:t>. Доля заказников, обеспеченных надлежащими материально-техническими условиями для их функционирования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Title"/>
              <w:jc w:val="center"/>
              <w:rPr>
                <w:b w:val="0"/>
              </w:rPr>
            </w:pPr>
            <w:r w:rsidRPr="004A5621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1A5133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844206" w:rsidRDefault="00AB7E4B" w:rsidP="00A642CA">
            <w:pPr>
              <w:rPr>
                <w:sz w:val="20"/>
                <w:szCs w:val="20"/>
              </w:rPr>
            </w:pPr>
          </w:p>
        </w:tc>
      </w:tr>
      <w:tr w:rsidR="00AB7E4B" w:rsidRPr="00123FF4" w:rsidTr="00400D0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6B5AD6">
            <w:pPr>
              <w:pStyle w:val="ConsPlusTitle"/>
              <w:jc w:val="both"/>
              <w:rPr>
                <w:b w:val="0"/>
                <w:color w:val="000000"/>
              </w:rPr>
            </w:pPr>
            <w:r w:rsidRPr="004A5621">
              <w:rPr>
                <w:b w:val="0"/>
                <w:color w:val="000000"/>
              </w:rPr>
              <w:t>1</w:t>
            </w:r>
            <w:r w:rsidR="006B5AD6">
              <w:rPr>
                <w:b w:val="0"/>
                <w:color w:val="000000"/>
              </w:rPr>
              <w:t>4</w:t>
            </w:r>
            <w:r w:rsidRPr="004A5621">
              <w:rPr>
                <w:b w:val="0"/>
                <w:color w:val="000000"/>
              </w:rPr>
              <w:t xml:space="preserve">. Доля заказников, имеющих действующее научное обоснование их организации и устройства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Title"/>
              <w:jc w:val="center"/>
              <w:rPr>
                <w:b w:val="0"/>
              </w:rPr>
            </w:pPr>
            <w:r w:rsidRPr="004A5621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1A5133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844206" w:rsidRDefault="00AB7E4B" w:rsidP="00A642CA">
            <w:pPr>
              <w:rPr>
                <w:sz w:val="20"/>
                <w:szCs w:val="20"/>
              </w:rPr>
            </w:pPr>
          </w:p>
        </w:tc>
      </w:tr>
      <w:tr w:rsidR="00AB7E4B" w:rsidRPr="00123FF4" w:rsidTr="00400D0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6B5AD6">
            <w:pPr>
              <w:pStyle w:val="ConsPlusTitle"/>
              <w:jc w:val="both"/>
              <w:rPr>
                <w:b w:val="0"/>
              </w:rPr>
            </w:pPr>
            <w:r w:rsidRPr="004A5621">
              <w:rPr>
                <w:b w:val="0"/>
                <w:color w:val="000000"/>
              </w:rPr>
              <w:t>1</w:t>
            </w:r>
            <w:r w:rsidR="006B5AD6">
              <w:rPr>
                <w:b w:val="0"/>
                <w:color w:val="000000"/>
              </w:rPr>
              <w:t>6</w:t>
            </w:r>
            <w:r w:rsidRPr="004A5621">
              <w:rPr>
                <w:b w:val="0"/>
                <w:color w:val="000000"/>
              </w:rPr>
              <w:t>. Доля заказников, на которых проведены работы по определению местоположения границ объекта землеустройства – границ зоны с особыми условиями использования территории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Title"/>
              <w:jc w:val="center"/>
              <w:rPr>
                <w:b w:val="0"/>
              </w:rPr>
            </w:pPr>
            <w:r w:rsidRPr="004A5621">
              <w:rPr>
                <w:b w:val="0"/>
              </w:rPr>
              <w:t>%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4A5621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B" w:rsidRPr="00844206" w:rsidRDefault="00AB7E4B" w:rsidP="00A642CA">
            <w:pPr>
              <w:rPr>
                <w:sz w:val="20"/>
                <w:szCs w:val="20"/>
              </w:rPr>
            </w:pPr>
          </w:p>
        </w:tc>
      </w:tr>
      <w:tr w:rsidR="00AB7E4B" w:rsidRPr="00123FF4" w:rsidTr="00400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103" w:type="dxa"/>
            <w:tcBorders>
              <w:top w:val="nil"/>
            </w:tcBorders>
          </w:tcPr>
          <w:p w:rsidR="00AB7E4B" w:rsidRPr="00123FF4" w:rsidRDefault="00AB7E4B" w:rsidP="00C700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B7E4B" w:rsidRPr="004A5621" w:rsidRDefault="00AB7E4B" w:rsidP="006B5AD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5621">
              <w:rPr>
                <w:rFonts w:ascii="Times New Roman" w:hAnsi="Times New Roman" w:cs="Times New Roman"/>
                <w:color w:val="000000"/>
              </w:rPr>
              <w:t>1</w:t>
            </w:r>
            <w:r w:rsidR="006B5AD6">
              <w:rPr>
                <w:rFonts w:ascii="Times New Roman" w:hAnsi="Times New Roman" w:cs="Times New Roman"/>
                <w:color w:val="000000"/>
              </w:rPr>
              <w:t>7</w:t>
            </w:r>
            <w:r w:rsidRPr="004A562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4A5621">
              <w:rPr>
                <w:rFonts w:ascii="Times New Roman" w:hAnsi="Times New Roman" w:cs="Times New Roman"/>
                <w:color w:val="000000"/>
              </w:rPr>
              <w:t>Обеспеченность заказников биотехническими и воспроизводственными сооружениями до необходимых нормативов, предусмотренных проектами их организации устройства</w:t>
            </w:r>
          </w:p>
        </w:tc>
        <w:tc>
          <w:tcPr>
            <w:tcW w:w="988" w:type="dxa"/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</w:tcPr>
          <w:p w:rsidR="00AB7E4B" w:rsidRPr="001E3329" w:rsidRDefault="001A5133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76" w:type="dxa"/>
          </w:tcPr>
          <w:p w:rsidR="00AB7E4B" w:rsidRPr="001E3329" w:rsidRDefault="00AB7E4B" w:rsidP="00C700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E4B" w:rsidRPr="001E3329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B7E4B" w:rsidRPr="001E3329" w:rsidRDefault="00AB7E4B" w:rsidP="00A642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AB7E4B" w:rsidRPr="00844206" w:rsidRDefault="00AB7E4B" w:rsidP="00A642CA">
            <w:pPr>
              <w:rPr>
                <w:sz w:val="20"/>
                <w:szCs w:val="20"/>
              </w:rPr>
            </w:pPr>
          </w:p>
        </w:tc>
      </w:tr>
    </w:tbl>
    <w:p w:rsidR="00C700E9" w:rsidRDefault="00C700E9" w:rsidP="00C700E9"/>
    <w:p w:rsidR="000044B1" w:rsidRDefault="000044B1" w:rsidP="000044B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642CA" w:rsidRDefault="00C71B62" w:rsidP="00C71B6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№ 2</w:t>
      </w:r>
    </w:p>
    <w:p w:rsidR="00C71B62" w:rsidRPr="00C71B62" w:rsidRDefault="00C71B62" w:rsidP="00C71B62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70E89" w:rsidRPr="00353249" w:rsidRDefault="00470E89" w:rsidP="00470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3249">
        <w:rPr>
          <w:rFonts w:ascii="Times New Roman" w:hAnsi="Times New Roman" w:cs="Times New Roman"/>
          <w:sz w:val="24"/>
          <w:szCs w:val="24"/>
        </w:rPr>
        <w:t>ИНФОРМАЦИЯ</w:t>
      </w:r>
    </w:p>
    <w:p w:rsidR="00EB20C7" w:rsidRDefault="00470E89" w:rsidP="00EB20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3249">
        <w:rPr>
          <w:rFonts w:ascii="Times New Roman" w:hAnsi="Times New Roman" w:cs="Times New Roman"/>
          <w:sz w:val="24"/>
          <w:szCs w:val="24"/>
        </w:rPr>
        <w:t xml:space="preserve">о ходе </w:t>
      </w:r>
      <w:proofErr w:type="gramStart"/>
      <w:r w:rsidRPr="00353249">
        <w:rPr>
          <w:rFonts w:ascii="Times New Roman" w:hAnsi="Times New Roman" w:cs="Times New Roman"/>
          <w:sz w:val="24"/>
          <w:szCs w:val="24"/>
        </w:rPr>
        <w:t xml:space="preserve">выполнения плана реализации </w:t>
      </w:r>
      <w:r w:rsidR="00CC323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353249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</w:t>
      </w:r>
      <w:proofErr w:type="gramEnd"/>
      <w:r w:rsidRPr="00353249">
        <w:rPr>
          <w:rFonts w:ascii="Times New Roman" w:hAnsi="Times New Roman" w:cs="Times New Roman"/>
          <w:sz w:val="24"/>
          <w:szCs w:val="24"/>
        </w:rPr>
        <w:t xml:space="preserve"> области, утвержденного приказо</w:t>
      </w:r>
      <w:r w:rsidR="00EB20C7">
        <w:rPr>
          <w:rFonts w:ascii="Times New Roman" w:hAnsi="Times New Roman" w:cs="Times New Roman"/>
          <w:sz w:val="24"/>
          <w:szCs w:val="24"/>
        </w:rPr>
        <w:t>м департамента</w:t>
      </w:r>
    </w:p>
    <w:p w:rsidR="00CC3232" w:rsidRPr="00C07207" w:rsidRDefault="00470E89" w:rsidP="00EB20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3249">
        <w:rPr>
          <w:rFonts w:ascii="Times New Roman" w:hAnsi="Times New Roman" w:cs="Times New Roman"/>
          <w:sz w:val="24"/>
          <w:szCs w:val="24"/>
        </w:rPr>
        <w:t xml:space="preserve">по охране животного мира Новосибирской области </w:t>
      </w:r>
      <w:r w:rsidR="009E51FE">
        <w:rPr>
          <w:rFonts w:ascii="Times New Roman" w:hAnsi="Times New Roman" w:cs="Times New Roman"/>
          <w:sz w:val="24"/>
          <w:szCs w:val="24"/>
        </w:rPr>
        <w:t xml:space="preserve">от </w:t>
      </w:r>
      <w:r w:rsidR="00E342FD" w:rsidRPr="00E342FD">
        <w:rPr>
          <w:rFonts w:ascii="Times New Roman" w:hAnsi="Times New Roman" w:cs="Times New Roman"/>
          <w:sz w:val="24"/>
          <w:szCs w:val="24"/>
        </w:rPr>
        <w:t>18.04.2017</w:t>
      </w:r>
      <w:r w:rsidR="009E51FE" w:rsidRPr="00E342FD">
        <w:rPr>
          <w:rFonts w:ascii="Times New Roman" w:hAnsi="Times New Roman" w:cs="Times New Roman"/>
          <w:sz w:val="24"/>
          <w:szCs w:val="24"/>
        </w:rPr>
        <w:t xml:space="preserve"> № </w:t>
      </w:r>
      <w:r w:rsidR="003D38FA">
        <w:rPr>
          <w:rFonts w:ascii="Times New Roman" w:hAnsi="Times New Roman" w:cs="Times New Roman"/>
          <w:sz w:val="24"/>
          <w:szCs w:val="24"/>
        </w:rPr>
        <w:t>125</w:t>
      </w:r>
    </w:p>
    <w:p w:rsidR="00470E89" w:rsidRPr="006810DE" w:rsidRDefault="00470E89" w:rsidP="00470E89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850"/>
        <w:gridCol w:w="567"/>
        <w:gridCol w:w="709"/>
        <w:gridCol w:w="567"/>
        <w:gridCol w:w="1134"/>
        <w:gridCol w:w="1134"/>
        <w:gridCol w:w="1134"/>
        <w:gridCol w:w="1276"/>
        <w:gridCol w:w="1134"/>
        <w:gridCol w:w="2410"/>
      </w:tblGrid>
      <w:tr w:rsidR="00470E89" w:rsidRPr="00CA0FA5" w:rsidTr="00867FAD">
        <w:trPr>
          <w:trHeight w:val="385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27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470E89" w:rsidRPr="00636C27" w:rsidRDefault="00470E89" w:rsidP="00636C27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CA0FA5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A0FA5">
              <w:rPr>
                <w:rFonts w:ascii="Times New Roman" w:hAnsi="Times New Roman" w:cs="Times New Roman"/>
              </w:rPr>
              <w:t>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Ответственный </w:t>
            </w:r>
            <w:proofErr w:type="gramStart"/>
            <w:r w:rsidRPr="00CA0FA5">
              <w:rPr>
                <w:rFonts w:ascii="Times New Roman" w:hAnsi="Times New Roman" w:cs="Times New Roman"/>
              </w:rPr>
              <w:t>исполни</w:t>
            </w:r>
            <w:r w:rsidR="007A6F0B">
              <w:rPr>
                <w:rFonts w:ascii="Times New Roman" w:hAnsi="Times New Roman" w:cs="Times New Roman"/>
              </w:rPr>
              <w:t>-</w:t>
            </w:r>
            <w:proofErr w:type="spellStart"/>
            <w:r w:rsidRPr="00CA0FA5"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F0B" w:rsidRDefault="007A6F0B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470E89" w:rsidRPr="00CA0FA5" w:rsidTr="00867FAD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096F8F" w:rsidRDefault="00470E89" w:rsidP="007A6F0B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096F8F" w:rsidRDefault="00470E89" w:rsidP="007A6F0B">
            <w:pPr>
              <w:jc w:val="center"/>
              <w:rPr>
                <w:sz w:val="20"/>
                <w:szCs w:val="20"/>
              </w:rPr>
            </w:pPr>
            <w:proofErr w:type="spellStart"/>
            <w:r w:rsidRPr="00096F8F"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6F8F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096F8F" w:rsidRDefault="00470E89" w:rsidP="007A6F0B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096F8F" w:rsidRDefault="00470E89" w:rsidP="007A6F0B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</w:t>
            </w:r>
            <w:r w:rsidRPr="00CA0FA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отчетный </w:t>
            </w:r>
            <w:r w:rsidR="005F0CFD">
              <w:rPr>
                <w:rFonts w:ascii="Times New Roman" w:hAnsi="Times New Roman" w:cs="Times New Roman"/>
                <w:lang w:val="en-US"/>
              </w:rPr>
              <w:t>201</w:t>
            </w:r>
            <w:r w:rsidR="00661235">
              <w:rPr>
                <w:rFonts w:ascii="Times New Roman" w:hAnsi="Times New Roman" w:cs="Times New Roman"/>
              </w:rPr>
              <w:t>7</w:t>
            </w:r>
            <w:r w:rsidRPr="00CA0F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с начала отчетного </w:t>
            </w:r>
            <w:r w:rsidR="00661235">
              <w:rPr>
                <w:rFonts w:ascii="Times New Roman" w:hAnsi="Times New Roman" w:cs="Times New Roman"/>
              </w:rPr>
              <w:t>2017</w:t>
            </w:r>
            <w:r w:rsidR="005F0C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</w:t>
            </w:r>
            <w:r w:rsidRPr="00CA0FA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отчетный </w:t>
            </w:r>
            <w:r w:rsidR="005F0CFD">
              <w:rPr>
                <w:rFonts w:ascii="Times New Roman" w:hAnsi="Times New Roman" w:cs="Times New Roman"/>
                <w:lang w:val="en-US"/>
              </w:rPr>
              <w:t>I</w:t>
            </w:r>
            <w:r w:rsidRPr="00CA0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9" w:rsidRPr="00CA0FA5" w:rsidRDefault="00470E89" w:rsidP="007A6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отчетного</w:t>
            </w:r>
            <w:r w:rsidR="005F0CFD"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квартала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70E89" w:rsidRPr="00CA0FA5" w:rsidTr="00867FAD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CA0FA5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70E89" w:rsidRPr="00CA0FA5" w:rsidTr="004D2735">
        <w:trPr>
          <w:tblCellSpacing w:w="5" w:type="nil"/>
        </w:trPr>
        <w:tc>
          <w:tcPr>
            <w:tcW w:w="157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BA17AF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«Сохранение, воспроизводство и устойчивое использование охотничьих ресурсов Новосибирской области в 2015-2020 годах»</w:t>
            </w:r>
          </w:p>
        </w:tc>
      </w:tr>
      <w:tr w:rsidR="00470E89" w:rsidRPr="00CA0FA5" w:rsidTr="004D2735">
        <w:trPr>
          <w:tblCellSpacing w:w="5" w:type="nil"/>
        </w:trPr>
        <w:tc>
          <w:tcPr>
            <w:tcW w:w="157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89" w:rsidRPr="00BA17AF" w:rsidRDefault="00470E89" w:rsidP="000338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Цель государственной программы: Обеспечение сохранения, воспроизводства и устойчивого использования охотничьих ресурсов Новосибирской области</w:t>
            </w:r>
          </w:p>
        </w:tc>
      </w:tr>
      <w:tr w:rsidR="00385386" w:rsidRPr="00CA0FA5" w:rsidTr="00B53599">
        <w:trPr>
          <w:trHeight w:val="282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86" w:rsidRPr="00BA17AF" w:rsidRDefault="00385386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Создание условий для реализации государственной программы (руководство и управление в сфере установленных функций департамента по охране животного мира Новосибирской области)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86" w:rsidRPr="00CA0FA5" w:rsidRDefault="00385386" w:rsidP="000338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385386" w:rsidRPr="00CA0FA5" w:rsidRDefault="00385386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FF5A9E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CA0FA5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CA0FA5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CA0FA5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FF5A9E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CA0FA5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CA0FA5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86" w:rsidRPr="00CA0FA5" w:rsidRDefault="00385386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5386" w:rsidRPr="00CA0FA5" w:rsidRDefault="00385386" w:rsidP="005F61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животного мира Новосибирской области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86" w:rsidRPr="00F05D23" w:rsidRDefault="00385386" w:rsidP="00070A2E">
            <w:pPr>
              <w:pStyle w:val="ConsPlusTitle"/>
              <w:jc w:val="both"/>
              <w:rPr>
                <w:b w:val="0"/>
              </w:rPr>
            </w:pPr>
            <w:r w:rsidRPr="00F05D23">
              <w:rPr>
                <w:b w:val="0"/>
                <w:bCs w:val="0"/>
                <w:color w:val="000000" w:themeColor="text1"/>
              </w:rPr>
              <w:t>Обеспечение деятельности департамента по охране животного мира Новосибирской области, реализация мер государственного регулирования, оказание государственных услуг, закрепленных за департаментом, разработка (корректировка) нормативных правовых актов, регулирующих деятельность в сфере охоты и охраны животного мира.</w:t>
            </w:r>
          </w:p>
        </w:tc>
      </w:tr>
      <w:tr w:rsidR="0068356F" w:rsidRPr="00CA0FA5" w:rsidTr="00B53599">
        <w:trPr>
          <w:trHeight w:val="261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</w:p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F5A9E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F5A9E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356F" w:rsidRPr="00CA0FA5" w:rsidTr="00B53599">
        <w:trPr>
          <w:trHeight w:val="420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F5A9E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5F0CFD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66805,12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11671,87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5F0CFD" w:rsidRDefault="0068356F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CA0FA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11671,87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356F" w:rsidRPr="00CA0FA5" w:rsidTr="00B53599">
        <w:trPr>
          <w:trHeight w:val="265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BA17AF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BA17AF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BA17AF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25000</w:t>
            </w:r>
            <w:r>
              <w:rPr>
                <w:rFonts w:ascii="Times New Roman" w:hAnsi="Times New Roman" w:cs="Times New Roman"/>
              </w:rPr>
              <w:t>00</w:t>
            </w:r>
            <w:r w:rsidRPr="00BA17A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68356F" w:rsidRPr="00BA17AF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2500</w:t>
            </w:r>
            <w:r>
              <w:rPr>
                <w:rFonts w:ascii="Times New Roman" w:hAnsi="Times New Roman" w:cs="Times New Roman"/>
              </w:rPr>
              <w:t>00</w:t>
            </w:r>
            <w:r w:rsidRPr="00BA17AF">
              <w:rPr>
                <w:rFonts w:ascii="Times New Roman" w:hAnsi="Times New Roman" w:cs="Times New Roman"/>
              </w:rPr>
              <w:t>019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BA17AF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120</w:t>
            </w:r>
          </w:p>
          <w:p w:rsidR="0068356F" w:rsidRPr="00BA17AF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A17AF">
              <w:rPr>
                <w:rFonts w:ascii="Times New Roman" w:hAnsi="Times New Roman" w:cs="Times New Roman"/>
              </w:rPr>
              <w:t>240</w:t>
            </w:r>
          </w:p>
          <w:p w:rsidR="0068356F" w:rsidRPr="00F97835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783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48541,8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9104,98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11257,4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9104,98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8356F" w:rsidRPr="00CA0FA5" w:rsidTr="00B53599">
        <w:trPr>
          <w:trHeight w:val="411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4A12B3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4A12B3" w:rsidRDefault="0068356F" w:rsidP="00B53599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Default="0068356F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25000</w:t>
            </w:r>
          </w:p>
          <w:p w:rsidR="0068356F" w:rsidRPr="004A12B3" w:rsidRDefault="0068356F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4A12B3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120</w:t>
            </w:r>
          </w:p>
          <w:p w:rsidR="0068356F" w:rsidRPr="004A12B3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18263,32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2566,89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4275,5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6F" w:rsidRPr="00F04EE7" w:rsidRDefault="0068356F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EE7">
              <w:rPr>
                <w:rFonts w:ascii="Times New Roman" w:hAnsi="Times New Roman" w:cs="Times New Roman"/>
                <w:color w:val="000000" w:themeColor="text1"/>
              </w:rPr>
              <w:t>2566,89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6F" w:rsidRPr="00CA0FA5" w:rsidRDefault="0068356F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291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 w:rsidRPr="00FF5A9E">
              <w:rPr>
                <w:rFonts w:ascii="Times New Roman" w:hAnsi="Times New Roman" w:cs="Times New Roman"/>
              </w:rPr>
              <w:t xml:space="preserve"> О</w:t>
            </w:r>
            <w:r w:rsidRPr="00FF5A9E">
              <w:rPr>
                <w:rFonts w:ascii="Times New Roman" w:eastAsia="Calibri" w:hAnsi="Times New Roman" w:cs="Times New Roman"/>
                <w:lang w:eastAsia="en-US"/>
              </w:rPr>
              <w:t>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1.4. Обеспечение непрерывности ведения государственного мониторинга охотничьих ресурсов и среды их обитания, пополнение базы данных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Количество мониторингов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Default="00B53599" w:rsidP="005F61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животного мира Новосибирской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ED7852" w:rsidRDefault="00B53599" w:rsidP="00D135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</w:p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A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2C118F" w:rsidRDefault="002C118F">
      <w:r>
        <w:lastRenderedPageBreak/>
        <w:br w:type="page"/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850"/>
        <w:gridCol w:w="567"/>
        <w:gridCol w:w="709"/>
        <w:gridCol w:w="567"/>
        <w:gridCol w:w="1134"/>
        <w:gridCol w:w="1134"/>
        <w:gridCol w:w="1134"/>
        <w:gridCol w:w="1276"/>
        <w:gridCol w:w="1134"/>
        <w:gridCol w:w="2410"/>
      </w:tblGrid>
      <w:tr w:rsidR="009A27C2" w:rsidRPr="00CA0FA5" w:rsidTr="009A27C2">
        <w:trPr>
          <w:trHeight w:val="108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C2" w:rsidRPr="00CA0FA5" w:rsidRDefault="009A27C2" w:rsidP="009A3F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5F0CFD" w:rsidRDefault="00B53599" w:rsidP="000A2A4C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1.4.1. Утверждение лимита добычи охотничьих ресурсов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Количество нормативных правовых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животного мира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5F0CFD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80A1C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Стоимость единицы</w:t>
            </w:r>
          </w:p>
          <w:p w:rsidR="00B53599" w:rsidRPr="005F0CFD" w:rsidRDefault="00B53599" w:rsidP="00080A1C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5F0CFD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5F0CFD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5F0CFD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5F0CFD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5F0CFD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5F0CF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3B079E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227626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22762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27626">
              <w:rPr>
                <w:rFonts w:ascii="Times New Roman" w:hAnsi="Times New Roman" w:cs="Times New Roman"/>
              </w:rPr>
              <w:t xml:space="preserve">.6. Заключение </w:t>
            </w:r>
            <w:proofErr w:type="spellStart"/>
            <w:r w:rsidRPr="00227626">
              <w:rPr>
                <w:rFonts w:ascii="Times New Roman" w:hAnsi="Times New Roman" w:cs="Times New Roman"/>
              </w:rPr>
              <w:t>охотхозяйственных</w:t>
            </w:r>
            <w:proofErr w:type="spellEnd"/>
            <w:r w:rsidRPr="00227626">
              <w:rPr>
                <w:rFonts w:ascii="Times New Roman" w:hAnsi="Times New Roman" w:cs="Times New Roman"/>
              </w:rPr>
              <w:t xml:space="preserve"> соглашений с юридическими лицами и индивидуальными предпринимателями в отношении охотничьих угодий, расположенных на территории Новосибирской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227626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соглашений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984851" w:rsidRDefault="00B53599" w:rsidP="00BB05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984851" w:rsidRDefault="00B53599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FF5A9E" w:rsidRDefault="00B53599" w:rsidP="00BB0554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FF5A9E" w:rsidRDefault="00B53599" w:rsidP="00BB0554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A2A4C" w:rsidRDefault="00B53599" w:rsidP="008977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F17024" w:rsidP="008977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977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F17024" w:rsidP="008977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4A0B21" w:rsidRDefault="00B53599" w:rsidP="00F17024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A0B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По итогам проведенных аукционов заключены </w:t>
            </w:r>
            <w:r w:rsidR="00F1702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4A0B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0B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охотхозяйственных</w:t>
            </w:r>
            <w:proofErr w:type="spellEnd"/>
            <w:r w:rsidRPr="004A0B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соглашений с юридическими лицами и индивидуальными предпринимателями в отношении охотничьих угодий, расположенных на территории Новосибирской области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Стоимость еди</w:t>
            </w:r>
            <w:r>
              <w:rPr>
                <w:rFonts w:ascii="Times New Roman" w:hAnsi="Times New Roman" w:cs="Times New Roman"/>
              </w:rPr>
              <w:t>ницы</w:t>
            </w:r>
          </w:p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97740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080A1C">
              <w:rPr>
                <w:rFonts w:ascii="Times New Roman" w:hAnsi="Times New Roman" w:cs="Times New Roman"/>
              </w:rPr>
              <w:t>. Обеспечение ведения легитимной охоты на территории Новосибирской области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8A6C35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бланков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A2A4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4A0B21" w:rsidRDefault="00B53599" w:rsidP="007C66CD">
            <w:pPr>
              <w:jc w:val="both"/>
              <w:rPr>
                <w:sz w:val="20"/>
                <w:szCs w:val="20"/>
              </w:rPr>
            </w:pPr>
            <w:r w:rsidRPr="004A0B21">
              <w:rPr>
                <w:sz w:val="20"/>
                <w:szCs w:val="20"/>
              </w:rPr>
              <w:t>Изготовлено 150000 бланков разрешений на добычу охотничьих ресурсов для любительской и спортивной охоты, в том числе: 100000 бланков на добычу птиц; 50000 бланков на добычу пушных животных.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80A1C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Стоимость еди</w:t>
            </w:r>
            <w:r>
              <w:rPr>
                <w:rFonts w:ascii="Times New Roman" w:hAnsi="Times New Roman" w:cs="Times New Roman"/>
              </w:rPr>
              <w:t>ницы</w:t>
            </w:r>
          </w:p>
          <w:p w:rsidR="00B53599" w:rsidRPr="00080A1C" w:rsidRDefault="00B53599" w:rsidP="00080A1C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A2A4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0,00239464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0,000774667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C0686" w:rsidRDefault="00B53599" w:rsidP="00FC068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0686">
              <w:rPr>
                <w:rFonts w:ascii="Times New Roman" w:hAnsi="Times New Roman" w:cs="Times New Roman"/>
              </w:rPr>
              <w:t>0,00239464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0,000774667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080A1C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A2A4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2A4C">
              <w:rPr>
                <w:rFonts w:ascii="Times New Roman" w:hAnsi="Times New Roman" w:cs="Times New Roman"/>
              </w:rPr>
              <w:t>366,38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A2A4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2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F04EE7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2C1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2C1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2C1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2C1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A2A4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2A4C">
              <w:rPr>
                <w:rFonts w:ascii="Times New Roman" w:hAnsi="Times New Roman" w:cs="Times New Roman"/>
              </w:rPr>
              <w:t>366,38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F04E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A2A4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2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80A1C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A2A4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2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080A1C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CC4D54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Pr="00CC4D54">
              <w:rPr>
                <w:rFonts w:ascii="Times New Roman" w:hAnsi="Times New Roman" w:cs="Times New Roman"/>
              </w:rPr>
              <w:t xml:space="preserve">. Обеспечение ведения производственного </w:t>
            </w:r>
            <w:r w:rsidRPr="00DA5C66">
              <w:rPr>
                <w:rFonts w:ascii="Times New Roman" w:hAnsi="Times New Roman" w:cs="Times New Roman"/>
              </w:rPr>
              <w:t>охотничьего к</w:t>
            </w:r>
            <w:r w:rsidRPr="00CC4D54">
              <w:rPr>
                <w:rFonts w:ascii="Times New Roman" w:hAnsi="Times New Roman" w:cs="Times New Roman"/>
              </w:rPr>
              <w:t>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C4D54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Количество нагрудных знаков, удостоверений,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35312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35312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35312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Default="00B53599" w:rsidP="005F61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Департа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животного мира Новосибирской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4A0B21" w:rsidRDefault="00B53599" w:rsidP="00F1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A0B2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Производственным охотничьим инспекторам выданы 22 </w:t>
            </w:r>
            <w:proofErr w:type="gramStart"/>
            <w:r w:rsidRPr="004A0B2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производственных</w:t>
            </w:r>
            <w:proofErr w:type="gramEnd"/>
            <w:r w:rsidRPr="004A0B2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удостоверения с нагрудными знаками</w:t>
            </w:r>
            <w:r w:rsidR="00F1702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CC4D54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CC4D54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Стоимость еди</w:t>
            </w:r>
            <w:r>
              <w:rPr>
                <w:rFonts w:ascii="Times New Roman" w:hAnsi="Times New Roman" w:cs="Times New Roman"/>
              </w:rPr>
              <w:t>ницы</w:t>
            </w:r>
          </w:p>
          <w:p w:rsidR="00B53599" w:rsidRPr="00CC4D54" w:rsidRDefault="00B53599" w:rsidP="00CC4D54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CC4D54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C4D54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CC4D54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CC4D54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C4D54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CC4D54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C4D54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CC4D54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C4D54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C4D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4D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7A74F7" w:rsidRDefault="00B53599" w:rsidP="000F6331">
            <w:pPr>
              <w:pStyle w:val="ConsPlusCell"/>
              <w:rPr>
                <w:rFonts w:ascii="Times New Roman" w:hAnsi="Times New Roman" w:cs="Times New Roman"/>
              </w:rPr>
            </w:pPr>
            <w:r w:rsidRPr="007A74F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148C7" w:rsidRDefault="00E148C7">
      <w:r>
        <w:lastRenderedPageBreak/>
        <w:br w:type="page"/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850"/>
        <w:gridCol w:w="567"/>
        <w:gridCol w:w="709"/>
        <w:gridCol w:w="567"/>
        <w:gridCol w:w="1134"/>
        <w:gridCol w:w="1134"/>
        <w:gridCol w:w="1134"/>
        <w:gridCol w:w="1276"/>
        <w:gridCol w:w="1134"/>
        <w:gridCol w:w="2410"/>
      </w:tblGrid>
      <w:tr w:rsidR="008A6C35" w:rsidRPr="00CA0FA5" w:rsidTr="009A3F2E">
        <w:trPr>
          <w:trHeight w:val="108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35" w:rsidRPr="00CA0FA5" w:rsidRDefault="008A6C35" w:rsidP="00BB05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9F3BF3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 xml:space="preserve">о на решение задачи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408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F3BF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3BF3">
              <w:rPr>
                <w:rFonts w:ascii="Times New Roman" w:hAnsi="Times New Roman" w:cs="Times New Roman"/>
              </w:rPr>
              <w:t>366,38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408AA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A408AA" w:rsidRDefault="00B53599" w:rsidP="000F63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062E80">
        <w:trPr>
          <w:trHeight w:val="108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062E80" w:rsidRDefault="00B53599" w:rsidP="00D75AA5">
            <w:pPr>
              <w:rPr>
                <w:sz w:val="20"/>
                <w:szCs w:val="20"/>
              </w:rPr>
            </w:pPr>
            <w:r w:rsidRPr="00062E80">
              <w:rPr>
                <w:color w:val="000000"/>
                <w:sz w:val="20"/>
                <w:szCs w:val="20"/>
              </w:rPr>
              <w:t>Задача 2. Сохранение и обеспечение устойчивого развития государственных природных заказников регионального значения Новосибирской области</w:t>
            </w:r>
            <w:r w:rsidRPr="0037057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984851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2.3. Подготовка нормативно – технических документов для функционирования заказников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984851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Количество заказников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Default="00B53599" w:rsidP="00456C5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«</w:t>
            </w:r>
            <w:r w:rsidRPr="00837D7D">
              <w:rPr>
                <w:rFonts w:ascii="Times New Roman" w:hAnsi="Times New Roman" w:cs="Times New Roman"/>
              </w:rPr>
              <w:t>Природоохранная инспекция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4F0E35" w:rsidRDefault="00B53599" w:rsidP="004A0B21">
            <w:pPr>
              <w:jc w:val="both"/>
              <w:rPr>
                <w:iCs/>
                <w:sz w:val="20"/>
                <w:szCs w:val="20"/>
              </w:rPr>
            </w:pPr>
            <w:r w:rsidRPr="004F0E35">
              <w:rPr>
                <w:sz w:val="20"/>
                <w:szCs w:val="20"/>
              </w:rPr>
              <w:t xml:space="preserve">Подготовлены материалы </w:t>
            </w:r>
            <w:r>
              <w:rPr>
                <w:sz w:val="20"/>
                <w:szCs w:val="20"/>
              </w:rPr>
              <w:t>для проведения</w:t>
            </w:r>
            <w:r w:rsidRPr="004F0E3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0E35"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0E35">
              <w:rPr>
                <w:sz w:val="20"/>
                <w:szCs w:val="20"/>
              </w:rPr>
              <w:t>ственной</w:t>
            </w:r>
            <w:proofErr w:type="spellEnd"/>
            <w:proofErr w:type="gramEnd"/>
            <w:r w:rsidRPr="004F0E35">
              <w:rPr>
                <w:sz w:val="20"/>
                <w:szCs w:val="20"/>
              </w:rPr>
              <w:t xml:space="preserve"> экологической экспертизы проектов нормат</w:t>
            </w:r>
            <w:r>
              <w:rPr>
                <w:sz w:val="20"/>
                <w:szCs w:val="20"/>
              </w:rPr>
              <w:t>ивно-технических документов по 5</w:t>
            </w:r>
            <w:r w:rsidRPr="004F0E35">
              <w:rPr>
                <w:sz w:val="20"/>
                <w:szCs w:val="20"/>
              </w:rPr>
              <w:t xml:space="preserve"> заказ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0E35">
              <w:rPr>
                <w:sz w:val="20"/>
                <w:szCs w:val="20"/>
              </w:rPr>
              <w:t>никам</w:t>
            </w:r>
            <w:proofErr w:type="spellEnd"/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</w:p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080A1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6810D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503,3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B53599" w:rsidP="00B53599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4851">
              <w:rPr>
                <w:rFonts w:ascii="Times New Roman" w:hAnsi="Times New Roman" w:cs="Times New Roman"/>
                <w:lang w:eastAsia="en-US"/>
              </w:rPr>
              <w:t>2500</w:t>
            </w:r>
          </w:p>
          <w:p w:rsidR="00B53599" w:rsidRPr="00984851" w:rsidRDefault="00B53599" w:rsidP="00B53599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  <w:lang w:eastAsia="en-US"/>
              </w:rPr>
              <w:t>362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200</w:t>
            </w:r>
          </w:p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503,3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FF5A9E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CD395F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CD395F">
              <w:rPr>
                <w:rFonts w:ascii="Times New Roman" w:hAnsi="Times New Roman" w:cs="Times New Roman"/>
              </w:rPr>
              <w:t>2.3.1. Оплата услуги по проведению государственной экологической экспертизы проектов нормативно-технических документов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заказников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E342FD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5F61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8052F" w:rsidRDefault="00B53599" w:rsidP="00C638F7">
            <w:pPr>
              <w:jc w:val="both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О</w:t>
            </w:r>
            <w:r w:rsidRPr="004F0E35">
              <w:rPr>
                <w:sz w:val="20"/>
                <w:szCs w:val="20"/>
              </w:rPr>
              <w:t xml:space="preserve">плачены услуги по проведению </w:t>
            </w:r>
            <w:proofErr w:type="spellStart"/>
            <w:proofErr w:type="gramStart"/>
            <w:r w:rsidRPr="004F0E35">
              <w:rPr>
                <w:sz w:val="20"/>
                <w:szCs w:val="20"/>
              </w:rPr>
              <w:t>государ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0E35">
              <w:rPr>
                <w:sz w:val="20"/>
                <w:szCs w:val="20"/>
              </w:rPr>
              <w:t>ственной</w:t>
            </w:r>
            <w:proofErr w:type="spellEnd"/>
            <w:proofErr w:type="gramEnd"/>
            <w:r w:rsidRPr="004F0E35">
              <w:rPr>
                <w:sz w:val="20"/>
                <w:szCs w:val="20"/>
              </w:rPr>
              <w:t xml:space="preserve"> экологической экспертизы проектов нормат</w:t>
            </w:r>
            <w:r>
              <w:rPr>
                <w:sz w:val="20"/>
                <w:szCs w:val="20"/>
              </w:rPr>
              <w:t>ивно-технических документов по 5</w:t>
            </w:r>
            <w:r w:rsidRPr="004F0E35">
              <w:rPr>
                <w:sz w:val="20"/>
                <w:szCs w:val="20"/>
              </w:rPr>
              <w:t xml:space="preserve"> заказ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0E35">
              <w:rPr>
                <w:sz w:val="20"/>
                <w:szCs w:val="20"/>
              </w:rPr>
              <w:t>никам</w:t>
            </w:r>
            <w:proofErr w:type="spellEnd"/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</w:p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62,9145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810DE" w:rsidRDefault="00B53599" w:rsidP="00033854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503,3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2B4A5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02EA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810DE" w:rsidRDefault="00B53599" w:rsidP="00033854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  <w:lang w:eastAsia="en-US"/>
              </w:rPr>
              <w:t>2500362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200</w:t>
            </w:r>
          </w:p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503,3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2B4A5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AD346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02EA2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810DE" w:rsidRDefault="00B53599" w:rsidP="00033854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BB0554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810DE" w:rsidRDefault="00B53599" w:rsidP="00033854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BB0554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810DE" w:rsidRDefault="00B53599" w:rsidP="00033854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837D7D" w:rsidRDefault="00B53599" w:rsidP="00C638F7">
            <w:pPr>
              <w:pStyle w:val="ConsPlusCell"/>
              <w:rPr>
                <w:rFonts w:ascii="Times New Roman" w:hAnsi="Times New Roman" w:cs="Times New Roman"/>
              </w:rPr>
            </w:pPr>
            <w:r w:rsidRPr="00837D7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18052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05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FF5A9E" w:rsidRDefault="00B53599" w:rsidP="00BB0554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810DE" w:rsidRDefault="00B53599" w:rsidP="00033854">
            <w:pPr>
              <w:pStyle w:val="ConsPlusCell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B53599" w:rsidRPr="00CA0FA5" w:rsidTr="00B53599">
        <w:trPr>
          <w:trHeight w:val="21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 на решение задачи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D395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503,3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D395F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D34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D3462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FF5A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FF5A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6D269E">
              <w:rPr>
                <w:rFonts w:ascii="Times New Roman" w:hAnsi="Times New Roman" w:cs="Times New Roman"/>
              </w:rPr>
              <w:t>Сумма затрат по государственной программе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984851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48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D47654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7654">
              <w:rPr>
                <w:rFonts w:ascii="Times New Roman" w:hAnsi="Times New Roman" w:cs="Times New Roman"/>
                <w:b/>
                <w:color w:val="000000" w:themeColor="text1"/>
              </w:rPr>
              <w:t>67674,8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D47654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12102,6399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D47654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15778,729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D47654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12102,6399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91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B53599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12B3">
              <w:rPr>
                <w:rFonts w:ascii="Times New Roman" w:hAnsi="Times New Roman" w:cs="Times New Roman"/>
                <w:color w:val="000000" w:themeColor="text1"/>
              </w:rPr>
              <w:t>250000</w:t>
            </w:r>
          </w:p>
          <w:p w:rsidR="00B53599" w:rsidRPr="004A12B3" w:rsidRDefault="00B53599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12B3">
              <w:rPr>
                <w:rFonts w:ascii="Times New Roman" w:hAnsi="Times New Roman" w:cs="Times New Roman"/>
                <w:color w:val="000000" w:themeColor="text1"/>
              </w:rPr>
              <w:t>0110</w:t>
            </w:r>
          </w:p>
          <w:p w:rsidR="00B53599" w:rsidRPr="004A12B3" w:rsidRDefault="00B53599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12B3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  <w:p w:rsidR="00B53599" w:rsidRPr="004A12B3" w:rsidRDefault="00B53599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12B3">
              <w:rPr>
                <w:rFonts w:ascii="Times New Roman" w:hAnsi="Times New Roman" w:cs="Times New Roman"/>
                <w:color w:val="000000" w:themeColor="text1"/>
              </w:rPr>
              <w:t>000190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120</w:t>
            </w:r>
          </w:p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240</w:t>
            </w:r>
          </w:p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05FB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48541,784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9104,97525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11257,4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9104,97525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B53599" w:rsidP="00B53599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12B3">
              <w:rPr>
                <w:rFonts w:ascii="Times New Roman" w:hAnsi="Times New Roman" w:cs="Times New Roman"/>
                <w:lang w:eastAsia="en-US"/>
              </w:rPr>
              <w:t>250000</w:t>
            </w:r>
          </w:p>
          <w:p w:rsidR="00B53599" w:rsidRPr="004A12B3" w:rsidRDefault="00B53599" w:rsidP="00B53599">
            <w:pPr>
              <w:pStyle w:val="ConsPlusCell"/>
              <w:ind w:left="-52" w:right="-98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  <w:lang w:eastAsia="en-US"/>
              </w:rPr>
              <w:t>3620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503,316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314,5725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125,829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314,5725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6D269E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6D26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ind w:left="-55" w:right="-98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Default="00B53599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25000</w:t>
            </w:r>
          </w:p>
          <w:p w:rsidR="00B53599" w:rsidRPr="004A12B3" w:rsidRDefault="00B53599" w:rsidP="00B53599">
            <w:pPr>
              <w:pStyle w:val="ConsPlusCell"/>
              <w:ind w:left="-47" w:right="-103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59700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120</w:t>
            </w:r>
          </w:p>
          <w:p w:rsidR="00B53599" w:rsidRPr="004A12B3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12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18629,7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2683,09218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4395,5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B53599" w:rsidRDefault="00B53599" w:rsidP="00B53599">
            <w:pPr>
              <w:pStyle w:val="ConsPlusCell"/>
              <w:ind w:left="-46"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3599">
              <w:rPr>
                <w:rFonts w:ascii="Times New Roman" w:hAnsi="Times New Roman" w:cs="Times New Roman"/>
                <w:color w:val="000000" w:themeColor="text1"/>
              </w:rPr>
              <w:t>2683,09218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99" w:rsidRPr="00A00FA6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53599" w:rsidRPr="00CA0FA5" w:rsidTr="00B53599">
        <w:trPr>
          <w:trHeight w:val="10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A00FA6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CA0FA5" w:rsidRDefault="00B53599" w:rsidP="00A642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CA0FA5" w:rsidRDefault="00B53599" w:rsidP="00B535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99" w:rsidRPr="00FF5A9E" w:rsidRDefault="00B53599" w:rsidP="00B53599">
            <w:pPr>
              <w:pStyle w:val="ConsPlusCell"/>
              <w:tabs>
                <w:tab w:val="left" w:pos="195"/>
                <w:tab w:val="center" w:pos="56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9" w:rsidRPr="001A72BF" w:rsidRDefault="00B53599" w:rsidP="000338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92125" w:rsidRDefault="00892125" w:rsidP="00271E69"/>
    <w:p w:rsidR="00C71B62" w:rsidRDefault="00B74CE0" w:rsidP="00C71B62">
      <w:pPr>
        <w:jc w:val="center"/>
      </w:pPr>
      <w:r>
        <w:t>9</w:t>
      </w:r>
    </w:p>
    <w:p w:rsidR="00C71B62" w:rsidRPr="00B74CE0" w:rsidRDefault="00C71B62" w:rsidP="00C71B62">
      <w:pPr>
        <w:jc w:val="center"/>
        <w:rPr>
          <w:sz w:val="10"/>
          <w:szCs w:val="10"/>
        </w:rPr>
      </w:pPr>
    </w:p>
    <w:sectPr w:rsidR="00C71B62" w:rsidRPr="00B74CE0" w:rsidSect="000044B1">
      <w:pgSz w:w="16838" w:h="11906" w:orient="landscape"/>
      <w:pgMar w:top="1134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7B" w:rsidRDefault="0076737B">
      <w:r>
        <w:separator/>
      </w:r>
    </w:p>
  </w:endnote>
  <w:endnote w:type="continuationSeparator" w:id="0">
    <w:p w:rsidR="0076737B" w:rsidRDefault="0076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7B" w:rsidRDefault="0076737B">
      <w:r>
        <w:separator/>
      </w:r>
    </w:p>
  </w:footnote>
  <w:footnote w:type="continuationSeparator" w:id="0">
    <w:p w:rsidR="0076737B" w:rsidRDefault="0076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2886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71FA" w:rsidRPr="00456C58" w:rsidRDefault="006771FA">
        <w:pPr>
          <w:pStyle w:val="a3"/>
          <w:jc w:val="center"/>
          <w:rPr>
            <w:sz w:val="20"/>
            <w:szCs w:val="20"/>
          </w:rPr>
        </w:pPr>
        <w:r w:rsidRPr="00456C58">
          <w:rPr>
            <w:sz w:val="20"/>
            <w:szCs w:val="20"/>
          </w:rPr>
          <w:fldChar w:fldCharType="begin"/>
        </w:r>
        <w:r w:rsidRPr="00456C58">
          <w:rPr>
            <w:sz w:val="20"/>
            <w:szCs w:val="20"/>
          </w:rPr>
          <w:instrText>PAGE   \* MERGEFORMAT</w:instrText>
        </w:r>
        <w:r w:rsidRPr="00456C58">
          <w:rPr>
            <w:sz w:val="20"/>
            <w:szCs w:val="20"/>
          </w:rPr>
          <w:fldChar w:fldCharType="separate"/>
        </w:r>
        <w:r w:rsidR="000044B1">
          <w:rPr>
            <w:noProof/>
            <w:sz w:val="20"/>
            <w:szCs w:val="20"/>
          </w:rPr>
          <w:t>3</w:t>
        </w:r>
        <w:r w:rsidRPr="00456C5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F69"/>
    <w:multiLevelType w:val="hybridMultilevel"/>
    <w:tmpl w:val="93081994"/>
    <w:lvl w:ilvl="0" w:tplc="13121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9630E2"/>
    <w:multiLevelType w:val="hybridMultilevel"/>
    <w:tmpl w:val="B1AA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C63"/>
    <w:rsid w:val="000044B1"/>
    <w:rsid w:val="00006912"/>
    <w:rsid w:val="00011EF7"/>
    <w:rsid w:val="000224A9"/>
    <w:rsid w:val="00024AD9"/>
    <w:rsid w:val="00033854"/>
    <w:rsid w:val="00053342"/>
    <w:rsid w:val="00062E80"/>
    <w:rsid w:val="0006386A"/>
    <w:rsid w:val="00070A2E"/>
    <w:rsid w:val="00080A1C"/>
    <w:rsid w:val="00086C87"/>
    <w:rsid w:val="00095B90"/>
    <w:rsid w:val="000A2435"/>
    <w:rsid w:val="000A2A4C"/>
    <w:rsid w:val="000A3DA9"/>
    <w:rsid w:val="000D018F"/>
    <w:rsid w:val="000D3155"/>
    <w:rsid w:val="000E1F5E"/>
    <w:rsid w:val="000F5072"/>
    <w:rsid w:val="000F53B4"/>
    <w:rsid w:val="000F6331"/>
    <w:rsid w:val="00107687"/>
    <w:rsid w:val="00112E77"/>
    <w:rsid w:val="00120F21"/>
    <w:rsid w:val="00125618"/>
    <w:rsid w:val="00131CBA"/>
    <w:rsid w:val="00135DB4"/>
    <w:rsid w:val="00145480"/>
    <w:rsid w:val="001469DC"/>
    <w:rsid w:val="00146F8A"/>
    <w:rsid w:val="00152079"/>
    <w:rsid w:val="00160A72"/>
    <w:rsid w:val="001757D6"/>
    <w:rsid w:val="0018052F"/>
    <w:rsid w:val="00183CDB"/>
    <w:rsid w:val="001923C1"/>
    <w:rsid w:val="001A4F2E"/>
    <w:rsid w:val="001A5133"/>
    <w:rsid w:val="001D30F1"/>
    <w:rsid w:val="001D3A6C"/>
    <w:rsid w:val="001E2572"/>
    <w:rsid w:val="001E2EBC"/>
    <w:rsid w:val="001E5321"/>
    <w:rsid w:val="001E7F49"/>
    <w:rsid w:val="00213383"/>
    <w:rsid w:val="002215E2"/>
    <w:rsid w:val="00227626"/>
    <w:rsid w:val="00234559"/>
    <w:rsid w:val="00244C69"/>
    <w:rsid w:val="00246A95"/>
    <w:rsid w:val="00254A24"/>
    <w:rsid w:val="00256BBB"/>
    <w:rsid w:val="00264FF5"/>
    <w:rsid w:val="00266DC3"/>
    <w:rsid w:val="0026793E"/>
    <w:rsid w:val="00271E69"/>
    <w:rsid w:val="00277060"/>
    <w:rsid w:val="0028490B"/>
    <w:rsid w:val="00293466"/>
    <w:rsid w:val="002A79B3"/>
    <w:rsid w:val="002B4A53"/>
    <w:rsid w:val="002C0991"/>
    <w:rsid w:val="002C118F"/>
    <w:rsid w:val="002C2BB6"/>
    <w:rsid w:val="002E2313"/>
    <w:rsid w:val="002E550F"/>
    <w:rsid w:val="002E729D"/>
    <w:rsid w:val="002F1195"/>
    <w:rsid w:val="002F26EC"/>
    <w:rsid w:val="00302A6F"/>
    <w:rsid w:val="00333E0F"/>
    <w:rsid w:val="00345EA5"/>
    <w:rsid w:val="00350384"/>
    <w:rsid w:val="00353125"/>
    <w:rsid w:val="00353249"/>
    <w:rsid w:val="00354A83"/>
    <w:rsid w:val="00370570"/>
    <w:rsid w:val="003735E2"/>
    <w:rsid w:val="00382D0F"/>
    <w:rsid w:val="00385386"/>
    <w:rsid w:val="00391A6D"/>
    <w:rsid w:val="00393F0E"/>
    <w:rsid w:val="00397EAF"/>
    <w:rsid w:val="003B079E"/>
    <w:rsid w:val="003B0A22"/>
    <w:rsid w:val="003C1C5B"/>
    <w:rsid w:val="003C7C6A"/>
    <w:rsid w:val="003D38FA"/>
    <w:rsid w:val="003E2923"/>
    <w:rsid w:val="003F0C50"/>
    <w:rsid w:val="003F26C5"/>
    <w:rsid w:val="00400D02"/>
    <w:rsid w:val="00412C7E"/>
    <w:rsid w:val="0041451E"/>
    <w:rsid w:val="00422FF0"/>
    <w:rsid w:val="00424035"/>
    <w:rsid w:val="00445A62"/>
    <w:rsid w:val="004506B2"/>
    <w:rsid w:val="00456C58"/>
    <w:rsid w:val="00470E89"/>
    <w:rsid w:val="00472E31"/>
    <w:rsid w:val="0047758F"/>
    <w:rsid w:val="00495896"/>
    <w:rsid w:val="004A0B21"/>
    <w:rsid w:val="004A12B3"/>
    <w:rsid w:val="004B35C2"/>
    <w:rsid w:val="004B47B1"/>
    <w:rsid w:val="004C1139"/>
    <w:rsid w:val="004D2735"/>
    <w:rsid w:val="004D2D74"/>
    <w:rsid w:val="004F0E35"/>
    <w:rsid w:val="004F2A5C"/>
    <w:rsid w:val="004F3E38"/>
    <w:rsid w:val="00502F06"/>
    <w:rsid w:val="00505FB1"/>
    <w:rsid w:val="00512EFD"/>
    <w:rsid w:val="00534A02"/>
    <w:rsid w:val="005443EB"/>
    <w:rsid w:val="00552F9A"/>
    <w:rsid w:val="00556530"/>
    <w:rsid w:val="0057281B"/>
    <w:rsid w:val="00575C18"/>
    <w:rsid w:val="0057729B"/>
    <w:rsid w:val="00585F37"/>
    <w:rsid w:val="0059213A"/>
    <w:rsid w:val="00593356"/>
    <w:rsid w:val="005A00BE"/>
    <w:rsid w:val="005A56CB"/>
    <w:rsid w:val="005C6839"/>
    <w:rsid w:val="005C7E21"/>
    <w:rsid w:val="005E0EDA"/>
    <w:rsid w:val="005E7F11"/>
    <w:rsid w:val="005F0CFD"/>
    <w:rsid w:val="005F611C"/>
    <w:rsid w:val="006019B6"/>
    <w:rsid w:val="00604DA4"/>
    <w:rsid w:val="00620564"/>
    <w:rsid w:val="00636C27"/>
    <w:rsid w:val="00655E3C"/>
    <w:rsid w:val="00661235"/>
    <w:rsid w:val="006771FA"/>
    <w:rsid w:val="006810DE"/>
    <w:rsid w:val="0068356F"/>
    <w:rsid w:val="00690045"/>
    <w:rsid w:val="00692B26"/>
    <w:rsid w:val="00694F22"/>
    <w:rsid w:val="00696EFF"/>
    <w:rsid w:val="006B088A"/>
    <w:rsid w:val="006B5AD6"/>
    <w:rsid w:val="006C4B31"/>
    <w:rsid w:val="006E2DB9"/>
    <w:rsid w:val="006E68BA"/>
    <w:rsid w:val="006F7CA7"/>
    <w:rsid w:val="00710009"/>
    <w:rsid w:val="00714529"/>
    <w:rsid w:val="00733371"/>
    <w:rsid w:val="00755E85"/>
    <w:rsid w:val="0076737B"/>
    <w:rsid w:val="00787DC5"/>
    <w:rsid w:val="007A6F0B"/>
    <w:rsid w:val="007A74F7"/>
    <w:rsid w:val="007B1480"/>
    <w:rsid w:val="007B710F"/>
    <w:rsid w:val="007B7BCC"/>
    <w:rsid w:val="007C2494"/>
    <w:rsid w:val="007C66CD"/>
    <w:rsid w:val="007D167D"/>
    <w:rsid w:val="007D5FE4"/>
    <w:rsid w:val="007D70AB"/>
    <w:rsid w:val="007E41A3"/>
    <w:rsid w:val="00802875"/>
    <w:rsid w:val="00806500"/>
    <w:rsid w:val="0081071F"/>
    <w:rsid w:val="00812ECA"/>
    <w:rsid w:val="0081417D"/>
    <w:rsid w:val="00831C2A"/>
    <w:rsid w:val="00853EF5"/>
    <w:rsid w:val="00855725"/>
    <w:rsid w:val="00860060"/>
    <w:rsid w:val="00867FAD"/>
    <w:rsid w:val="00892125"/>
    <w:rsid w:val="00897740"/>
    <w:rsid w:val="008A047F"/>
    <w:rsid w:val="008A1177"/>
    <w:rsid w:val="008A6C35"/>
    <w:rsid w:val="008B442E"/>
    <w:rsid w:val="008E3216"/>
    <w:rsid w:val="008E3BE4"/>
    <w:rsid w:val="00902EA2"/>
    <w:rsid w:val="0090631E"/>
    <w:rsid w:val="00931D1C"/>
    <w:rsid w:val="009559C8"/>
    <w:rsid w:val="00972EF7"/>
    <w:rsid w:val="00980419"/>
    <w:rsid w:val="0098411E"/>
    <w:rsid w:val="00984851"/>
    <w:rsid w:val="00990124"/>
    <w:rsid w:val="00995FC6"/>
    <w:rsid w:val="00996485"/>
    <w:rsid w:val="009A27C2"/>
    <w:rsid w:val="009A3F2E"/>
    <w:rsid w:val="009B12EA"/>
    <w:rsid w:val="009D64AC"/>
    <w:rsid w:val="009E51FE"/>
    <w:rsid w:val="009F3BF3"/>
    <w:rsid w:val="00A157D7"/>
    <w:rsid w:val="00A26454"/>
    <w:rsid w:val="00A408AA"/>
    <w:rsid w:val="00A464EA"/>
    <w:rsid w:val="00A51BCB"/>
    <w:rsid w:val="00A5784E"/>
    <w:rsid w:val="00A57D47"/>
    <w:rsid w:val="00A642CA"/>
    <w:rsid w:val="00A82612"/>
    <w:rsid w:val="00A84846"/>
    <w:rsid w:val="00A85F26"/>
    <w:rsid w:val="00AA1E2E"/>
    <w:rsid w:val="00AB7E4B"/>
    <w:rsid w:val="00AD3462"/>
    <w:rsid w:val="00AF4393"/>
    <w:rsid w:val="00B1716C"/>
    <w:rsid w:val="00B1784A"/>
    <w:rsid w:val="00B23434"/>
    <w:rsid w:val="00B53599"/>
    <w:rsid w:val="00B54273"/>
    <w:rsid w:val="00B614BF"/>
    <w:rsid w:val="00B74CE0"/>
    <w:rsid w:val="00B771A4"/>
    <w:rsid w:val="00B828B9"/>
    <w:rsid w:val="00B837FD"/>
    <w:rsid w:val="00B916F1"/>
    <w:rsid w:val="00B9310D"/>
    <w:rsid w:val="00B93B04"/>
    <w:rsid w:val="00BA1087"/>
    <w:rsid w:val="00BB0554"/>
    <w:rsid w:val="00BB7C20"/>
    <w:rsid w:val="00BC780B"/>
    <w:rsid w:val="00C07207"/>
    <w:rsid w:val="00C20DDC"/>
    <w:rsid w:val="00C26B2B"/>
    <w:rsid w:val="00C323F6"/>
    <w:rsid w:val="00C638F7"/>
    <w:rsid w:val="00C700E9"/>
    <w:rsid w:val="00C71B62"/>
    <w:rsid w:val="00C81B22"/>
    <w:rsid w:val="00CA0241"/>
    <w:rsid w:val="00CA09A9"/>
    <w:rsid w:val="00CB05BF"/>
    <w:rsid w:val="00CC3232"/>
    <w:rsid w:val="00CC4D54"/>
    <w:rsid w:val="00CC79FB"/>
    <w:rsid w:val="00CD395F"/>
    <w:rsid w:val="00CE3C63"/>
    <w:rsid w:val="00D10241"/>
    <w:rsid w:val="00D116D1"/>
    <w:rsid w:val="00D1341F"/>
    <w:rsid w:val="00D135F0"/>
    <w:rsid w:val="00D15A86"/>
    <w:rsid w:val="00D272DF"/>
    <w:rsid w:val="00D27C1C"/>
    <w:rsid w:val="00D31BCF"/>
    <w:rsid w:val="00D3327B"/>
    <w:rsid w:val="00D377A0"/>
    <w:rsid w:val="00D431A0"/>
    <w:rsid w:val="00D47654"/>
    <w:rsid w:val="00D634D4"/>
    <w:rsid w:val="00D66991"/>
    <w:rsid w:val="00D75AA5"/>
    <w:rsid w:val="00D85A7C"/>
    <w:rsid w:val="00DA5C66"/>
    <w:rsid w:val="00DC01C9"/>
    <w:rsid w:val="00DD23FF"/>
    <w:rsid w:val="00DD46C4"/>
    <w:rsid w:val="00DE5C0F"/>
    <w:rsid w:val="00E02427"/>
    <w:rsid w:val="00E11653"/>
    <w:rsid w:val="00E148C7"/>
    <w:rsid w:val="00E342FD"/>
    <w:rsid w:val="00E50AB8"/>
    <w:rsid w:val="00E55422"/>
    <w:rsid w:val="00E802C2"/>
    <w:rsid w:val="00EA2965"/>
    <w:rsid w:val="00EA5397"/>
    <w:rsid w:val="00EB20C7"/>
    <w:rsid w:val="00EC131D"/>
    <w:rsid w:val="00ED7852"/>
    <w:rsid w:val="00EF19C9"/>
    <w:rsid w:val="00F02E8C"/>
    <w:rsid w:val="00F04AFA"/>
    <w:rsid w:val="00F04EE7"/>
    <w:rsid w:val="00F05D23"/>
    <w:rsid w:val="00F159D4"/>
    <w:rsid w:val="00F17024"/>
    <w:rsid w:val="00F25F5F"/>
    <w:rsid w:val="00F331ED"/>
    <w:rsid w:val="00F333D4"/>
    <w:rsid w:val="00F43EA1"/>
    <w:rsid w:val="00F551C7"/>
    <w:rsid w:val="00F72F36"/>
    <w:rsid w:val="00F7602A"/>
    <w:rsid w:val="00F76FBB"/>
    <w:rsid w:val="00F90C3A"/>
    <w:rsid w:val="00F97835"/>
    <w:rsid w:val="00FA359C"/>
    <w:rsid w:val="00FC0686"/>
    <w:rsid w:val="00FC19FC"/>
    <w:rsid w:val="00FD1C05"/>
    <w:rsid w:val="00FE6E03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00E9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700E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70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0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0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00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7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6810DE"/>
    <w:rPr>
      <w:i/>
      <w:iCs/>
    </w:rPr>
  </w:style>
  <w:style w:type="paragraph" w:styleId="aa">
    <w:name w:val="No Spacing"/>
    <w:uiPriority w:val="1"/>
    <w:qFormat/>
    <w:rsid w:val="005F61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Normal (Web)"/>
    <w:basedOn w:val="a"/>
    <w:uiPriority w:val="99"/>
    <w:semiHidden/>
    <w:unhideWhenUsed/>
    <w:rsid w:val="000069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00E9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700E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C70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0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00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00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0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0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7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D38F-6860-42A5-AEB7-C4CF943E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12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aw62</dc:creator>
  <cp:keywords/>
  <dc:description/>
  <cp:lastModifiedBy>aw12</cp:lastModifiedBy>
  <cp:revision>360</cp:revision>
  <cp:lastPrinted>2017-04-18T05:34:00Z</cp:lastPrinted>
  <dcterms:created xsi:type="dcterms:W3CDTF">2016-03-21T04:24:00Z</dcterms:created>
  <dcterms:modified xsi:type="dcterms:W3CDTF">2017-04-19T10:05:00Z</dcterms:modified>
</cp:coreProperties>
</file>