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5"/>
        <w:jc w:val="center"/>
        <w:rPr>
          <w:b/>
          <w:bCs/>
          <w:lang w:val="en-US"/>
        </w:rPr>
      </w:pPr>
      <w:r>
        <w:rPr>
          <w:b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100" cy="6540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3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461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00pt;height:51.5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>
      <w:pPr>
        <w:pStyle w:val="a5"/>
        <w:jc w:val="center"/>
        <w:rPr>
          <w:b/>
          <w:bCs/>
          <w:sz w:val="16"/>
          <w:szCs w:val="16"/>
          <w:lang w:val="en-US"/>
        </w:rPr>
      </w:pPr>
    </w:p>
    <w:p>
      <w:pPr>
        <w:pStyle w:val="a5"/>
        <w:jc w:val="center"/>
        <w:rPr>
          <w:b/>
          <w:bCs/>
        </w:rPr>
      </w:pPr>
      <w:r>
        <w:rPr>
          <w:b/>
          <w:bCs/>
        </w:rPr>
        <w:t xml:space="preserve">ГУБЕРНАТОР</w:t>
      </w:r>
      <w:r>
        <w:rPr>
          <w:b/>
          <w:bCs/>
        </w:rPr>
        <w:t xml:space="preserve"> НОВОСИБИРСКОЙ ОБЛАСТИ</w:t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ПОСТАНОВЛЕНИЕ</w:t>
      </w:r>
    </w:p>
    <w:p>
      <w:pPr>
        <w:jc w:val="both"/>
      </w:pPr>
    </w:p>
    <w:p>
      <w:pPr>
        <w:jc w:val="both"/>
        <w:rPr>
          <w:color w:val="000000"/>
        </w:rPr>
      </w:pPr>
    </w:p>
    <w:p>
      <w:pPr>
        <w:jc w:val="center"/>
        <w:rPr>
          <w:color w:val="000000"/>
        </w:rPr>
      </w:pPr>
      <w:r>
        <w:rPr>
          <w:color w:val="000000"/>
        </w:rPr>
        <w:t xml:space="preserve">от 29.07.2024  № 145</w:t>
      </w:r>
      <w:bookmarkStart w:id="0" w:name="_GoBack"/>
      <w:bookmarkEnd w:id="0"/>
    </w:p>
    <w:p>
      <w:pPr>
        <w:jc w:val="both"/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Новосибирск</w:t>
      </w:r>
    </w:p>
    <w:p>
      <w:pPr>
        <w:jc w:val="center"/>
      </w:pPr>
    </w:p>
    <w:p>
      <w:pPr>
        <w:widowControl w:val="off"/>
        <w:jc w:val="center"/>
      </w:pPr>
      <w:r>
        <w:t xml:space="preserve">Об утверждении лимита добычи охотничьих ресурсов</w:t>
      </w:r>
    </w:p>
    <w:p>
      <w:pPr>
        <w:jc w:val="center"/>
      </w:pPr>
      <w:r>
        <w:t xml:space="preserve">на территории Новосибирской области</w:t>
      </w:r>
    </w:p>
    <w:p>
      <w:pPr>
        <w:contextualSpacing/>
        <w:jc w:val="center"/>
      </w:pPr>
    </w:p>
    <w:p>
      <w:pPr>
        <w:contextualSpacing/>
        <w:jc w:val="center"/>
      </w:pPr>
    </w:p>
    <w:p>
      <w:pPr>
        <w:widowControl w:val="off"/>
        <w:ind w:firstLine="709"/>
        <w:jc w:val="both"/>
      </w:pPr>
      <w:r>
        <w:t xml:space="preserve">В </w:t>
      </w:r>
      <w:r>
        <w:rPr>
          <w:rFonts w:eastAsia="Calibri"/>
          <w:lang w:eastAsia="en-US"/>
        </w:rPr>
        <w:t xml:space="preserve">соответствии с частью 3 статьи 24 Федерального закона от</w:t>
      </w:r>
      <w:r>
        <w:rPr>
          <w:rFonts w:eastAsia="Calibri"/>
          <w:lang w:eastAsia="en-US"/>
        </w:rPr>
        <w:t xml:space="preserve"> </w:t>
      </w:r>
      <w:r>
        <w:rPr>
          <w:rFonts w:eastAsia="Calibri"/>
          <w:lang w:eastAsia="en-US"/>
        </w:rPr>
        <w:t xml:space="preserve">24.07.2009 № 209-ФЗ «Об охоте и о сохранении охотничьих ре</w:t>
      </w:r>
      <w:r>
        <w:rPr>
          <w:rFonts w:eastAsia="Calibri"/>
          <w:lang w:eastAsia="en-US"/>
        </w:rPr>
        <w:t xml:space="preserve">сурсов и о внесении изменений в </w:t>
      </w:r>
      <w:r>
        <w:rPr>
          <w:rFonts w:eastAsia="Calibri"/>
          <w:lang w:eastAsia="en-US"/>
        </w:rPr>
        <w:t xml:space="preserve">отдельные законодательные акты Российской Федерации», пунктом 6 части 2 статьи 5 Закона Новосибирской области от 06.10.2010 № 531-ОЗ «Об охоте и</w:t>
      </w:r>
      <w:r>
        <w:rPr>
          <w:rFonts w:eastAsia="Calibri"/>
          <w:lang w:eastAsia="en-US"/>
        </w:rPr>
        <w:t xml:space="preserve"> </w:t>
      </w:r>
      <w:r>
        <w:rPr>
          <w:rFonts w:eastAsia="Calibri"/>
          <w:lang w:eastAsia="en-US"/>
        </w:rPr>
        <w:t xml:space="preserve">сохранении охотничьих ресурсов на террит</w:t>
      </w:r>
      <w:r>
        <w:rPr>
          <w:rFonts w:eastAsia="Calibri"/>
          <w:lang w:eastAsia="en-US"/>
        </w:rPr>
        <w:t xml:space="preserve">ории Новосибирской области», по </w:t>
      </w:r>
      <w:r>
        <w:rPr>
          <w:rFonts w:eastAsia="Calibri"/>
          <w:lang w:eastAsia="en-US"/>
        </w:rPr>
        <w:t xml:space="preserve">согласованию с Министерством природных ресурсов и экологии </w:t>
      </w:r>
      <w:r>
        <w:rPr>
          <w:rFonts w:eastAsia="Calibri"/>
          <w:lang w:eastAsia="en-US"/>
        </w:rPr>
        <w:t xml:space="preserve">Российской Федерации (письмо от </w:t>
      </w:r>
      <w:r>
        <w:rPr>
          <w:rFonts w:eastAsia="Calibri"/>
          <w:lang w:eastAsia="en-US"/>
        </w:rPr>
        <w:t xml:space="preserve">15.07.2024 № 05-29-29/28241 «О согласовании лимита добычи охотничьих ресурсов»), с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учетом приказа министерства природных ресурсов и экологии Новосибирской области </w:t>
      </w:r>
      <w:r>
        <w:rPr>
          <w:rFonts w:eastAsia="Calibri"/>
          <w:lang w:eastAsia="en-US"/>
        </w:rPr>
        <w:t xml:space="preserve">от 10.06.2024 № 704-НПА «Об </w:t>
      </w:r>
      <w:r>
        <w:rPr>
          <w:rFonts w:eastAsia="Calibri"/>
          <w:lang w:eastAsia="en-US"/>
        </w:rPr>
        <w:t xml:space="preserve">утверждении заключения экспертной комиссии государственной экологической экспертизы материалов «Обоснование объемов (лимитов, квот) добычи охотничьих ресурсов: лося, косули сибирской, рыси, соболя, медведя бурого, барсука на территории Новосибирс</w:t>
      </w:r>
      <w:r>
        <w:rPr>
          <w:rFonts w:eastAsia="Calibri"/>
          <w:lang w:eastAsia="en-US"/>
        </w:rPr>
        <w:t xml:space="preserve">кой области в сезоне охоты </w:t>
      </w:r>
      <w:r>
        <w:rPr>
          <w:rFonts w:eastAsia="Calibri"/>
          <w:lang w:eastAsia="en-US"/>
        </w:rPr>
        <w:br/>
        <w:t xml:space="preserve">2024–</w:t>
      </w:r>
      <w:r>
        <w:rPr>
          <w:rFonts w:eastAsia="Calibri"/>
          <w:lang w:eastAsia="en-US"/>
        </w:rPr>
        <w:t xml:space="preserve">2025 гг.» и в целях обеспечения устойчивого использования охотничьих ресурсов  </w:t>
      </w:r>
      <w:r>
        <w:rPr>
          <w:rFonts w:eastAsia="Calibri"/>
          <w:b/>
          <w:lang w:eastAsia="en-US"/>
        </w:rPr>
        <w:t xml:space="preserve">п о с т а н о в л</w:t>
      </w:r>
      <w:r>
        <w:rPr>
          <w:rFonts w:eastAsia="Calibri"/>
          <w:b/>
          <w:lang w:val="en-US" w:eastAsia="en-US"/>
        </w:rPr>
        <w:t xml:space="preserve"> </w:t>
      </w:r>
      <w:r>
        <w:rPr>
          <w:rFonts w:eastAsia="Calibri"/>
          <w:b/>
          <w:lang w:eastAsia="en-US"/>
        </w:rPr>
        <w:t xml:space="preserve">я</w:t>
      </w:r>
      <w:r>
        <w:rPr>
          <w:rFonts w:eastAsia="Calibri"/>
          <w:b/>
          <w:lang w:val="en-US" w:eastAsia="en-US"/>
        </w:rPr>
        <w:t xml:space="preserve"> </w:t>
      </w:r>
      <w:r>
        <w:rPr>
          <w:rFonts w:eastAsia="Calibri"/>
          <w:b/>
          <w:lang w:eastAsia="en-US"/>
        </w:rPr>
        <w:t xml:space="preserve">ю</w:t>
      </w:r>
      <w:r>
        <w:t xml:space="preserve">:</w:t>
      </w:r>
    </w:p>
    <w:p>
      <w:pPr>
        <w:widowControl w:val="off"/>
        <w:ind w:firstLine="709"/>
        <w:jc w:val="both"/>
      </w:pPr>
      <w:r>
        <w:t xml:space="preserve">1. Утвердить прилагаемые:</w:t>
      </w:r>
    </w:p>
    <w:p>
      <w:pPr>
        <w:widowControl w:val="o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1) лимит добычи охотничьих ресурсов на территории Новосибирской области, за исключением охотничьих ресурсов, находящихся на особо охраняемых природных территориях федерального значе</w:t>
      </w:r>
      <w:r>
        <w:rPr>
          <w:rFonts w:eastAsia="Calibri"/>
          <w:lang w:eastAsia="en-US"/>
        </w:rPr>
        <w:t xml:space="preserve">ния, на период с 1 августа 2024 </w:t>
      </w:r>
      <w:r>
        <w:rPr>
          <w:rFonts w:eastAsia="Calibri"/>
          <w:lang w:eastAsia="en-US"/>
        </w:rPr>
        <w:t xml:space="preserve">года до 1</w:t>
      </w:r>
      <w:r>
        <w:rPr>
          <w:rFonts w:eastAsia="Calibri"/>
          <w:lang w:eastAsia="en-US"/>
        </w:rPr>
        <w:t xml:space="preserve"> </w:t>
      </w:r>
      <w:r>
        <w:rPr>
          <w:rFonts w:eastAsia="Calibri"/>
          <w:lang w:eastAsia="en-US"/>
        </w:rPr>
        <w:t xml:space="preserve">августа 2025 года;</w:t>
      </w:r>
    </w:p>
    <w:p>
      <w:pPr>
        <w:widowControl w:val="o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 квоты добычи косули сибирской для каждого охотничьего угодья на территории Новосибирской области на период с 1 августа 2024 года до 1 августа 2025</w:t>
      </w:r>
      <w:r>
        <w:rPr>
          <w:rFonts w:eastAsia="Calibri"/>
          <w:lang w:eastAsia="en-US"/>
        </w:rPr>
        <w:t xml:space="preserve"> </w:t>
      </w:r>
      <w:r>
        <w:rPr>
          <w:rFonts w:eastAsia="Calibri"/>
          <w:lang w:eastAsia="en-US"/>
        </w:rPr>
        <w:t xml:space="preserve">года;</w:t>
      </w:r>
    </w:p>
    <w:p>
      <w:pPr>
        <w:widowControl w:val="o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3) квоты добычи лося для каждого охотничьего угодья на территории Новосибирской области на период с 1 августа 2024 года до 1 августа 2025 года;</w:t>
      </w:r>
    </w:p>
    <w:p>
      <w:pPr>
        <w:widowControl w:val="o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4) квоты добычи рыси для каждого охотничьего угодья на территории Новосибирской области на период с 1 августа 2024 года до 1 августа 2025 года;</w:t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5) квоты добычи соболя для каждого охотничьего угодья на территории Новосибирской области на период с 1 августа 2024 года до 1 августа 2025 года.</w:t>
      </w:r>
    </w:p>
    <w:p>
      <w:pPr>
        <w:widowControl w:val="o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 Признать утратившим силу с 1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августа 2024 года постановление Губернатора Новосибирской области от 27.07.2023 № 155 «Об утверждении лимита добычи охотничьих ресурсов на территории Новосибирской области».</w:t>
      </w:r>
    </w:p>
    <w:p>
      <w:pPr>
        <w:widowControl w:val="off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 Контроль за исполнением настоящего постановления возложить на первого заместителя Председателя Правительства</w:t>
      </w:r>
      <w:r>
        <w:rPr>
          <w:rFonts w:eastAsia="Calibri"/>
          <w:lang w:eastAsia="en-US"/>
        </w:rPr>
        <w:t xml:space="preserve"> Новосибирской области Знаткова </w:t>
      </w:r>
      <w:r>
        <w:rPr>
          <w:rFonts w:eastAsia="Calibri"/>
          <w:lang w:eastAsia="en-US"/>
        </w:rPr>
        <w:t xml:space="preserve">В.М.</w:t>
      </w:r>
    </w:p>
    <w:p>
      <w:pPr>
        <w:jc w:val="both"/>
        <w:rPr>
          <w:lang w:eastAsia="en-US"/>
        </w:rPr>
      </w:pPr>
    </w:p>
    <w:p>
      <w:pPr>
        <w:jc w:val="both"/>
        <w:rPr>
          <w:lang w:eastAsia="en-US"/>
        </w:rPr>
      </w:pPr>
    </w:p>
    <w:p>
      <w:pPr>
        <w:jc w:val="both"/>
        <w:rPr>
          <w:lang w:eastAsia="en-US"/>
        </w:rPr>
      </w:pPr>
    </w:p>
    <w:p>
      <w:pPr>
        <w:jc w:val="right"/>
        <w:rPr>
          <w:lang w:eastAsia="en-US"/>
        </w:rPr>
      </w:pPr>
      <w:r>
        <w:rPr>
          <w:lang w:eastAsia="en-US"/>
        </w:rPr>
        <w:t xml:space="preserve">А.А. Травников</w:t>
      </w:r>
      <w:r>
        <w:rPr>
          <w:lang w:eastAsia="en-US"/>
        </w:rPr>
        <w:br/>
      </w: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lang w:eastAsia="en-US"/>
        </w:rPr>
      </w:pPr>
    </w:p>
    <w:p>
      <w:pPr>
        <w:rPr>
          <w:sz w:val="20"/>
          <w:szCs w:val="20"/>
          <w:lang w:eastAsia="en-US"/>
        </w:rPr>
      </w:pPr>
    </w:p>
    <w:p>
      <w:pPr>
        <w:rPr>
          <w:sz w:val="20"/>
          <w:szCs w:val="20"/>
          <w:lang w:eastAsia="en-US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Е.А. Шестернин</w:t>
      </w:r>
    </w:p>
    <w:p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</w:rPr>
        <w:t xml:space="preserve">296 51 70</w:t>
      </w:r>
    </w:p>
    <w:sectPr>
      <w:headerReference w:type="default" r:id="rId10"/>
      <w:footerReference w:type="first" r:id="rId11"/>
      <w:pgSz w:w="11906" w:h="16838"/>
      <w:pgMar w:top="1134" w:right="567" w:bottom="1134" w:left="1418" w:header="680" w:footer="680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Helvetica">
    <w:panose1 w:val="020B0604020202020204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a"/>
      <w:rPr>
        <w:sz w:val="16"/>
        <w:szCs w:val="16"/>
      </w:rPr>
    </w:pPr>
    <w:r>
      <w:rPr>
        <w:sz w:val="16"/>
        <w:szCs w:val="16"/>
      </w:rPr>
      <w:t xml:space="preserve">П</w:t>
    </w:r>
    <w:r>
      <w:rPr>
        <w:sz w:val="16"/>
        <w:szCs w:val="16"/>
      </w:rPr>
      <w:t xml:space="preserve">Г/0</w:t>
    </w:r>
    <w:r>
      <w:rPr>
        <w:sz w:val="16"/>
        <w:szCs w:val="16"/>
      </w:rPr>
      <w:t xml:space="preserve">2</w:t>
    </w:r>
    <w:r>
      <w:rPr>
        <w:sz w:val="16"/>
        <w:szCs w:val="16"/>
      </w:rPr>
      <w:t xml:space="preserve">/</w:t>
    </w:r>
    <w:r>
      <w:rPr>
        <w:sz w:val="16"/>
        <w:szCs w:val="16"/>
      </w:rPr>
      <w:t xml:space="preserve">60250</w:t>
    </w:r>
    <w:r>
      <w:rPr>
        <w:sz w:val="16"/>
        <w:szCs w:val="16"/>
      </w:rPr>
      <w:t xml:space="preserve">/</w:t>
    </w:r>
    <w:sdt>
      <w:sdtPr>
        <w:id w:val="1010719770"/>
        <w:placeholder>
          <w:docPart w:val="DefaultPlaceholder_-1854013438"/>
        </w:placeholder>
        <w:date w:fullDate="2024-07-26T00:00:00Z">
          <w:calendar w:val="gregorian"/>
          <w:dateFormat w:val="dd.MM.yyyy"/>
          <w:lid w:val="ru-RU"/>
        </w:date>
        <w:rPr>
          <w:sz w:val="16"/>
          <w:szCs w:val="16"/>
        </w:rPr>
      </w:sdtPr>
      <w:sdtContent>
        <w:r>
          <w:rPr>
            <w:sz w:val="16"/>
            <w:szCs w:val="16"/>
          </w:rPr>
          <w:t xml:space="preserve">26.07.2024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multiLevelType w:val="hybridMultilevel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eastAsia="Times New Roman" w:cs="Times New Roman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 w:tplc="9072E718">
      <w:start w:val="1"/>
      <w:numFmt w:val="decimal"/>
      <w:lvlText w:val="%1."/>
      <w:lvlJc w:val="left"/>
      <w:pPr>
        <w:ind w:left="1069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 w:tplc="8DD0CA46">
      <w:numFmt w:val="bullet"/>
      <w:lvlText w:val="-"/>
      <w:lvlJc w:val="left"/>
      <w:pPr>
        <w:ind w:left="435" w:hanging="360"/>
      </w:pPr>
      <w:rPr>
        <w:rFonts w:hint="default" w:ascii="Times New Roman" w:hAnsi="Times New Roman" w:eastAsia="Times New Roman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hint="default" w:ascii="Courier New" w:hAnsi="Courier New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hint="default" w:ascii="Courier New" w:hAnsi="Courier New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hint="default" w:ascii="Courier New" w:hAnsi="Courier New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43E07D62">
      <w:start w:val="1"/>
      <w:numFmt w:val="decimal"/>
      <w:lvlText w:val="%1."/>
      <w:lvlJc w:val="left"/>
      <w:pPr>
        <w:ind w:left="1705" w:hanging="996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>
    <w:multiLevelType w:val="hybridMultilevel"/>
    <w:lvl w:ilvl="0" w:tplc="F4226194">
      <w:start w:val="1"/>
      <w:numFmt w:val="decimal"/>
      <w:lvlText w:val="%1."/>
      <w:lvlJc w:val="left"/>
      <w:pPr>
        <w:ind w:left="1705" w:hanging="996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multiLevelType w:val="hybridMultilevel"/>
    <w:lvl w:ilvl="0" w:tplc="B0C053EE">
      <w:start w:val="1"/>
      <w:numFmt w:val="decimal"/>
      <w:lvlText w:val="%1."/>
      <w:lvlJc w:val="left"/>
      <w:pPr>
        <w:ind w:left="1368" w:hanging="828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multiLevelType w:val="hybridMultilevel"/>
    <w:lvl w:ilvl="0">
      <w:start w:val="3"/>
      <w:numFmt w:val="decimal"/>
      <w:lvlText w:val="%1."/>
      <w:legacy w:legacy="1" w:legacyIndent="281" w:legacySpace="0"/>
      <w:lvlJc w:val="left"/>
      <w:rPr>
        <w:rFonts w:hint="default" w:ascii="Times New Roman" w:hAnsi="Times New Roman" w:cs="Times New Roman"/>
      </w:rPr>
    </w:lvl>
  </w:abstractNum>
  <w:abstractNum w:abstractNumId="10">
    <w:multiLevelType w:val="hybridMultilevel"/>
    <w:lvl w:ilvl="0" w:tplc="124C5D1A">
      <w:start w:val="1"/>
      <w:numFmt w:val="decimal"/>
      <w:lvlText w:val="%1."/>
      <w:lvlJc w:val="left"/>
      <w:pPr>
        <w:ind w:left="1714" w:hanging="1005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multiLevelType w:val="hybridMultilevel"/>
    <w:lvl w:ilvl="0" w:tplc="991A1772">
      <w:start w:val="1"/>
      <w:numFmt w:val="decimal"/>
      <w:lvlText w:val="%1"/>
      <w:lvlJc w:val="left"/>
      <w:pPr>
        <w:ind w:left="795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>
    <w:multiLevelType w:val="hybridMultilevel"/>
    <w:lvl w:ilvl="0" w:tplc="A16AE1EE">
      <w:start w:val="1"/>
      <w:numFmt w:val="decimal"/>
      <w:lvlText w:val="%1)"/>
      <w:lvlJc w:val="left"/>
      <w:pPr>
        <w:ind w:left="1080" w:hanging="360"/>
      </w:pPr>
      <w:rPr>
        <w:rFonts w:hint="default" w:cs="Times New Roman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off"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line="317" w:lineRule="exact"/>
      <w:ind w:right="24"/>
      <w:jc w:val="right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uiPriority w:val="99"/>
    <w:locked/>
    <w:rPr>
      <w:rFonts w:ascii="Cambria" w:hAnsi="Cambria" w:cs="Times New Roman"/>
      <w:b/>
      <w:sz w:val="32"/>
    </w:rPr>
  </w:style>
  <w:style w:type="character" w:styleId="20" w:customStyle="1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styleId="30" w:customStyle="1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styleId="40" w:customStyle="1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styleId="50" w:customStyle="1">
    <w:name w:val="Заголовок 5 Знак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styleId="60" w:customStyle="1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styleId="70" w:customStyle="1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styleId="80" w:customStyle="1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styleId="90" w:customStyle="1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styleId="a6" w:customStyle="1">
    <w:name w:val="Основной текст Знак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link w:val="a7"/>
    <w:uiPriority w:val="99"/>
    <w:locked/>
    <w:rPr>
      <w:rFonts w:cs="Times New Roman"/>
      <w:sz w:val="28"/>
      <w:lang w:val="ru-RU" w:eastAsia="ru-RU"/>
    </w:rPr>
  </w:style>
  <w:style w:type="character" w:styleId="a9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styleId="ab" w:customStyle="1">
    <w:name w:val="Нижний колонтитул Знак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styleId="22" w:customStyle="1">
    <w:name w:val="Основной текст 2 Знак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styleId="24" w:customStyle="1">
    <w:name w:val="Основной текст с отступом 2 Знак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styleId="32" w:customStyle="1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styleId="ConsNormal" w:customStyle="1">
    <w:name w:val="ConsNormal"/>
    <w:pPr>
      <w:ind w:firstLine="720"/>
    </w:pPr>
    <w:rPr>
      <w:rFonts w:ascii="Arial" w:hAnsi="Arial" w:cs="Arial"/>
    </w:rPr>
  </w:style>
  <w:style w:type="paragraph" w:styleId="ConsNonformat" w:customStyle="1">
    <w:name w:val="ConsNonformat"/>
    <w:rPr>
      <w:rFonts w:ascii="Courier New" w:hAnsi="Courier New" w:cs="Courier New"/>
    </w:rPr>
  </w:style>
  <w:style w:type="paragraph" w:styleId="ConsTitle" w:customStyle="1">
    <w:name w:val="ConsTitle"/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pPr>
      <w:widowControl w:val="off"/>
      <w:jc w:val="both"/>
    </w:pPr>
    <w:rPr>
      <w:sz w:val="24"/>
      <w:szCs w:val="24"/>
    </w:rPr>
  </w:style>
  <w:style w:type="character" w:styleId="34" w:customStyle="1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styleId="41" w:customStyle="1">
    <w:name w:val="Заголовок4"/>
    <w:basedOn w:val="1"/>
    <w:next w:val="5"/>
    <w:uiPriority w:val="99"/>
    <w:pPr>
      <w:widowControl w:val="off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ConsPlusNormal" w:customStyle="1">
    <w:name w:val="ConsPlusNormal"/>
    <w:uiPriority w:val="99"/>
    <w:pPr>
      <w:widowControl w:val="off"/>
      <w:ind w:firstLine="720"/>
    </w:pPr>
    <w:rPr>
      <w:rFonts w:ascii="Arial" w:hAnsi="Arial" w:cs="Arial"/>
    </w:rPr>
  </w:style>
  <w:style w:type="paragraph" w:styleId="ConsCell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FR1" w:customStyle="1">
    <w:name w:val="FR1"/>
    <w:uiPriority w:val="99"/>
    <w:pPr>
      <w:widowControl w:val="off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nsPlusTitle" w:customStyle="1">
    <w:name w:val="ConsPlusTitle"/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jc w:val="center"/>
    </w:pPr>
    <w:rPr>
      <w:b/>
      <w:bCs/>
      <w:sz w:val="24"/>
      <w:szCs w:val="24"/>
    </w:rPr>
  </w:style>
  <w:style w:type="character" w:styleId="af" w:customStyle="1">
    <w:name w:val="Заголовок Знак"/>
    <w:link w:val="ae"/>
    <w:uiPriority w:val="99"/>
    <w:locked/>
    <w:rPr>
      <w:rFonts w:ascii="Cambria" w:hAnsi="Cambria" w:cs="Times New Roman"/>
      <w:b/>
      <w:sz w:val="32"/>
    </w:rPr>
  </w:style>
  <w:style w:type="paragraph" w:styleId="af0" w:customStyle="1">
    <w:name w:val="Термин"/>
    <w:basedOn w:val="a"/>
    <w:next w:val="a"/>
    <w:uiPriority w:val="99"/>
    <w:rPr>
      <w:sz w:val="24"/>
      <w:szCs w:val="24"/>
      <w:lang w:val="pl-PL"/>
    </w:rPr>
  </w:style>
  <w:style w:type="paragraph" w:styleId="H1" w:customStyle="1">
    <w:name w:val="H1"/>
    <w:basedOn w:val="a"/>
    <w:next w:val="a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af1" w:customStyle="1">
    <w:name w:val="Список определений"/>
    <w:basedOn w:val="a"/>
    <w:next w:val="af0"/>
    <w:uiPriority w:val="99"/>
    <w:pPr>
      <w:ind w:left="360"/>
    </w:pPr>
    <w:rPr>
      <w:sz w:val="24"/>
      <w:szCs w:val="24"/>
      <w:lang w:val="pl-PL"/>
    </w:rPr>
  </w:style>
  <w:style w:type="paragraph" w:styleId="Heading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Preformat" w:customStyle="1">
    <w:name w:val="Preformat"/>
    <w:uiPriority w:val="99"/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ind w:left="5954" w:right="-369" w:hanging="2126"/>
      <w:jc w:val="both"/>
    </w:pPr>
  </w:style>
  <w:style w:type="character" w:styleId="af3" w:customStyle="1">
    <w:name w:val="Цветовое выделение"/>
    <w:uiPriority w:val="99"/>
    <w:rPr>
      <w:b/>
      <w:color w:val="000080"/>
      <w:sz w:val="20"/>
    </w:rPr>
  </w:style>
  <w:style w:type="character" w:styleId="af4" w:customStyle="1">
    <w:name w:val="Не вступил в силу"/>
    <w:uiPriority w:val="99"/>
    <w:rPr>
      <w:color w:val="008080"/>
      <w:sz w:val="20"/>
    </w:rPr>
  </w:style>
  <w:style w:type="paragraph" w:styleId="af5" w:customStyle="1">
    <w:name w:val="Таблицы (моноширинный)"/>
    <w:basedOn w:val="a"/>
    <w:next w:val="a"/>
    <w:uiPriority w:val="99"/>
    <w:pPr>
      <w:widowControl w:val="off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rPr>
      <w:rFonts w:ascii="Courier New" w:hAnsi="Courier New" w:cs="Courier New"/>
      <w:sz w:val="20"/>
      <w:szCs w:val="20"/>
    </w:rPr>
  </w:style>
  <w:style w:type="character" w:styleId="af7" w:customStyle="1">
    <w:name w:val="Текст Знак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rPr>
      <w:sz w:val="20"/>
      <w:szCs w:val="20"/>
    </w:rPr>
  </w:style>
  <w:style w:type="character" w:styleId="af9" w:customStyle="1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styleId="ConsPlusNonformat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11" w:customStyle="1">
    <w:name w:val="Основной шрифт абзаца1"/>
    <w:uiPriority w:val="99"/>
    <w:rPr>
      <w:sz w:val="20"/>
    </w:rPr>
  </w:style>
  <w:style w:type="paragraph" w:styleId="afa" w:customStyle="1">
    <w:name w:val="Îñíîâíîé òåêñò"/>
    <w:basedOn w:val="afb"/>
    <w:uiPriority w:val="99"/>
    <w:rPr>
      <w:sz w:val="28"/>
      <w:szCs w:val="28"/>
    </w:rPr>
  </w:style>
  <w:style w:type="paragraph" w:styleId="afb" w:customStyle="1">
    <w:name w:val="Îáû÷íûé"/>
    <w:uiPriority w:val="99"/>
    <w:rPr>
      <w:lang w:eastAsia="ar-SA"/>
    </w:rPr>
  </w:style>
  <w:style w:type="character" w:styleId="afc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pPr>
      <w:spacing w:after="120"/>
      <w:ind w:left="283"/>
    </w:pPr>
  </w:style>
  <w:style w:type="character" w:styleId="afe" w:customStyle="1">
    <w:name w:val="Основной текст с отступом Знак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f0">
    <w:name w:val="footnote reference"/>
    <w:uiPriority w:val="99"/>
    <w:semiHidden/>
    <w:rPr>
      <w:rFonts w:cs="Times New Roman"/>
      <w:vertAlign w:val="superscript"/>
    </w:rPr>
  </w:style>
  <w:style w:type="paragraph" w:styleId="aff1" w:customStyle="1">
    <w:name w:val="Прижатый влево"/>
    <w:basedOn w:val="a"/>
    <w:next w:val="a"/>
    <w:uiPriority w:val="99"/>
    <w:pPr>
      <w:widowControl w:val="off"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pPr>
      <w:widowControl w:val="off"/>
      <w:ind w:firstLine="720"/>
      <w:jc w:val="both"/>
    </w:pPr>
    <w:rPr>
      <w:rFonts w:ascii="Arial" w:hAnsi="Arial" w:cs="Arial"/>
    </w:rPr>
  </w:style>
  <w:style w:type="paragraph" w:styleId="12" w:customStyle="1">
    <w:name w:val="заголовок 1"/>
    <w:basedOn w:val="a"/>
    <w:next w:val="a"/>
    <w:uiPriority w:val="99"/>
    <w:pPr>
      <w:keepNext/>
      <w:widowControl w:val="off"/>
      <w:jc w:val="both"/>
      <w:outlineLvl w:val="0"/>
    </w:pPr>
  </w:style>
  <w:style w:type="paragraph" w:styleId="aff3" w:customStyle="1">
    <w:name w:val="Кому"/>
    <w:basedOn w:val="a"/>
    <w:uiPriority w:val="99"/>
    <w:rPr>
      <w:rFonts w:ascii="Baltica" w:hAnsi="Baltica" w:cs="Baltica"/>
      <w:sz w:val="24"/>
      <w:szCs w:val="24"/>
    </w:rPr>
  </w:style>
  <w:style w:type="paragraph" w:styleId="25" w:customStyle="1">
    <w:name w:val="заголовок 2"/>
    <w:basedOn w:val="a"/>
    <w:next w:val="a"/>
    <w:uiPriority w:val="99"/>
    <w:pPr>
      <w:keepNext/>
      <w:outlineLvl w:val="1"/>
    </w:pPr>
  </w:style>
  <w:style w:type="paragraph" w:styleId="aff4" w:customStyle="1">
    <w:name w:val="Цитаты"/>
    <w:basedOn w:val="a"/>
    <w:uiPriority w:val="99"/>
    <w:pPr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uiPriority w:val="99"/>
    <w:rPr>
      <w:rFonts w:cs="Times New Roman"/>
      <w:color w:val="0000ff"/>
      <w:u w:val="single"/>
    </w:rPr>
  </w:style>
  <w:style w:type="paragraph" w:styleId="35" w:customStyle="1">
    <w:name w:val="заголовок 3"/>
    <w:basedOn w:val="a"/>
    <w:next w:val="a"/>
    <w:uiPriority w:val="99"/>
    <w:pPr>
      <w:keepNext/>
      <w:jc w:val="center"/>
    </w:pPr>
    <w:rPr>
      <w:lang w:val="en-US"/>
    </w:rPr>
  </w:style>
  <w:style w:type="character" w:styleId="aff6">
    <w:name w:val="Strong"/>
    <w:uiPriority w:val="22"/>
    <w:qFormat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pPr>
      <w:ind w:firstLine="720"/>
      <w:jc w:val="right"/>
    </w:pPr>
  </w:style>
  <w:style w:type="character" w:styleId="aff8" w:customStyle="1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styleId="61" w:customStyle="1">
    <w:name w:val="заголовок 6"/>
    <w:basedOn w:val="a"/>
    <w:next w:val="a"/>
    <w:uiPriority w:val="99"/>
    <w:pPr>
      <w:keepNext/>
      <w:jc w:val="center"/>
      <w:outlineLvl w:val="5"/>
    </w:pPr>
  </w:style>
  <w:style w:type="character" w:styleId="13" w:customStyle="1">
    <w:name w:val="Гиперссылка1"/>
    <w:uiPriority w:val="99"/>
    <w:rPr>
      <w:color w:val="0000ff"/>
      <w:u w:val="none"/>
    </w:rPr>
  </w:style>
  <w:style w:type="paragraph" w:styleId="26">
    <w:name w:val="envelope return"/>
    <w:basedOn w:val="a"/>
    <w:uiPriority w:val="99"/>
    <w:pPr>
      <w:ind w:right="57"/>
      <w:jc w:val="both"/>
    </w:pPr>
    <w:rPr>
      <w:sz w:val="24"/>
      <w:szCs w:val="24"/>
    </w:rPr>
  </w:style>
  <w:style w:type="character" w:styleId="text11" w:customStyle="1">
    <w:name w:val="text11"/>
    <w:uiPriority w:val="99"/>
    <w:rPr>
      <w:rFonts w:ascii="Arial" w:hAnsi="Arial"/>
      <w:color w:val="auto"/>
      <w:sz w:val="20"/>
    </w:rPr>
  </w:style>
  <w:style w:type="paragraph" w:styleId="51" w:customStyle="1">
    <w:name w:val="заголовок 5"/>
    <w:basedOn w:val="a"/>
    <w:next w:val="a"/>
    <w:uiPriority w:val="99"/>
    <w:pPr>
      <w:keepNext/>
      <w:ind w:left="6480" w:firstLine="720"/>
      <w:outlineLvl w:val="4"/>
    </w:pPr>
  </w:style>
  <w:style w:type="paragraph" w:styleId="aff9" w:customStyle="1">
    <w:name w:val="Знак Знак Знак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a" w:customStyle="1">
    <w:name w:val="Знак Знак Знак Знак Знак Знак Знак Знак Знак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b" w:customStyle="1">
    <w:name w:val="Об"/>
    <w:uiPriority w:val="99"/>
    <w:pPr>
      <w:widowControl w:val="off"/>
    </w:pPr>
  </w:style>
  <w:style w:type="paragraph" w:styleId="affc" w:customStyle="1">
    <w:name w:val="Прикольный"/>
    <w:basedOn w:val="affb"/>
    <w:uiPriority w:val="99"/>
  </w:style>
  <w:style w:type="paragraph" w:styleId="14" w:customStyle="1">
    <w:name w:val="Знак Знак Знак Знак1 Знак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d" w:customStyle="1">
    <w:name w:val="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e" w:customStyle="1">
    <w:name w:val="Знак Знак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27" w:customStyle="1">
    <w:name w:val="Знак Знак Знак Знак2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15" w:customStyle="1">
    <w:name w:val="Знак Знак Знак Знак1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16" w:customStyle="1">
    <w:name w:val="Знак1 Знак Знак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f" w:customStyle="1">
    <w:name w:val="Знак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17" w:customStyle="1">
    <w:name w:val="Знак Знак Знак Знак1 Знак Знак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18" w:customStyle="1">
    <w:name w:val="Знак Знак Знак1 Знак"/>
    <w:basedOn w:val="a"/>
    <w:uiPriority w:val="99"/>
    <w:pPr>
      <w:widowControl w:val="off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ff0" w:customStyle="1">
    <w:name w:val="????????"/>
    <w:basedOn w:val="a"/>
    <w:uiPriority w:val="99"/>
    <w:pPr>
      <w:widowControl w:val="off"/>
      <w:jc w:val="center"/>
    </w:pPr>
  </w:style>
  <w:style w:type="paragraph" w:styleId="FreeForm" w:customStyle="1">
    <w:name w:val="Free Form"/>
    <w:uiPriority w:val="99"/>
    <w:rPr>
      <w:rFonts w:ascii="Helvetica" w:hAnsi="Helvetica"/>
      <w:color w:val="000000"/>
      <w:sz w:val="24"/>
    </w:rPr>
  </w:style>
  <w:style w:type="character" w:styleId="url1" w:customStyle="1">
    <w:name w:val="url1"/>
    <w:uiPriority w:val="99"/>
    <w:rPr>
      <w:color w:val="006600"/>
    </w:rPr>
  </w:style>
  <w:style w:type="paragraph" w:styleId="ConsPlusCell" w:customStyle="1">
    <w:name w:val="ConsPlusCell"/>
    <w:pPr>
      <w:widowControl w:val="off"/>
    </w:pPr>
    <w:rPr>
      <w:rFonts w:ascii="Arial" w:hAnsi="Arial" w:cs="Arial"/>
    </w:rPr>
  </w:style>
  <w:style w:type="paragraph" w:styleId="text" w:customStyle="1">
    <w:name w:val="text"/>
    <w:basedOn w:val="a"/>
    <w:pPr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rFonts w:cs="Times New Roman"/>
      </w:rPr>
    </w:tblStylePr>
    <w:tblStylePr w:type="lastCol">
      <w:rPr>
        <w:rFonts w:cs="Times New Roman"/>
      </w:rPr>
    </w:tblStylePr>
  </w:style>
  <w:style w:type="paragraph" w:styleId="1a" w:customStyle="1">
    <w:name w:val="Знак Знак1 Знак"/>
    <w:basedOn w:val="a"/>
    <w:pPr>
      <w:widowControl w:val="off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Style1" w:customStyle="1">
    <w:name w:val="Style1"/>
    <w:basedOn w:val="a"/>
    <w:pPr>
      <w:widowControl w:val="off"/>
    </w:pPr>
    <w:rPr>
      <w:sz w:val="24"/>
      <w:szCs w:val="24"/>
    </w:rPr>
  </w:style>
  <w:style w:type="paragraph" w:styleId="Style3" w:customStyle="1">
    <w:name w:val="Style3"/>
    <w:basedOn w:val="a"/>
    <w:pPr>
      <w:widowControl w:val="off"/>
      <w:spacing w:line="317" w:lineRule="exact"/>
      <w:jc w:val="center"/>
    </w:pPr>
    <w:rPr>
      <w:sz w:val="24"/>
      <w:szCs w:val="24"/>
    </w:rPr>
  </w:style>
  <w:style w:type="character" w:styleId="FontStyle11" w:customStyle="1">
    <w:name w:val="Font Style11"/>
    <w:rPr>
      <w:rFonts w:ascii="Times New Roman" w:hAnsi="Times New Roman"/>
      <w:sz w:val="26"/>
    </w:rPr>
  </w:style>
  <w:style w:type="character" w:styleId="afff2">
    <w:name w:val="Placeholder Text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E11FBB-DE76-4F03-8256-B46B69A6CB59}"/>
      </w:docPartPr>
      <w:docPartBody>
        <w:p>
          <w:r>
            <w:rPr>
              <w:rStyle w:val="a3"/>
            </w:rPr>
            <w:t xml:space="preserve"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495447-591C-4A36-BC81-4601D68A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2150</Characters>
  <CharactersWithSpaces>2490</CharactersWithSpaces>
  <Company>ANO</Company>
  <DocSecurity>0</DocSecurity>
  <HyperlinksChanged>false</HyperlinksChanged>
  <Lines>17</Lines>
  <LinksUpToDate>false</LinksUpToDate>
  <Pages>2</Pages>
  <Paragraphs>4</Paragraphs>
  <ScaleCrop>false</ScaleCrop>
  <SharedDoc>false</SharedDoc>
  <Template>Normal</Template>
  <TotalTime>18</TotalTime>
  <Words>344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Белуш Анна Валерьевна</cp:lastModifiedBy>
  <cp:revision>5</cp:revision>
  <cp:lastPrinted>2016-10-13T10:42:00Z</cp:lastPrinted>
  <dcterms:created xsi:type="dcterms:W3CDTF">2024-03-14T07:35:00Z</dcterms:created>
  <dcterms:modified xsi:type="dcterms:W3CDTF">2024-07-29T09:35:00Z</dcterms:modified>
</cp:coreProperties>
</file>