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4A0" w:rsidRDefault="000224A0">
      <w:pPr>
        <w:pStyle w:val="ConsPlusTitlePage"/>
      </w:pPr>
      <w:r>
        <w:t xml:space="preserve">Документ предоставлен </w:t>
      </w:r>
      <w:hyperlink r:id="rId4" w:history="1">
        <w:r>
          <w:rPr>
            <w:color w:val="0000FF"/>
          </w:rPr>
          <w:t>КонсультантПлюс</w:t>
        </w:r>
      </w:hyperlink>
      <w:r>
        <w:br/>
      </w:r>
    </w:p>
    <w:p w:rsidR="000224A0" w:rsidRDefault="000224A0">
      <w:pPr>
        <w:pStyle w:val="ConsPlusNormal"/>
        <w:jc w:val="both"/>
        <w:outlineLvl w:val="0"/>
      </w:pPr>
    </w:p>
    <w:p w:rsidR="000224A0" w:rsidRDefault="000224A0">
      <w:pPr>
        <w:pStyle w:val="ConsPlusNormal"/>
        <w:outlineLvl w:val="0"/>
      </w:pPr>
      <w:r>
        <w:t>Зарегистрировано в Минюсте России 5 февраля 2021 г. N 62400</w:t>
      </w:r>
    </w:p>
    <w:p w:rsidR="000224A0" w:rsidRDefault="000224A0">
      <w:pPr>
        <w:pStyle w:val="ConsPlusNormal"/>
        <w:pBdr>
          <w:top w:val="single" w:sz="6" w:space="0" w:color="auto"/>
        </w:pBdr>
        <w:spacing w:before="100" w:after="100"/>
        <w:jc w:val="both"/>
        <w:rPr>
          <w:sz w:val="2"/>
          <w:szCs w:val="2"/>
        </w:rPr>
      </w:pPr>
    </w:p>
    <w:p w:rsidR="000224A0" w:rsidRDefault="000224A0">
      <w:pPr>
        <w:pStyle w:val="ConsPlusNormal"/>
        <w:jc w:val="both"/>
      </w:pPr>
    </w:p>
    <w:p w:rsidR="000224A0" w:rsidRDefault="000224A0">
      <w:pPr>
        <w:pStyle w:val="ConsPlusTitle"/>
        <w:jc w:val="center"/>
      </w:pPr>
      <w:r>
        <w:t>МИНИСТЕРСТВО ПРИРОДНЫХ РЕСУРСОВ И ЭКОЛОГИИ</w:t>
      </w:r>
    </w:p>
    <w:p w:rsidR="000224A0" w:rsidRDefault="000224A0">
      <w:pPr>
        <w:pStyle w:val="ConsPlusTitle"/>
        <w:jc w:val="center"/>
      </w:pPr>
      <w:r>
        <w:t>РОССИЙСКОЙ ФЕДЕРАЦИИ</w:t>
      </w:r>
    </w:p>
    <w:p w:rsidR="000224A0" w:rsidRDefault="000224A0">
      <w:pPr>
        <w:pStyle w:val="ConsPlusTitle"/>
        <w:jc w:val="center"/>
      </w:pPr>
    </w:p>
    <w:p w:rsidR="000224A0" w:rsidRDefault="000224A0">
      <w:pPr>
        <w:pStyle w:val="ConsPlusTitle"/>
        <w:jc w:val="center"/>
      </w:pPr>
      <w:r>
        <w:t>ПРИКАЗ</w:t>
      </w:r>
    </w:p>
    <w:p w:rsidR="000224A0" w:rsidRDefault="000224A0">
      <w:pPr>
        <w:pStyle w:val="ConsPlusTitle"/>
        <w:jc w:val="center"/>
      </w:pPr>
      <w:r>
        <w:t>от 28 января 2021 г. N 59</w:t>
      </w:r>
    </w:p>
    <w:p w:rsidR="000224A0" w:rsidRDefault="000224A0">
      <w:pPr>
        <w:pStyle w:val="ConsPlusTitle"/>
        <w:jc w:val="center"/>
      </w:pPr>
    </w:p>
    <w:p w:rsidR="000224A0" w:rsidRDefault="000224A0">
      <w:pPr>
        <w:pStyle w:val="ConsPlusTitle"/>
        <w:jc w:val="center"/>
      </w:pPr>
      <w:r>
        <w:t>ОБ УТВЕРЖДЕНИИ МЕТОДИКИ</w:t>
      </w:r>
    </w:p>
    <w:p w:rsidR="000224A0" w:rsidRDefault="000224A0">
      <w:pPr>
        <w:pStyle w:val="ConsPlusTitle"/>
        <w:jc w:val="center"/>
      </w:pPr>
      <w:r>
        <w:t>ИСЧИСЛЕНИЯ РАЗМЕРА ВРЕДА, ПРИЧИНЕННОГО АТМОСФЕРНОМУ</w:t>
      </w:r>
    </w:p>
    <w:p w:rsidR="000224A0" w:rsidRDefault="000224A0">
      <w:pPr>
        <w:pStyle w:val="ConsPlusTitle"/>
        <w:jc w:val="center"/>
      </w:pPr>
      <w:r>
        <w:t>ВОЗДУХУ КАК КОМПОНЕНТУ ПРИРОДНОЙ СРЕДЫ</w:t>
      </w:r>
    </w:p>
    <w:p w:rsidR="000224A0" w:rsidRDefault="000224A0">
      <w:pPr>
        <w:pStyle w:val="ConsPlusNormal"/>
        <w:jc w:val="both"/>
      </w:pPr>
    </w:p>
    <w:p w:rsidR="000224A0" w:rsidRDefault="000224A0">
      <w:pPr>
        <w:pStyle w:val="ConsPlusNormal"/>
        <w:ind w:firstLine="540"/>
        <w:jc w:val="both"/>
      </w:pPr>
      <w:r>
        <w:t xml:space="preserve">В целях реализации </w:t>
      </w:r>
      <w:hyperlink r:id="rId5" w:history="1">
        <w:r>
          <w:rPr>
            <w:color w:val="0000FF"/>
          </w:rPr>
          <w:t>подпункта 5.2.47</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11.11.2015 N 1219 (Собрание законодательства Российской Федерации, 2015, N 47, ст. 6586), приказываю:</w:t>
      </w:r>
    </w:p>
    <w:p w:rsidR="000224A0" w:rsidRDefault="000224A0">
      <w:pPr>
        <w:pStyle w:val="ConsPlusNormal"/>
        <w:spacing w:before="220"/>
        <w:ind w:firstLine="540"/>
        <w:jc w:val="both"/>
      </w:pPr>
      <w:r>
        <w:t xml:space="preserve">утвердить прилагаемую </w:t>
      </w:r>
      <w:hyperlink w:anchor="P28" w:history="1">
        <w:r>
          <w:rPr>
            <w:color w:val="0000FF"/>
          </w:rPr>
          <w:t>Методику</w:t>
        </w:r>
      </w:hyperlink>
      <w:r>
        <w:t xml:space="preserve"> исчисления размера вреда, причиненного атмосферному воздуху как компоненту природной среды.</w:t>
      </w:r>
    </w:p>
    <w:p w:rsidR="000224A0" w:rsidRDefault="000224A0">
      <w:pPr>
        <w:pStyle w:val="ConsPlusNormal"/>
        <w:jc w:val="both"/>
      </w:pPr>
    </w:p>
    <w:p w:rsidR="000224A0" w:rsidRDefault="000224A0">
      <w:pPr>
        <w:pStyle w:val="ConsPlusNormal"/>
        <w:jc w:val="right"/>
      </w:pPr>
      <w:r>
        <w:t>Министр</w:t>
      </w:r>
    </w:p>
    <w:p w:rsidR="000224A0" w:rsidRDefault="000224A0">
      <w:pPr>
        <w:pStyle w:val="ConsPlusNormal"/>
        <w:jc w:val="right"/>
      </w:pPr>
      <w:r>
        <w:t>А.А.КОЗЛОВ</w:t>
      </w:r>
    </w:p>
    <w:p w:rsidR="000224A0" w:rsidRDefault="000224A0">
      <w:pPr>
        <w:pStyle w:val="ConsPlusNormal"/>
        <w:jc w:val="both"/>
      </w:pPr>
    </w:p>
    <w:p w:rsidR="000224A0" w:rsidRDefault="000224A0">
      <w:pPr>
        <w:pStyle w:val="ConsPlusNormal"/>
        <w:jc w:val="both"/>
      </w:pPr>
    </w:p>
    <w:p w:rsidR="000224A0" w:rsidRDefault="000224A0">
      <w:pPr>
        <w:pStyle w:val="ConsPlusNormal"/>
        <w:jc w:val="both"/>
      </w:pPr>
    </w:p>
    <w:p w:rsidR="000224A0" w:rsidRDefault="000224A0">
      <w:pPr>
        <w:pStyle w:val="ConsPlusNormal"/>
        <w:jc w:val="both"/>
      </w:pPr>
    </w:p>
    <w:p w:rsidR="000224A0" w:rsidRDefault="000224A0">
      <w:pPr>
        <w:pStyle w:val="ConsPlusNormal"/>
        <w:jc w:val="both"/>
      </w:pPr>
    </w:p>
    <w:p w:rsidR="000224A0" w:rsidRDefault="000224A0">
      <w:pPr>
        <w:pStyle w:val="ConsPlusNormal"/>
        <w:jc w:val="right"/>
        <w:outlineLvl w:val="0"/>
      </w:pPr>
      <w:r>
        <w:t>Утверждена</w:t>
      </w:r>
    </w:p>
    <w:p w:rsidR="000224A0" w:rsidRDefault="000224A0">
      <w:pPr>
        <w:pStyle w:val="ConsPlusNormal"/>
        <w:jc w:val="right"/>
      </w:pPr>
      <w:r>
        <w:t>приказом Минприроды России</w:t>
      </w:r>
    </w:p>
    <w:p w:rsidR="000224A0" w:rsidRDefault="000224A0">
      <w:pPr>
        <w:pStyle w:val="ConsPlusNormal"/>
        <w:jc w:val="right"/>
      </w:pPr>
      <w:r>
        <w:t>от 28.01.2021 N 59</w:t>
      </w:r>
    </w:p>
    <w:p w:rsidR="000224A0" w:rsidRDefault="000224A0">
      <w:pPr>
        <w:pStyle w:val="ConsPlusNormal"/>
        <w:jc w:val="both"/>
      </w:pPr>
    </w:p>
    <w:p w:rsidR="000224A0" w:rsidRDefault="000224A0">
      <w:pPr>
        <w:pStyle w:val="ConsPlusTitle"/>
        <w:jc w:val="center"/>
      </w:pPr>
      <w:bookmarkStart w:id="0" w:name="P28"/>
      <w:bookmarkEnd w:id="0"/>
      <w:r>
        <w:t>МЕТОДИКА</w:t>
      </w:r>
    </w:p>
    <w:p w:rsidR="000224A0" w:rsidRDefault="000224A0">
      <w:pPr>
        <w:pStyle w:val="ConsPlusTitle"/>
        <w:jc w:val="center"/>
      </w:pPr>
      <w:r>
        <w:t>ИСЧИСЛЕНИЯ РАЗМЕРА ВРЕДА, ПРИЧИНЕННОГО АТМОСФЕРНОМУ ВОЗДУХУ</w:t>
      </w:r>
    </w:p>
    <w:p w:rsidR="000224A0" w:rsidRDefault="000224A0">
      <w:pPr>
        <w:pStyle w:val="ConsPlusTitle"/>
        <w:jc w:val="center"/>
      </w:pPr>
      <w:r>
        <w:t>КАК КОМПОНЕНТУ ПРИРОДНОЙ СРЕДЫ</w:t>
      </w:r>
    </w:p>
    <w:p w:rsidR="000224A0" w:rsidRDefault="000224A0">
      <w:pPr>
        <w:pStyle w:val="ConsPlusNormal"/>
        <w:jc w:val="both"/>
      </w:pPr>
    </w:p>
    <w:p w:rsidR="000224A0" w:rsidRDefault="000224A0">
      <w:pPr>
        <w:pStyle w:val="ConsPlusTitle"/>
        <w:jc w:val="center"/>
        <w:outlineLvl w:val="1"/>
      </w:pPr>
      <w:r>
        <w:t>I. Назначение и область применения</w:t>
      </w:r>
    </w:p>
    <w:p w:rsidR="000224A0" w:rsidRDefault="000224A0">
      <w:pPr>
        <w:pStyle w:val="ConsPlusNormal"/>
        <w:jc w:val="both"/>
      </w:pPr>
    </w:p>
    <w:p w:rsidR="000224A0" w:rsidRDefault="000224A0">
      <w:pPr>
        <w:pStyle w:val="ConsPlusNormal"/>
        <w:ind w:firstLine="540"/>
        <w:jc w:val="both"/>
      </w:pPr>
      <w:r>
        <w:t>1. Настоящая Методика предназначена для исчисления размера вреда, причиненного атмосферному воздуху как компоненту природной среды.</w:t>
      </w:r>
    </w:p>
    <w:p w:rsidR="000224A0" w:rsidRDefault="000224A0">
      <w:pPr>
        <w:pStyle w:val="ConsPlusNormal"/>
        <w:spacing w:before="220"/>
        <w:ind w:firstLine="540"/>
        <w:jc w:val="both"/>
      </w:pPr>
      <w:r>
        <w:t>2. Настоящей Методикой учитывается причинение вреда в результате осуществления юридическими лицами и индивидуальными предпринимателями, осуществляющими деятельность на объектах, оказывающих негативное воздействие на окружающую среду, I, II, III категорий, выбросов загрязняющих веществ в атмосферный воздух стационарными источниками, превышающих:</w:t>
      </w:r>
    </w:p>
    <w:p w:rsidR="000224A0" w:rsidRDefault="000224A0">
      <w:pPr>
        <w:pStyle w:val="ConsPlusNormal"/>
        <w:spacing w:before="220"/>
        <w:ind w:firstLine="540"/>
        <w:jc w:val="both"/>
      </w:pPr>
      <w:r>
        <w:t>для объектов I категории - технологические нормативы, нормативы допустимых выбросов высокотоксичных веществ, веществ, обладающих канцерогенными, мутагенными свойствами (веществ I, II класса опасности), установленные комплексным экологическим разрешением;</w:t>
      </w:r>
    </w:p>
    <w:p w:rsidR="000224A0" w:rsidRDefault="000224A0">
      <w:pPr>
        <w:pStyle w:val="ConsPlusNormal"/>
        <w:spacing w:before="220"/>
        <w:ind w:firstLine="540"/>
        <w:jc w:val="both"/>
      </w:pPr>
      <w:bookmarkStart w:id="1" w:name="P37"/>
      <w:bookmarkEnd w:id="1"/>
      <w:r>
        <w:t xml:space="preserve">для объектов II категории, для которых при наличии соответствующих отраслевых </w:t>
      </w:r>
      <w:r>
        <w:lastRenderedPageBreak/>
        <w:t>информационно-технических справочников по наилучшим доступным технологиям может быть получено комплексное экологическое разрешение, - технологические нормативы, нормативы допустимых выбросов высокотоксичных веществ, веществ, обладающих канцерогенными, мутагенными свойствами (веществ I, II класса опасности), установленные комплексным экологическим разрешением;</w:t>
      </w:r>
    </w:p>
    <w:p w:rsidR="000224A0" w:rsidRDefault="000224A0">
      <w:pPr>
        <w:pStyle w:val="ConsPlusNormal"/>
        <w:spacing w:before="220"/>
        <w:ind w:firstLine="540"/>
        <w:jc w:val="both"/>
      </w:pPr>
      <w:r>
        <w:t xml:space="preserve">для объектов II категории, не указанных в </w:t>
      </w:r>
      <w:hyperlink w:anchor="P37" w:history="1">
        <w:r>
          <w:rPr>
            <w:color w:val="0000FF"/>
          </w:rPr>
          <w:t>абзаце третьем</w:t>
        </w:r>
      </w:hyperlink>
      <w:r>
        <w:t xml:space="preserve"> настоящего пункта, - нормативы допустимых выбросов загрязняющих веществ в атмосферный воздух, указанные в декларации о воздействии на окружающую среду (далее - декларация) &lt;1&gt;;</w:t>
      </w:r>
    </w:p>
    <w:p w:rsidR="000224A0" w:rsidRDefault="000224A0">
      <w:pPr>
        <w:pStyle w:val="ConsPlusNormal"/>
        <w:spacing w:before="220"/>
        <w:ind w:firstLine="540"/>
        <w:jc w:val="both"/>
      </w:pPr>
      <w:r>
        <w:t>--------------------------------</w:t>
      </w:r>
    </w:p>
    <w:p w:rsidR="000224A0" w:rsidRDefault="000224A0">
      <w:pPr>
        <w:pStyle w:val="ConsPlusNormal"/>
        <w:spacing w:before="220"/>
        <w:ind w:firstLine="540"/>
        <w:jc w:val="both"/>
      </w:pPr>
      <w:r>
        <w:t xml:space="preserve">&lt;1&gt; </w:t>
      </w:r>
      <w:hyperlink r:id="rId6" w:history="1">
        <w:r>
          <w:rPr>
            <w:color w:val="0000FF"/>
          </w:rPr>
          <w:t>Приказ</w:t>
        </w:r>
      </w:hyperlink>
      <w:r>
        <w:t xml:space="preserve"> Министерства природных ресурсов и экологии Российской Федерации от 11.10.2018 N 509 "Об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 (зарегистрирован Минюстом России 10.12.2018, регистрационный N 52926), с изменениями, внесенными приказом Министерства природных ресурсов и экологии Российской Федерации от 23.06.2020 N 383 (зарегистрирован Минюстом России 02.12.2020, регистрационный N 61225).</w:t>
      </w:r>
    </w:p>
    <w:p w:rsidR="000224A0" w:rsidRDefault="000224A0">
      <w:pPr>
        <w:pStyle w:val="ConsPlusNormal"/>
        <w:jc w:val="both"/>
      </w:pPr>
    </w:p>
    <w:p w:rsidR="000224A0" w:rsidRDefault="000224A0">
      <w:pPr>
        <w:pStyle w:val="ConsPlusNormal"/>
        <w:ind w:firstLine="540"/>
        <w:jc w:val="both"/>
      </w:pPr>
      <w:r>
        <w:t>для объектов III категории - нормативы допустимых выбросов высокотоксичных веществ, веществ, обладающих канцерогенными, мутагенными свойствами (веществ I, II класса опасности), превышающие нормативы допустимых выбросов загрязняющих веществ в атмосферный воздух, указанные в отчете об организации и о результатах осуществления производственного экологического контроля (далее - отчет) &lt;2&gt;.</w:t>
      </w:r>
    </w:p>
    <w:p w:rsidR="000224A0" w:rsidRDefault="000224A0">
      <w:pPr>
        <w:pStyle w:val="ConsPlusNormal"/>
        <w:spacing w:before="220"/>
        <w:ind w:firstLine="540"/>
        <w:jc w:val="both"/>
      </w:pPr>
      <w:r>
        <w:t>--------------------------------</w:t>
      </w:r>
    </w:p>
    <w:p w:rsidR="000224A0" w:rsidRDefault="000224A0">
      <w:pPr>
        <w:pStyle w:val="ConsPlusNormal"/>
        <w:spacing w:before="220"/>
        <w:ind w:firstLine="540"/>
        <w:jc w:val="both"/>
      </w:pPr>
      <w:r>
        <w:t xml:space="preserve">&lt;2&gt; </w:t>
      </w:r>
      <w:hyperlink r:id="rId7" w:history="1">
        <w:r>
          <w:rPr>
            <w:color w:val="0000FF"/>
          </w:rPr>
          <w:t>Приказ</w:t>
        </w:r>
      </w:hyperlink>
      <w:r>
        <w:t xml:space="preserve"> Министерства природных ресурсов и экологии Российской Федерации от 14.06.2018 N 261 "Об утверждении формы отчета об организации и о результатах осуществления производственного экологического контроля" (зарегистрирован Минюстом России 31.08.2018, регистрационный N 52042), с изменениями, внесенными приказом Министерства природных ресурсов и экологии Российской Федерации от 23.06.2020 N 383 (зарегистрирован Минюстом России 02.12.2020, регистрационный N 61225).</w:t>
      </w:r>
    </w:p>
    <w:p w:rsidR="000224A0" w:rsidRDefault="000224A0">
      <w:pPr>
        <w:pStyle w:val="ConsPlusNormal"/>
        <w:jc w:val="both"/>
      </w:pPr>
    </w:p>
    <w:p w:rsidR="000224A0" w:rsidRDefault="000224A0">
      <w:pPr>
        <w:pStyle w:val="ConsPlusNormal"/>
        <w:ind w:firstLine="540"/>
        <w:jc w:val="both"/>
      </w:pPr>
      <w:r>
        <w:t>3. Для юридических лиц и индивидуальных предпринимателей, осуществляющих хозяйственную и (или) иную деятельность на объектах I и II категорий, получивших до 1 января 2019 года разрешения на выброс вредных (загрязняющих) веществ в атмосферный воздух до дня истечения срока действия таких разрешений либо до дня получения комплексного экологического разрешения или представления декларации о воздействии на окружающую среду, а также для юридических лиц и индивидуальных предпринимателей, осуществляющих хозяйственную и (или) иную деятельность на объектах I категории, с 1 января 2019 года получивших или переоформивших разрешения на выбросы вредных (загрязняющих) веществ в атмосферный воздух, до получения комплексных экологических разрешений, предельно допустимые выбросы вредных (загрязняющих) веществ в атмосферный воздух признаются соответственно нормативами допустимых выбросов загрязняющих веществ в атмосферный воздух, технологическими нормативами &lt;3&gt;.</w:t>
      </w:r>
    </w:p>
    <w:p w:rsidR="000224A0" w:rsidRDefault="000224A0">
      <w:pPr>
        <w:pStyle w:val="ConsPlusNormal"/>
        <w:spacing w:before="220"/>
        <w:ind w:firstLine="540"/>
        <w:jc w:val="both"/>
      </w:pPr>
      <w:r>
        <w:t>--------------------------------</w:t>
      </w:r>
    </w:p>
    <w:p w:rsidR="000224A0" w:rsidRDefault="000224A0">
      <w:pPr>
        <w:pStyle w:val="ConsPlusNormal"/>
        <w:spacing w:before="220"/>
        <w:ind w:firstLine="540"/>
        <w:jc w:val="both"/>
      </w:pPr>
      <w:r>
        <w:t xml:space="preserve">&lt;3&gt; </w:t>
      </w:r>
      <w:hyperlink r:id="rId8" w:history="1">
        <w:r>
          <w:rPr>
            <w:color w:val="0000FF"/>
          </w:rPr>
          <w:t>Части 1</w:t>
        </w:r>
      </w:hyperlink>
      <w:r>
        <w:t xml:space="preserve"> и </w:t>
      </w:r>
      <w:hyperlink r:id="rId9" w:history="1">
        <w:r>
          <w:rPr>
            <w:color w:val="0000FF"/>
          </w:rPr>
          <w:t>1.1 статьи 11</w:t>
        </w:r>
      </w:hyperlink>
      <w:r>
        <w:t xml:space="preserve"> Федерального закона от 21.07.2014 N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N 30, ст. 4220; 2018, N 53, ст. 8422; 2019, N 30, ст. 4097).</w:t>
      </w:r>
    </w:p>
    <w:p w:rsidR="000224A0" w:rsidRDefault="000224A0">
      <w:pPr>
        <w:pStyle w:val="ConsPlusNormal"/>
        <w:jc w:val="both"/>
      </w:pPr>
    </w:p>
    <w:p w:rsidR="000224A0" w:rsidRDefault="000224A0">
      <w:pPr>
        <w:pStyle w:val="ConsPlusNormal"/>
        <w:ind w:firstLine="540"/>
        <w:jc w:val="both"/>
      </w:pPr>
      <w:r>
        <w:lastRenderedPageBreak/>
        <w:t>4. Настоящая Методика распространяется на следующие случаи исчисления размера вреда, причиненного атмосферному воздуху как компоненту природной среды:</w:t>
      </w:r>
    </w:p>
    <w:p w:rsidR="000224A0" w:rsidRDefault="000224A0">
      <w:pPr>
        <w:pStyle w:val="ConsPlusNormal"/>
        <w:spacing w:before="220"/>
        <w:ind w:firstLine="540"/>
        <w:jc w:val="both"/>
      </w:pPr>
      <w:r>
        <w:t>в период отсутствия неблагоприятных метеорологических условий (далее - НМУ);</w:t>
      </w:r>
    </w:p>
    <w:p w:rsidR="000224A0" w:rsidRDefault="000224A0">
      <w:pPr>
        <w:pStyle w:val="ConsPlusNormal"/>
        <w:spacing w:before="220"/>
        <w:ind w:firstLine="540"/>
        <w:jc w:val="both"/>
      </w:pPr>
      <w:r>
        <w:t>в период действия НМУ, когда юридические лица и индивидуальные предприниматели, имеющие источники выбросов загрязняющих веществ в атмосферный воздух, обязаны проводить мероприятия по уменьшению выбросов загрязняющих веществ в атмосферный воздух, согласованные с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 &lt;4&gt;.</w:t>
      </w:r>
    </w:p>
    <w:p w:rsidR="000224A0" w:rsidRDefault="000224A0">
      <w:pPr>
        <w:pStyle w:val="ConsPlusNormal"/>
        <w:spacing w:before="220"/>
        <w:ind w:firstLine="540"/>
        <w:jc w:val="both"/>
      </w:pPr>
      <w:r>
        <w:t>--------------------------------</w:t>
      </w:r>
    </w:p>
    <w:p w:rsidR="000224A0" w:rsidRDefault="000224A0">
      <w:pPr>
        <w:pStyle w:val="ConsPlusNormal"/>
        <w:spacing w:before="220"/>
        <w:ind w:firstLine="540"/>
        <w:jc w:val="both"/>
      </w:pPr>
      <w:r>
        <w:t xml:space="preserve">&lt;4&gt; </w:t>
      </w:r>
      <w:hyperlink r:id="rId10" w:history="1">
        <w:r>
          <w:rPr>
            <w:color w:val="0000FF"/>
          </w:rPr>
          <w:t>Пункт 3 статьи 19</w:t>
        </w:r>
      </w:hyperlink>
      <w:r>
        <w:t xml:space="preserve"> Федерального закона от 04.05.1999 N 96-ФЗ "Об охране атмосферного воздуха" (Собрание законодательства Российской Федерации, 1999, N 18, ст. 2222; 2019, N 30, ст. 4097).</w:t>
      </w:r>
    </w:p>
    <w:p w:rsidR="000224A0" w:rsidRDefault="000224A0">
      <w:pPr>
        <w:pStyle w:val="ConsPlusNormal"/>
        <w:jc w:val="both"/>
      </w:pPr>
    </w:p>
    <w:p w:rsidR="000224A0" w:rsidRDefault="000224A0">
      <w:pPr>
        <w:pStyle w:val="ConsPlusNormal"/>
        <w:ind w:firstLine="540"/>
        <w:jc w:val="both"/>
      </w:pPr>
      <w:r>
        <w:t>5. Настоящая Методика не распространяется на случаи исчисления размера вреда, причиненного состоянию атмосферного воздуха выбросами радиоактивных веществ.</w:t>
      </w:r>
    </w:p>
    <w:p w:rsidR="000224A0" w:rsidRDefault="000224A0">
      <w:pPr>
        <w:pStyle w:val="ConsPlusNormal"/>
        <w:spacing w:before="220"/>
        <w:ind w:firstLine="540"/>
        <w:jc w:val="both"/>
      </w:pPr>
      <w:r>
        <w:t xml:space="preserve">6. Внесение платы за негативное воздействие на окружающую среду, взимаемой в соответствии со </w:t>
      </w:r>
      <w:hyperlink r:id="rId11" w:history="1">
        <w:r>
          <w:rPr>
            <w:color w:val="0000FF"/>
          </w:rPr>
          <w:t>статьей 16</w:t>
        </w:r>
      </w:hyperlink>
      <w:r>
        <w:t xml:space="preserve"> Федерального закона от 10.01.2002 N 7-ФЗ "Об охране окружающей среды" (Собрание законодательства Российской Федерации, 2002, N 2, ст. 133; 2016, N 1, ст. 24), не освобождает юридических лиц и индивидуальных предпринимателей, осуществляющих деятельность на объектах, оказывающих негативное воздействие на окружающую среду, от возмещения вреда, причиненного атмосферному воздуху как компоненту природной среды.</w:t>
      </w:r>
    </w:p>
    <w:p w:rsidR="000224A0" w:rsidRDefault="000224A0">
      <w:pPr>
        <w:pStyle w:val="ConsPlusNormal"/>
        <w:spacing w:before="220"/>
        <w:ind w:firstLine="540"/>
        <w:jc w:val="both"/>
      </w:pPr>
      <w:r>
        <w:t>7. Настоящая Методика не применяется при исчислении размера вреда, причиненного атмосферному воздуху как компоненту природной среды до ее принятия.</w:t>
      </w:r>
    </w:p>
    <w:p w:rsidR="000224A0" w:rsidRDefault="000224A0">
      <w:pPr>
        <w:pStyle w:val="ConsPlusNormal"/>
        <w:jc w:val="both"/>
      </w:pPr>
    </w:p>
    <w:p w:rsidR="000224A0" w:rsidRDefault="000224A0">
      <w:pPr>
        <w:pStyle w:val="ConsPlusTitle"/>
        <w:jc w:val="center"/>
        <w:outlineLvl w:val="1"/>
      </w:pPr>
      <w:r>
        <w:t>II. Исчисление размера вреда, причиненного атмосферному</w:t>
      </w:r>
    </w:p>
    <w:p w:rsidR="000224A0" w:rsidRDefault="000224A0">
      <w:pPr>
        <w:pStyle w:val="ConsPlusTitle"/>
        <w:jc w:val="center"/>
      </w:pPr>
      <w:r>
        <w:t>воздуху как компоненту природной среды, с учетом</w:t>
      </w:r>
    </w:p>
    <w:p w:rsidR="000224A0" w:rsidRDefault="000224A0">
      <w:pPr>
        <w:pStyle w:val="ConsPlusTitle"/>
        <w:jc w:val="center"/>
      </w:pPr>
      <w:r>
        <w:t>категорирования объектов, оказывающих негативное</w:t>
      </w:r>
    </w:p>
    <w:p w:rsidR="000224A0" w:rsidRDefault="000224A0">
      <w:pPr>
        <w:pStyle w:val="ConsPlusTitle"/>
        <w:jc w:val="center"/>
      </w:pPr>
      <w:r>
        <w:t>воздействие на окружающую среду</w:t>
      </w:r>
    </w:p>
    <w:p w:rsidR="000224A0" w:rsidRDefault="000224A0">
      <w:pPr>
        <w:pStyle w:val="ConsPlusNormal"/>
        <w:jc w:val="both"/>
      </w:pPr>
    </w:p>
    <w:p w:rsidR="000224A0" w:rsidRDefault="000224A0">
      <w:pPr>
        <w:pStyle w:val="ConsPlusNormal"/>
        <w:ind w:firstLine="540"/>
        <w:jc w:val="both"/>
      </w:pPr>
      <w:r>
        <w:t>8. Исчисление размера вреда, причиненного атмосферному воздуху как компоненту природной среды в результате превышения установленных комплексным экологическим разрешением технологических нормативов, нормативов допустимых выбросов высокотоксичных веществ, веществ, обладающих канцерогенными, мутагенными свойствами (веществ I, II класса опасности), и нормативов допустимых выбросов загрязняющих веществ в атмосферный воздух, указанных в декларации, отчете, в период отсутствия НМУ, осуществляется по формуле (1):</w:t>
      </w:r>
    </w:p>
    <w:p w:rsidR="000224A0" w:rsidRDefault="000224A0">
      <w:pPr>
        <w:pStyle w:val="ConsPlusNormal"/>
        <w:jc w:val="both"/>
      </w:pPr>
    </w:p>
    <w:p w:rsidR="000224A0" w:rsidRDefault="000224A0">
      <w:pPr>
        <w:pStyle w:val="ConsPlusNormal"/>
        <w:jc w:val="center"/>
      </w:pPr>
      <w:r w:rsidRPr="005C53F3">
        <w:rPr>
          <w:position w:val="-14"/>
        </w:rPr>
        <w:pict>
          <v:shape id="_x0000_i1025" style="width:186.75pt;height:24.75pt" coordsize="" o:spt="100" adj="0,,0" path="" filled="f" stroked="f">
            <v:stroke joinstyle="miter"/>
            <v:imagedata r:id="rId12" o:title="base_1_376272_32768"/>
            <v:formulas/>
            <v:path o:connecttype="segments"/>
          </v:shape>
        </w:pict>
      </w:r>
      <w:r>
        <w:t xml:space="preserve"> (1),</w:t>
      </w:r>
    </w:p>
    <w:p w:rsidR="000224A0" w:rsidRDefault="000224A0">
      <w:pPr>
        <w:pStyle w:val="ConsPlusNormal"/>
        <w:jc w:val="both"/>
      </w:pPr>
    </w:p>
    <w:p w:rsidR="000224A0" w:rsidRDefault="000224A0">
      <w:pPr>
        <w:pStyle w:val="ConsPlusNormal"/>
        <w:ind w:firstLine="540"/>
        <w:jc w:val="both"/>
      </w:pPr>
      <w:r>
        <w:t>где:</w:t>
      </w:r>
    </w:p>
    <w:p w:rsidR="000224A0" w:rsidRDefault="000224A0">
      <w:pPr>
        <w:pStyle w:val="ConsPlusNormal"/>
        <w:spacing w:before="220"/>
        <w:ind w:firstLine="540"/>
        <w:jc w:val="both"/>
      </w:pPr>
      <w:r>
        <w:t>В</w:t>
      </w:r>
      <w:r>
        <w:rPr>
          <w:vertAlign w:val="subscript"/>
        </w:rPr>
        <w:t>ОНМУ</w:t>
      </w:r>
      <w:r>
        <w:t xml:space="preserve"> - размер вреда, причиненный атмосферному воздуху как компоненту природной среды в результате превышения установленных комплексным экологическим разрешением технологических нормативов, нормативов допустимых выбросов высокотоксичных веществ, веществ, обладающих канцерогенными, мутагенными свойствами (веществ I, II класса опасности), и нормативов допустимых выбросов загрязняющих веществ в атмосферный воздух, указанных в декларации, отчете, в период отсутствия НМУ, руб.;</w:t>
      </w:r>
    </w:p>
    <w:p w:rsidR="000224A0" w:rsidRDefault="000224A0">
      <w:pPr>
        <w:pStyle w:val="ConsPlusNormal"/>
        <w:spacing w:before="220"/>
        <w:ind w:firstLine="540"/>
        <w:jc w:val="both"/>
      </w:pPr>
      <w:r>
        <w:lastRenderedPageBreak/>
        <w:t>М</w:t>
      </w:r>
      <w:r>
        <w:rPr>
          <w:vertAlign w:val="subscript"/>
        </w:rPr>
        <w:t>i</w:t>
      </w:r>
      <w:r>
        <w:t xml:space="preserve"> - масса выброса i-го загрязняющего вещества в атмосферный воздух, тонн. Определяется в соответствии с </w:t>
      </w:r>
      <w:hyperlink w:anchor="P90" w:history="1">
        <w:r>
          <w:rPr>
            <w:color w:val="0000FF"/>
          </w:rPr>
          <w:t>пунктом 10</w:t>
        </w:r>
      </w:hyperlink>
      <w:r>
        <w:t xml:space="preserve"> настоящей Методики;</w:t>
      </w:r>
    </w:p>
    <w:p w:rsidR="000224A0" w:rsidRDefault="000224A0">
      <w:pPr>
        <w:pStyle w:val="ConsPlusNormal"/>
        <w:spacing w:before="220"/>
        <w:ind w:firstLine="540"/>
        <w:jc w:val="both"/>
      </w:pPr>
      <w:r>
        <w:t>H</w:t>
      </w:r>
      <w:r>
        <w:rPr>
          <w:vertAlign w:val="subscript"/>
        </w:rPr>
        <w:t>i</w:t>
      </w:r>
      <w:r>
        <w:t xml:space="preserve"> - такса для исчисления размера вреда при выбросе i-ого загрязняющего вещества в атмосферный воздух, в руб. за тонну. Определяется по таблице согласно </w:t>
      </w:r>
      <w:hyperlink w:anchor="P124" w:history="1">
        <w:r>
          <w:rPr>
            <w:color w:val="0000FF"/>
          </w:rPr>
          <w:t>приложению</w:t>
        </w:r>
      </w:hyperlink>
      <w:r>
        <w:t xml:space="preserve"> к настоящей Методике.</w:t>
      </w:r>
    </w:p>
    <w:p w:rsidR="000224A0" w:rsidRDefault="000224A0">
      <w:pPr>
        <w:pStyle w:val="ConsPlusNormal"/>
        <w:spacing w:before="220"/>
        <w:ind w:firstLine="540"/>
        <w:jc w:val="both"/>
      </w:pPr>
      <w:r>
        <w:t>К</w:t>
      </w:r>
      <w:r>
        <w:rPr>
          <w:vertAlign w:val="subscript"/>
        </w:rPr>
        <w:t>охр</w:t>
      </w:r>
      <w:r>
        <w:t xml:space="preserve"> - коэффициент особой охраны. Для территорий и объектов, находящихся под особой охраной в соответствии с законодательством Российской Федерации об особо охраняемых природных территориях, о природных лечебных ресурсах, лечебно-оздоровительных местностях и курортах, о территориях традиционного природопользования коренных малочисленных народов Севера, Сибири и Дальнего Востока Российской Федерации, об охране озера Байкал, а также водным и лесным законодательством, принимается равным 2. Для иных территорий и объектов коэффициент принимается равным 1;</w:t>
      </w:r>
    </w:p>
    <w:p w:rsidR="000224A0" w:rsidRDefault="000224A0">
      <w:pPr>
        <w:pStyle w:val="ConsPlusNormal"/>
        <w:spacing w:before="220"/>
        <w:ind w:firstLine="540"/>
        <w:jc w:val="both"/>
      </w:pPr>
      <w:r>
        <w:t>К</w:t>
      </w:r>
      <w:r>
        <w:rPr>
          <w:vertAlign w:val="subscript"/>
        </w:rPr>
        <w:t>ин</w:t>
      </w:r>
      <w:r>
        <w:t xml:space="preserve"> - коэффициент, учитывающий фактическое изменение потребительских цен на товары и услуги в Российской Федерации. Определяется как произведение коэффициентов, рассчитанных на основе индексов потребительских цен на все товары и услуги по Российской Федерации (месяц в процентах к предыдущему месяцу), публикуемых Федеральной службой государственной статистики на своем официальном сайте в информационно-телекоммуникационной сети "Интернет" за период с месяца, в котором утверждена настоящая Методика, до месяца, в котором начислен размер вреда в соответствии с настоящей Методикой. Для перевода индексов потребительских цен на товары и услуги в коэффициенты, их значение за каждый период, приведенное в процентах, делится на 100;</w:t>
      </w:r>
    </w:p>
    <w:p w:rsidR="000224A0" w:rsidRDefault="000224A0">
      <w:pPr>
        <w:pStyle w:val="ConsPlusNormal"/>
        <w:spacing w:before="220"/>
        <w:ind w:firstLine="540"/>
        <w:jc w:val="both"/>
      </w:pPr>
      <w:r>
        <w:t>i - загрязняющее вещество, по которому исчисляется размер вреда;</w:t>
      </w:r>
    </w:p>
    <w:p w:rsidR="000224A0" w:rsidRDefault="000224A0">
      <w:pPr>
        <w:pStyle w:val="ConsPlusNormal"/>
        <w:spacing w:before="220"/>
        <w:ind w:firstLine="540"/>
        <w:jc w:val="both"/>
      </w:pPr>
      <w:r>
        <w:t>n - количество наименований загрязняющих веществ, по которым исчисляется размер вреда.</w:t>
      </w:r>
    </w:p>
    <w:p w:rsidR="000224A0" w:rsidRDefault="000224A0">
      <w:pPr>
        <w:pStyle w:val="ConsPlusNormal"/>
        <w:spacing w:before="220"/>
        <w:ind w:firstLine="540"/>
        <w:jc w:val="both"/>
      </w:pPr>
      <w:r>
        <w:t>9. Исчисление размера вреда, причиненного атмосферному воздуху как компоненту природной среды в результате превышения установленных комплексным экологическим разрешением технологических нормативов, нормативов допустимых выбросов высокотоксичных веществ, веществ, обладающих канцерогенными, мутагенными свойствами (веществ I, II класса опасности), и нормативов допустимых выбросов загрязняющих веществ в атмосферный воздух, указанных в декларации, отчете, в период действия НМУ, осуществляется по формуле (2):</w:t>
      </w:r>
    </w:p>
    <w:p w:rsidR="000224A0" w:rsidRDefault="000224A0">
      <w:pPr>
        <w:pStyle w:val="ConsPlusNormal"/>
        <w:jc w:val="both"/>
      </w:pPr>
    </w:p>
    <w:p w:rsidR="000224A0" w:rsidRDefault="000224A0">
      <w:pPr>
        <w:pStyle w:val="ConsPlusNormal"/>
        <w:jc w:val="center"/>
      </w:pPr>
      <w:r w:rsidRPr="005C53F3">
        <w:rPr>
          <w:position w:val="-14"/>
        </w:rPr>
        <w:pict>
          <v:shape id="_x0000_i1026" style="width:231pt;height:24.75pt" coordsize="" o:spt="100" adj="0,,0" path="" filled="f" stroked="f">
            <v:stroke joinstyle="miter"/>
            <v:imagedata r:id="rId13" o:title="base_1_376272_32769"/>
            <v:formulas/>
            <v:path o:connecttype="segments"/>
          </v:shape>
        </w:pict>
      </w:r>
      <w:r>
        <w:t xml:space="preserve"> (2),</w:t>
      </w:r>
    </w:p>
    <w:p w:rsidR="000224A0" w:rsidRDefault="000224A0">
      <w:pPr>
        <w:pStyle w:val="ConsPlusNormal"/>
        <w:jc w:val="both"/>
      </w:pPr>
    </w:p>
    <w:p w:rsidR="000224A0" w:rsidRDefault="000224A0">
      <w:pPr>
        <w:pStyle w:val="ConsPlusNormal"/>
        <w:ind w:firstLine="540"/>
        <w:jc w:val="both"/>
      </w:pPr>
      <w:r>
        <w:t>где:</w:t>
      </w:r>
    </w:p>
    <w:p w:rsidR="000224A0" w:rsidRDefault="000224A0">
      <w:pPr>
        <w:pStyle w:val="ConsPlusNormal"/>
        <w:spacing w:before="220"/>
        <w:ind w:firstLine="540"/>
        <w:jc w:val="both"/>
      </w:pPr>
      <w:r>
        <w:t>В</w:t>
      </w:r>
      <w:r>
        <w:rPr>
          <w:vertAlign w:val="subscript"/>
        </w:rPr>
        <w:t>ДНМУ</w:t>
      </w:r>
      <w:r>
        <w:t xml:space="preserve"> - размер вреда, причиненный атмосферному воздуху как компоненту природной среды в результате превышения установленных комплексным экологическим разрешением технологических нормативов, нормативов допустимых выбросов высокотоксичных веществ, веществ, обладающих канцерогенными, мутагенными свойствами (веществ I, II класса опасности), и нормативов допустимых выбросов загрязняющих веществ в атмосферный воздух, указанных в декларации, отчете, в период действия НМУ, руб.;</w:t>
      </w:r>
    </w:p>
    <w:p w:rsidR="000224A0" w:rsidRDefault="000224A0">
      <w:pPr>
        <w:pStyle w:val="ConsPlusNormal"/>
        <w:spacing w:before="220"/>
        <w:ind w:firstLine="540"/>
        <w:jc w:val="both"/>
      </w:pPr>
      <w:r>
        <w:t>М</w:t>
      </w:r>
      <w:r>
        <w:rPr>
          <w:vertAlign w:val="subscript"/>
        </w:rPr>
        <w:t>iнму</w:t>
      </w:r>
      <w:r>
        <w:t xml:space="preserve"> - масса выброса i-го загрязняющего вещества, тонн. Определяется в соответствии с </w:t>
      </w:r>
      <w:hyperlink w:anchor="P99" w:history="1">
        <w:r>
          <w:rPr>
            <w:color w:val="0000FF"/>
          </w:rPr>
          <w:t>пунктом 11</w:t>
        </w:r>
      </w:hyperlink>
      <w:r>
        <w:t xml:space="preserve"> настоящей Методики;</w:t>
      </w:r>
    </w:p>
    <w:p w:rsidR="000224A0" w:rsidRDefault="000224A0">
      <w:pPr>
        <w:pStyle w:val="ConsPlusNormal"/>
        <w:spacing w:before="220"/>
        <w:ind w:firstLine="540"/>
        <w:jc w:val="both"/>
      </w:pPr>
      <w:r>
        <w:t>К</w:t>
      </w:r>
      <w:r>
        <w:rPr>
          <w:vertAlign w:val="subscript"/>
        </w:rPr>
        <w:t>нму</w:t>
      </w:r>
      <w:r>
        <w:t xml:space="preserve"> - коэффициент, учитывающий формирование повышенных уровней загрязнения атмосферного воздуха в период действия НМУ. Значения К</w:t>
      </w:r>
      <w:r>
        <w:rPr>
          <w:vertAlign w:val="subscript"/>
        </w:rPr>
        <w:t>нму</w:t>
      </w:r>
      <w:r>
        <w:t xml:space="preserve"> принимаются равными для источников с эффективной высотой выбросов:</w:t>
      </w:r>
    </w:p>
    <w:p w:rsidR="000224A0" w:rsidRDefault="000224A0">
      <w:pPr>
        <w:pStyle w:val="ConsPlusNormal"/>
        <w:spacing w:before="220"/>
        <w:ind w:firstLine="540"/>
        <w:jc w:val="both"/>
      </w:pPr>
      <w:r>
        <w:t>более 100 м - 1;</w:t>
      </w:r>
    </w:p>
    <w:p w:rsidR="000224A0" w:rsidRDefault="000224A0">
      <w:pPr>
        <w:pStyle w:val="ConsPlusNormal"/>
        <w:spacing w:before="220"/>
        <w:ind w:firstLine="540"/>
        <w:jc w:val="both"/>
      </w:pPr>
      <w:r>
        <w:lastRenderedPageBreak/>
        <w:t>от 51 до 100 м включительно - 1,5;</w:t>
      </w:r>
    </w:p>
    <w:p w:rsidR="000224A0" w:rsidRDefault="000224A0">
      <w:pPr>
        <w:pStyle w:val="ConsPlusNormal"/>
        <w:spacing w:before="220"/>
        <w:ind w:firstLine="540"/>
        <w:jc w:val="both"/>
      </w:pPr>
      <w:r>
        <w:t>от 31 до 50 м включительно - 2,5;</w:t>
      </w:r>
    </w:p>
    <w:p w:rsidR="000224A0" w:rsidRDefault="000224A0">
      <w:pPr>
        <w:pStyle w:val="ConsPlusNormal"/>
        <w:spacing w:before="220"/>
        <w:ind w:firstLine="540"/>
        <w:jc w:val="both"/>
      </w:pPr>
      <w:r>
        <w:t>от 11 до 30 м включительно - 2,8;</w:t>
      </w:r>
    </w:p>
    <w:p w:rsidR="000224A0" w:rsidRDefault="000224A0">
      <w:pPr>
        <w:pStyle w:val="ConsPlusNormal"/>
        <w:spacing w:before="220"/>
        <w:ind w:firstLine="540"/>
        <w:jc w:val="both"/>
      </w:pPr>
      <w:r>
        <w:t>менее 11 м - 3,5.</w:t>
      </w:r>
    </w:p>
    <w:p w:rsidR="000224A0" w:rsidRDefault="000224A0">
      <w:pPr>
        <w:pStyle w:val="ConsPlusNormal"/>
        <w:spacing w:before="220"/>
        <w:ind w:firstLine="540"/>
        <w:jc w:val="both"/>
      </w:pPr>
      <w:bookmarkStart w:id="2" w:name="P90"/>
      <w:bookmarkEnd w:id="2"/>
      <w:r>
        <w:t>10. Масса выброса i-го загрязняющего вещества, учитываемая при исчислении размера вреда, причиненного атмосферному воздуху как компоненту природной среды, в период отсутствия НМУ, осуществляется по формуле (3):</w:t>
      </w:r>
    </w:p>
    <w:p w:rsidR="000224A0" w:rsidRDefault="000224A0">
      <w:pPr>
        <w:pStyle w:val="ConsPlusNormal"/>
        <w:jc w:val="both"/>
      </w:pPr>
    </w:p>
    <w:p w:rsidR="000224A0" w:rsidRDefault="000224A0">
      <w:pPr>
        <w:pStyle w:val="ConsPlusNormal"/>
        <w:jc w:val="center"/>
      </w:pPr>
      <w:r>
        <w:t>М</w:t>
      </w:r>
      <w:r>
        <w:rPr>
          <w:vertAlign w:val="subscript"/>
        </w:rPr>
        <w:t>i</w:t>
      </w:r>
      <w:r>
        <w:t xml:space="preserve"> = (О</w:t>
      </w:r>
      <w:r>
        <w:rPr>
          <w:vertAlign w:val="subscript"/>
        </w:rPr>
        <w:t>фi</w:t>
      </w:r>
      <w:r>
        <w:t xml:space="preserve"> - О</w:t>
      </w:r>
      <w:r>
        <w:rPr>
          <w:vertAlign w:val="subscript"/>
        </w:rPr>
        <w:t>НВi</w:t>
      </w:r>
      <w:r>
        <w:t>) * T</w:t>
      </w:r>
      <w:r>
        <w:rPr>
          <w:vertAlign w:val="subscript"/>
        </w:rPr>
        <w:t>i</w:t>
      </w:r>
      <w:r>
        <w:t xml:space="preserve"> * 0,0036 (3),</w:t>
      </w:r>
    </w:p>
    <w:p w:rsidR="000224A0" w:rsidRDefault="000224A0">
      <w:pPr>
        <w:pStyle w:val="ConsPlusNormal"/>
        <w:jc w:val="both"/>
      </w:pPr>
    </w:p>
    <w:p w:rsidR="000224A0" w:rsidRDefault="000224A0">
      <w:pPr>
        <w:pStyle w:val="ConsPlusNormal"/>
        <w:ind w:firstLine="540"/>
        <w:jc w:val="both"/>
      </w:pPr>
      <w:r>
        <w:t>где:</w:t>
      </w:r>
    </w:p>
    <w:p w:rsidR="000224A0" w:rsidRDefault="000224A0">
      <w:pPr>
        <w:pStyle w:val="ConsPlusNormal"/>
        <w:spacing w:before="220"/>
        <w:ind w:firstLine="540"/>
        <w:jc w:val="both"/>
      </w:pPr>
      <w:r>
        <w:t>О</w:t>
      </w:r>
      <w:r>
        <w:rPr>
          <w:vertAlign w:val="subscript"/>
        </w:rPr>
        <w:t>фi</w:t>
      </w:r>
      <w:r>
        <w:t xml:space="preserve"> - фактическая величина i-го выброса загрязняющего вещества в атмосферный воздух, установленная в ходе государственного экологического надзора, г/сек;</w:t>
      </w:r>
    </w:p>
    <w:p w:rsidR="000224A0" w:rsidRDefault="000224A0">
      <w:pPr>
        <w:pStyle w:val="ConsPlusNormal"/>
        <w:spacing w:before="220"/>
        <w:ind w:firstLine="540"/>
        <w:jc w:val="both"/>
      </w:pPr>
      <w:r>
        <w:t>О</w:t>
      </w:r>
      <w:r>
        <w:rPr>
          <w:vertAlign w:val="subscript"/>
        </w:rPr>
        <w:t>НВi</w:t>
      </w:r>
      <w:r>
        <w:t xml:space="preserve"> - величина норматива допустимого выброса i-го загрязняющего вещества (высокотоксичного вещества, вещества, обладающего канцерогенными, мутагенными свойствами (вещества I, II класса опасности) в атмосферный воздух, технологического норматива, установленная комплексным экологическим разрешением, а также величина норматива допустимого выброса i-го загрязняющего вещества в атмосферный воздух, указанная в декларации, отчете, г/сек;</w:t>
      </w:r>
    </w:p>
    <w:p w:rsidR="000224A0" w:rsidRDefault="000224A0">
      <w:pPr>
        <w:pStyle w:val="ConsPlusNormal"/>
        <w:spacing w:before="220"/>
        <w:ind w:firstLine="540"/>
        <w:jc w:val="both"/>
      </w:pPr>
      <w:r>
        <w:t>T</w:t>
      </w:r>
      <w:r>
        <w:rPr>
          <w:vertAlign w:val="subscript"/>
        </w:rPr>
        <w:t>i</w:t>
      </w:r>
      <w:r>
        <w:t xml:space="preserve"> - продолжительность выброса i-го загрязняющего вещества свыше установленного норматива допустимого выброса загрязняющих веществ (высокотоксичных веществ, веществ, обладающих канцерогенными, мутагенными свойствами (вещества I, II класса опасности) в атмосферный воздух, технологического норматива, указанного в комплексном экологическом разрешении, а также свыше норматива допустимого выброса, указанного в декларации, отчете, с момента обнаружения юридическими лицами и индивидуальными предпринимателями, осуществляющими деятельность на объектах, оказывающих негативное воздействие на окружающую среду, I, II, III категорий, федеральным органом исполнительной власти, уполномоченным на осуществление федерального государственного экологического надзора, органом исполнительной власти субъекта Российской Федерации, уполномоченным на осуществление регионального государственного экологического надзора, выброса загрязняющих веществ в атмосферный воздух и до его прекращения, часы;</w:t>
      </w:r>
    </w:p>
    <w:p w:rsidR="000224A0" w:rsidRDefault="000224A0">
      <w:pPr>
        <w:pStyle w:val="ConsPlusNormal"/>
        <w:spacing w:before="220"/>
        <w:ind w:firstLine="540"/>
        <w:jc w:val="both"/>
      </w:pPr>
      <w:r>
        <w:t>0,0036 - коэффициент пересчета граммов в тонны и секунд в часы.</w:t>
      </w:r>
    </w:p>
    <w:p w:rsidR="000224A0" w:rsidRDefault="000224A0">
      <w:pPr>
        <w:pStyle w:val="ConsPlusNormal"/>
        <w:spacing w:before="220"/>
        <w:ind w:firstLine="540"/>
        <w:jc w:val="both"/>
      </w:pPr>
      <w:bookmarkStart w:id="3" w:name="P99"/>
      <w:bookmarkEnd w:id="3"/>
      <w:r>
        <w:t>11. Масса выброса i-го загрязняющего вещества в атмосферный воздух, учитываемая при расчете вреда, причиненного атмосферному воздуху как компоненту природной среды, в период действия НМУ, осуществляется по формуле (4):</w:t>
      </w:r>
    </w:p>
    <w:p w:rsidR="000224A0" w:rsidRDefault="000224A0">
      <w:pPr>
        <w:pStyle w:val="ConsPlusNormal"/>
        <w:jc w:val="both"/>
      </w:pPr>
    </w:p>
    <w:p w:rsidR="000224A0" w:rsidRDefault="000224A0">
      <w:pPr>
        <w:pStyle w:val="ConsPlusNormal"/>
        <w:jc w:val="center"/>
      </w:pPr>
      <w:r>
        <w:t>Мi</w:t>
      </w:r>
      <w:r>
        <w:rPr>
          <w:vertAlign w:val="subscript"/>
        </w:rPr>
        <w:t>нму</w:t>
      </w:r>
      <w:r>
        <w:t xml:space="preserve"> = (Оф</w:t>
      </w:r>
      <w:r>
        <w:rPr>
          <w:vertAlign w:val="subscript"/>
        </w:rPr>
        <w:t>i</w:t>
      </w:r>
      <w:r>
        <w:t xml:space="preserve"> - Мi</w:t>
      </w:r>
      <w:r>
        <w:rPr>
          <w:vertAlign w:val="subscript"/>
        </w:rPr>
        <w:t>сннму</w:t>
      </w:r>
      <w:r>
        <w:t>) * 0,0036) * T</w:t>
      </w:r>
      <w:r>
        <w:rPr>
          <w:vertAlign w:val="subscript"/>
        </w:rPr>
        <w:t>iнму</w:t>
      </w:r>
      <w:r>
        <w:t xml:space="preserve"> (4),</w:t>
      </w:r>
    </w:p>
    <w:p w:rsidR="000224A0" w:rsidRDefault="000224A0">
      <w:pPr>
        <w:pStyle w:val="ConsPlusNormal"/>
        <w:jc w:val="both"/>
      </w:pPr>
    </w:p>
    <w:p w:rsidR="000224A0" w:rsidRDefault="000224A0">
      <w:pPr>
        <w:pStyle w:val="ConsPlusNormal"/>
        <w:ind w:firstLine="540"/>
        <w:jc w:val="both"/>
      </w:pPr>
      <w:r>
        <w:t>где:</w:t>
      </w:r>
    </w:p>
    <w:p w:rsidR="000224A0" w:rsidRDefault="000224A0">
      <w:pPr>
        <w:pStyle w:val="ConsPlusNormal"/>
        <w:spacing w:before="220"/>
        <w:ind w:firstLine="540"/>
        <w:jc w:val="both"/>
      </w:pPr>
      <w:r>
        <w:t>Мi</w:t>
      </w:r>
      <w:r>
        <w:rPr>
          <w:vertAlign w:val="subscript"/>
        </w:rPr>
        <w:t>сннму</w:t>
      </w:r>
      <w:r>
        <w:t xml:space="preserve"> - масса выброса i-го загрязняющего вещества в атмосферный воздух, сниженного в соответствии с планом мероприятий по уменьшению выбросов загрязняющих веществ в атмосферный воздух &lt;5&gt;, реализуемых в периоды НМУ, г/сек;</w:t>
      </w:r>
    </w:p>
    <w:p w:rsidR="000224A0" w:rsidRDefault="000224A0">
      <w:pPr>
        <w:pStyle w:val="ConsPlusNormal"/>
        <w:spacing w:before="220"/>
        <w:ind w:firstLine="540"/>
        <w:jc w:val="both"/>
      </w:pPr>
      <w:r>
        <w:t>--------------------------------</w:t>
      </w:r>
    </w:p>
    <w:p w:rsidR="000224A0" w:rsidRDefault="000224A0">
      <w:pPr>
        <w:pStyle w:val="ConsPlusNormal"/>
        <w:spacing w:before="220"/>
        <w:ind w:firstLine="540"/>
        <w:jc w:val="both"/>
      </w:pPr>
      <w:r>
        <w:t xml:space="preserve">&lt;5&gt; </w:t>
      </w:r>
      <w:hyperlink r:id="rId14" w:history="1">
        <w:r>
          <w:rPr>
            <w:color w:val="0000FF"/>
          </w:rPr>
          <w:t>Приказ</w:t>
        </w:r>
      </w:hyperlink>
      <w:r>
        <w:t xml:space="preserve"> Министерства природных ресурсов и экологии Российской Федерации от </w:t>
      </w:r>
      <w:r>
        <w:lastRenderedPageBreak/>
        <w:t>28.11.2019 N 811 "Об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 (зарегистрирован Минюстом России 24.12.2019, регистрационный N 56960).</w:t>
      </w:r>
    </w:p>
    <w:p w:rsidR="000224A0" w:rsidRDefault="000224A0">
      <w:pPr>
        <w:pStyle w:val="ConsPlusNormal"/>
        <w:jc w:val="both"/>
      </w:pPr>
    </w:p>
    <w:p w:rsidR="000224A0" w:rsidRDefault="000224A0">
      <w:pPr>
        <w:pStyle w:val="ConsPlusNormal"/>
        <w:ind w:firstLine="540"/>
        <w:jc w:val="both"/>
      </w:pPr>
      <w:r>
        <w:t>T</w:t>
      </w:r>
      <w:r>
        <w:rPr>
          <w:vertAlign w:val="subscript"/>
        </w:rPr>
        <w:t>iнму</w:t>
      </w:r>
      <w:r>
        <w:t xml:space="preserve"> - длительность периода действия НМУ, часы.</w:t>
      </w:r>
    </w:p>
    <w:p w:rsidR="000224A0" w:rsidRDefault="000224A0">
      <w:pPr>
        <w:pStyle w:val="ConsPlusNormal"/>
        <w:spacing w:before="220"/>
        <w:ind w:firstLine="540"/>
        <w:jc w:val="both"/>
      </w:pPr>
      <w:r>
        <w:t>В случае отсутствия плана мероприятий по уменьшению выбросов загрязняющих веществ в атмосферный воздух, реализуемых в периоды НМУ, М</w:t>
      </w:r>
      <w:r>
        <w:rPr>
          <w:vertAlign w:val="subscript"/>
        </w:rPr>
        <w:t>iсннму</w:t>
      </w:r>
      <w:r>
        <w:t xml:space="preserve"> определяется как разница нормативной величины массы выброса i-го загрязняющего вещества в атмосферный воздух и размера величины данного выброса, снижение которого необходимо в зависимости от режима объявленного НМУ (1, 2 или 3 режим) на 20, 40 и 60 процентов в соответствии с </w:t>
      </w:r>
      <w:hyperlink r:id="rId15" w:history="1">
        <w:r>
          <w:rPr>
            <w:color w:val="0000FF"/>
          </w:rPr>
          <w:t>приказом</w:t>
        </w:r>
      </w:hyperlink>
      <w:r>
        <w:t xml:space="preserve"> Министерства природных ресурсов и экологии Российской Федерации от 28.11.2019 N 811 "Об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 (зарегистрирован Минюстом России 24.12.2019, регистрационный N 56960).</w:t>
      </w:r>
    </w:p>
    <w:p w:rsidR="000224A0" w:rsidRDefault="000224A0">
      <w:pPr>
        <w:pStyle w:val="ConsPlusNormal"/>
        <w:spacing w:before="220"/>
        <w:ind w:firstLine="540"/>
        <w:jc w:val="both"/>
      </w:pPr>
      <w:r>
        <w:t>12. При проведении расчетов, при обозначении массы числовые значения округляются в большую сторону после шестой значимой цифры после запятой, а остальные значения показателей с округлением до целого числа в соответствии с действующим порядком округления.</w:t>
      </w:r>
    </w:p>
    <w:p w:rsidR="000224A0" w:rsidRDefault="000224A0">
      <w:pPr>
        <w:pStyle w:val="ConsPlusNormal"/>
        <w:jc w:val="both"/>
      </w:pPr>
    </w:p>
    <w:p w:rsidR="000224A0" w:rsidRDefault="000224A0">
      <w:pPr>
        <w:pStyle w:val="ConsPlusNormal"/>
        <w:jc w:val="both"/>
      </w:pPr>
    </w:p>
    <w:p w:rsidR="000224A0" w:rsidRDefault="000224A0">
      <w:pPr>
        <w:pStyle w:val="ConsPlusNormal"/>
        <w:jc w:val="both"/>
      </w:pPr>
    </w:p>
    <w:p w:rsidR="000224A0" w:rsidRDefault="000224A0">
      <w:pPr>
        <w:pStyle w:val="ConsPlusNormal"/>
        <w:jc w:val="both"/>
      </w:pPr>
    </w:p>
    <w:p w:rsidR="000224A0" w:rsidRDefault="000224A0">
      <w:pPr>
        <w:pStyle w:val="ConsPlusNormal"/>
        <w:jc w:val="both"/>
      </w:pPr>
    </w:p>
    <w:p w:rsidR="000224A0" w:rsidRDefault="000224A0">
      <w:pPr>
        <w:pStyle w:val="ConsPlusNormal"/>
        <w:jc w:val="right"/>
        <w:outlineLvl w:val="1"/>
      </w:pPr>
      <w:r>
        <w:t>Приложение</w:t>
      </w:r>
    </w:p>
    <w:p w:rsidR="000224A0" w:rsidRDefault="000224A0">
      <w:pPr>
        <w:pStyle w:val="ConsPlusNormal"/>
        <w:jc w:val="right"/>
      </w:pPr>
      <w:r>
        <w:t>к Методике исчисления размера вреда,</w:t>
      </w:r>
    </w:p>
    <w:p w:rsidR="000224A0" w:rsidRDefault="000224A0">
      <w:pPr>
        <w:pStyle w:val="ConsPlusNormal"/>
        <w:jc w:val="right"/>
      </w:pPr>
      <w:r>
        <w:t>причиненного атмосферному воздуху</w:t>
      </w:r>
    </w:p>
    <w:p w:rsidR="000224A0" w:rsidRDefault="000224A0">
      <w:pPr>
        <w:pStyle w:val="ConsPlusNormal"/>
        <w:jc w:val="right"/>
      </w:pPr>
      <w:r>
        <w:t>как компоненту природной среды,</w:t>
      </w:r>
    </w:p>
    <w:p w:rsidR="000224A0" w:rsidRDefault="000224A0">
      <w:pPr>
        <w:pStyle w:val="ConsPlusNormal"/>
        <w:jc w:val="right"/>
      </w:pPr>
      <w:r>
        <w:t>утвержденной приказом</w:t>
      </w:r>
    </w:p>
    <w:p w:rsidR="000224A0" w:rsidRDefault="000224A0">
      <w:pPr>
        <w:pStyle w:val="ConsPlusNormal"/>
        <w:jc w:val="right"/>
      </w:pPr>
      <w:r>
        <w:t>Минприроды России</w:t>
      </w:r>
    </w:p>
    <w:p w:rsidR="000224A0" w:rsidRDefault="000224A0">
      <w:pPr>
        <w:pStyle w:val="ConsPlusNormal"/>
        <w:jc w:val="right"/>
      </w:pPr>
      <w:r>
        <w:t>от 28.01.2021 N 59</w:t>
      </w:r>
    </w:p>
    <w:p w:rsidR="000224A0" w:rsidRDefault="000224A0">
      <w:pPr>
        <w:pStyle w:val="ConsPlusNormal"/>
        <w:jc w:val="both"/>
      </w:pPr>
    </w:p>
    <w:p w:rsidR="000224A0" w:rsidRDefault="000224A0">
      <w:pPr>
        <w:pStyle w:val="ConsPlusTitle"/>
        <w:jc w:val="center"/>
      </w:pPr>
      <w:bookmarkStart w:id="4" w:name="P124"/>
      <w:bookmarkEnd w:id="4"/>
      <w:r>
        <w:t>ТАКСЫ</w:t>
      </w:r>
    </w:p>
    <w:p w:rsidR="000224A0" w:rsidRDefault="000224A0">
      <w:pPr>
        <w:pStyle w:val="ConsPlusTitle"/>
        <w:jc w:val="center"/>
      </w:pPr>
      <w:r>
        <w:t>ДЛЯ ИСЧИСЛЕНИЯ РАЗМЕРА ВРЕДА, ПРИЧИНЕННОГО АТМОСФЕРНОМУ</w:t>
      </w:r>
    </w:p>
    <w:p w:rsidR="000224A0" w:rsidRDefault="000224A0">
      <w:pPr>
        <w:pStyle w:val="ConsPlusTitle"/>
        <w:jc w:val="center"/>
      </w:pPr>
      <w:r>
        <w:t>ВОЗДУХУ КАК КОМПОНЕНТУ ПРИРОДНОЙ СРЕДЫ</w:t>
      </w:r>
    </w:p>
    <w:p w:rsidR="000224A0" w:rsidRDefault="000224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875"/>
        <w:gridCol w:w="1360"/>
        <w:gridCol w:w="2267"/>
      </w:tblGrid>
      <w:tr w:rsidR="000224A0">
        <w:tc>
          <w:tcPr>
            <w:tcW w:w="566" w:type="dxa"/>
          </w:tcPr>
          <w:p w:rsidR="000224A0" w:rsidRDefault="000224A0">
            <w:pPr>
              <w:pStyle w:val="ConsPlusNormal"/>
              <w:jc w:val="center"/>
            </w:pPr>
            <w:r>
              <w:t>N п/п</w:t>
            </w:r>
          </w:p>
        </w:tc>
        <w:tc>
          <w:tcPr>
            <w:tcW w:w="4875" w:type="dxa"/>
          </w:tcPr>
          <w:p w:rsidR="000224A0" w:rsidRDefault="000224A0">
            <w:pPr>
              <w:pStyle w:val="ConsPlusNormal"/>
              <w:jc w:val="center"/>
            </w:pPr>
            <w:r>
              <w:t xml:space="preserve">Наименование загрязняющего вещества </w:t>
            </w:r>
            <w:hyperlink w:anchor="P794" w:history="1">
              <w:r>
                <w:rPr>
                  <w:color w:val="0000FF"/>
                </w:rPr>
                <w:t>&lt;1&gt;</w:t>
              </w:r>
            </w:hyperlink>
          </w:p>
        </w:tc>
        <w:tc>
          <w:tcPr>
            <w:tcW w:w="1360" w:type="dxa"/>
          </w:tcPr>
          <w:p w:rsidR="000224A0" w:rsidRDefault="000224A0">
            <w:pPr>
              <w:pStyle w:val="ConsPlusNormal"/>
              <w:jc w:val="center"/>
            </w:pPr>
            <w:r>
              <w:t xml:space="preserve">Класс опасности </w:t>
            </w:r>
            <w:hyperlink w:anchor="P795" w:history="1">
              <w:r>
                <w:rPr>
                  <w:color w:val="0000FF"/>
                </w:rPr>
                <w:t>&lt;2&gt;</w:t>
              </w:r>
            </w:hyperlink>
          </w:p>
        </w:tc>
        <w:tc>
          <w:tcPr>
            <w:tcW w:w="2267" w:type="dxa"/>
          </w:tcPr>
          <w:p w:rsidR="000224A0" w:rsidRDefault="000224A0">
            <w:pPr>
              <w:pStyle w:val="ConsPlusNormal"/>
              <w:jc w:val="center"/>
            </w:pPr>
            <w:r>
              <w:t>Таксы за выброс 1 тонны загрязняющих веществ, руб.</w:t>
            </w:r>
          </w:p>
        </w:tc>
      </w:tr>
      <w:tr w:rsidR="000224A0">
        <w:tc>
          <w:tcPr>
            <w:tcW w:w="566" w:type="dxa"/>
          </w:tcPr>
          <w:p w:rsidR="000224A0" w:rsidRDefault="000224A0">
            <w:pPr>
              <w:pStyle w:val="ConsPlusNormal"/>
              <w:jc w:val="center"/>
            </w:pPr>
            <w:r>
              <w:t>1</w:t>
            </w:r>
          </w:p>
        </w:tc>
        <w:tc>
          <w:tcPr>
            <w:tcW w:w="4875" w:type="dxa"/>
          </w:tcPr>
          <w:p w:rsidR="000224A0" w:rsidRDefault="000224A0">
            <w:pPr>
              <w:pStyle w:val="ConsPlusNormal"/>
              <w:jc w:val="both"/>
            </w:pPr>
            <w:r>
              <w:t>Азота диоксид</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64 289</w:t>
            </w:r>
          </w:p>
        </w:tc>
      </w:tr>
      <w:tr w:rsidR="000224A0">
        <w:tc>
          <w:tcPr>
            <w:tcW w:w="566" w:type="dxa"/>
          </w:tcPr>
          <w:p w:rsidR="000224A0" w:rsidRDefault="000224A0">
            <w:pPr>
              <w:pStyle w:val="ConsPlusNormal"/>
              <w:jc w:val="center"/>
            </w:pPr>
            <w:r>
              <w:t>2</w:t>
            </w:r>
          </w:p>
        </w:tc>
        <w:tc>
          <w:tcPr>
            <w:tcW w:w="4875" w:type="dxa"/>
          </w:tcPr>
          <w:p w:rsidR="000224A0" w:rsidRDefault="000224A0">
            <w:pPr>
              <w:pStyle w:val="ConsPlusNormal"/>
              <w:jc w:val="both"/>
            </w:pPr>
            <w:r>
              <w:t>Азота оксид</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64 289</w:t>
            </w:r>
          </w:p>
        </w:tc>
      </w:tr>
      <w:tr w:rsidR="000224A0">
        <w:tc>
          <w:tcPr>
            <w:tcW w:w="566" w:type="dxa"/>
          </w:tcPr>
          <w:p w:rsidR="000224A0" w:rsidRDefault="000224A0">
            <w:pPr>
              <w:pStyle w:val="ConsPlusNormal"/>
              <w:jc w:val="center"/>
            </w:pPr>
            <w:r>
              <w:t>3</w:t>
            </w:r>
          </w:p>
        </w:tc>
        <w:tc>
          <w:tcPr>
            <w:tcW w:w="4875" w:type="dxa"/>
          </w:tcPr>
          <w:p w:rsidR="000224A0" w:rsidRDefault="000224A0">
            <w:pPr>
              <w:pStyle w:val="ConsPlusNormal"/>
              <w:jc w:val="both"/>
            </w:pPr>
            <w:r>
              <w:t>Азотная кислота</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4</w:t>
            </w:r>
          </w:p>
        </w:tc>
        <w:tc>
          <w:tcPr>
            <w:tcW w:w="4875" w:type="dxa"/>
          </w:tcPr>
          <w:p w:rsidR="000224A0" w:rsidRDefault="000224A0">
            <w:pPr>
              <w:pStyle w:val="ConsPlusNormal"/>
              <w:jc w:val="both"/>
            </w:pPr>
            <w:r>
              <w:t>Аммиак</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92 701</w:t>
            </w:r>
          </w:p>
        </w:tc>
      </w:tr>
      <w:tr w:rsidR="000224A0">
        <w:tc>
          <w:tcPr>
            <w:tcW w:w="566" w:type="dxa"/>
          </w:tcPr>
          <w:p w:rsidR="000224A0" w:rsidRDefault="000224A0">
            <w:pPr>
              <w:pStyle w:val="ConsPlusNormal"/>
              <w:jc w:val="center"/>
            </w:pPr>
            <w:r>
              <w:t>5</w:t>
            </w:r>
          </w:p>
        </w:tc>
        <w:tc>
          <w:tcPr>
            <w:tcW w:w="4875" w:type="dxa"/>
          </w:tcPr>
          <w:p w:rsidR="000224A0" w:rsidRDefault="000224A0">
            <w:pPr>
              <w:pStyle w:val="ConsPlusNormal"/>
              <w:jc w:val="both"/>
            </w:pPr>
            <w:r>
              <w:t>Аммиачная селитра (аммоний нитрат)</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5 000</w:t>
            </w:r>
          </w:p>
        </w:tc>
      </w:tr>
      <w:tr w:rsidR="000224A0">
        <w:tc>
          <w:tcPr>
            <w:tcW w:w="566" w:type="dxa"/>
          </w:tcPr>
          <w:p w:rsidR="000224A0" w:rsidRDefault="000224A0">
            <w:pPr>
              <w:pStyle w:val="ConsPlusNormal"/>
              <w:jc w:val="center"/>
            </w:pPr>
            <w:r>
              <w:t>6</w:t>
            </w:r>
          </w:p>
        </w:tc>
        <w:tc>
          <w:tcPr>
            <w:tcW w:w="4875" w:type="dxa"/>
          </w:tcPr>
          <w:p w:rsidR="000224A0" w:rsidRDefault="000224A0">
            <w:pPr>
              <w:pStyle w:val="ConsPlusNormal"/>
              <w:jc w:val="both"/>
            </w:pPr>
            <w:r>
              <w:t>Барий и его соли (в пересчете на барий)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7</w:t>
            </w:r>
          </w:p>
        </w:tc>
        <w:tc>
          <w:tcPr>
            <w:tcW w:w="4875" w:type="dxa"/>
          </w:tcPr>
          <w:p w:rsidR="000224A0" w:rsidRDefault="000224A0">
            <w:pPr>
              <w:pStyle w:val="ConsPlusNormal"/>
              <w:jc w:val="both"/>
            </w:pPr>
            <w:r>
              <w:t>Бензапирен</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19 185 000</w:t>
            </w:r>
          </w:p>
        </w:tc>
      </w:tr>
      <w:tr w:rsidR="000224A0">
        <w:tc>
          <w:tcPr>
            <w:tcW w:w="566" w:type="dxa"/>
          </w:tcPr>
          <w:p w:rsidR="000224A0" w:rsidRDefault="000224A0">
            <w:pPr>
              <w:pStyle w:val="ConsPlusNormal"/>
              <w:jc w:val="center"/>
            </w:pPr>
            <w:r>
              <w:t>8</w:t>
            </w:r>
          </w:p>
        </w:tc>
        <w:tc>
          <w:tcPr>
            <w:tcW w:w="4875" w:type="dxa"/>
          </w:tcPr>
          <w:p w:rsidR="000224A0" w:rsidRDefault="000224A0">
            <w:pPr>
              <w:pStyle w:val="ConsPlusNormal"/>
              <w:jc w:val="both"/>
            </w:pPr>
            <w:r>
              <w:t>Борная кислота (ортоборная кислота)</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lastRenderedPageBreak/>
              <w:t>9</w:t>
            </w:r>
          </w:p>
        </w:tc>
        <w:tc>
          <w:tcPr>
            <w:tcW w:w="4875" w:type="dxa"/>
          </w:tcPr>
          <w:p w:rsidR="000224A0" w:rsidRDefault="000224A0">
            <w:pPr>
              <w:pStyle w:val="ConsPlusNormal"/>
              <w:jc w:val="both"/>
            </w:pPr>
            <w:r>
              <w:t>Ванадия пяти оксид</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10</w:t>
            </w:r>
          </w:p>
        </w:tc>
        <w:tc>
          <w:tcPr>
            <w:tcW w:w="4875" w:type="dxa"/>
          </w:tcPr>
          <w:p w:rsidR="000224A0" w:rsidRDefault="000224A0">
            <w:pPr>
              <w:pStyle w:val="ConsPlusNormal"/>
              <w:jc w:val="both"/>
            </w:pPr>
            <w:r>
              <w:t>Взвешенные частицы PM10</w:t>
            </w:r>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344 850</w:t>
            </w:r>
          </w:p>
        </w:tc>
      </w:tr>
      <w:tr w:rsidR="000224A0">
        <w:tc>
          <w:tcPr>
            <w:tcW w:w="566" w:type="dxa"/>
          </w:tcPr>
          <w:p w:rsidR="000224A0" w:rsidRDefault="000224A0">
            <w:pPr>
              <w:pStyle w:val="ConsPlusNormal"/>
              <w:jc w:val="center"/>
            </w:pPr>
            <w:r>
              <w:t>11</w:t>
            </w:r>
          </w:p>
        </w:tc>
        <w:tc>
          <w:tcPr>
            <w:tcW w:w="4875" w:type="dxa"/>
          </w:tcPr>
          <w:p w:rsidR="000224A0" w:rsidRDefault="000224A0">
            <w:pPr>
              <w:pStyle w:val="ConsPlusNormal"/>
              <w:jc w:val="both"/>
            </w:pPr>
            <w:r>
              <w:t>Взвешенные частицы PM2,5</w:t>
            </w:r>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650 000</w:t>
            </w:r>
          </w:p>
        </w:tc>
      </w:tr>
      <w:tr w:rsidR="000224A0">
        <w:tc>
          <w:tcPr>
            <w:tcW w:w="566" w:type="dxa"/>
          </w:tcPr>
          <w:p w:rsidR="000224A0" w:rsidRDefault="000224A0">
            <w:pPr>
              <w:pStyle w:val="ConsPlusNormal"/>
              <w:jc w:val="center"/>
            </w:pPr>
            <w:r>
              <w:t>12</w:t>
            </w:r>
          </w:p>
        </w:tc>
        <w:tc>
          <w:tcPr>
            <w:tcW w:w="4875" w:type="dxa"/>
          </w:tcPr>
          <w:p w:rsidR="000224A0" w:rsidRDefault="000224A0">
            <w:pPr>
              <w:pStyle w:val="ConsPlusNormal"/>
              <w:jc w:val="both"/>
            </w:pPr>
            <w:r>
              <w:t>Взвешенные вещества</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344 850</w:t>
            </w:r>
          </w:p>
        </w:tc>
      </w:tr>
      <w:tr w:rsidR="000224A0">
        <w:tc>
          <w:tcPr>
            <w:tcW w:w="566" w:type="dxa"/>
          </w:tcPr>
          <w:p w:rsidR="000224A0" w:rsidRDefault="000224A0">
            <w:pPr>
              <w:pStyle w:val="ConsPlusNormal"/>
              <w:jc w:val="center"/>
            </w:pPr>
            <w:r>
              <w:t>13</w:t>
            </w:r>
          </w:p>
        </w:tc>
        <w:tc>
          <w:tcPr>
            <w:tcW w:w="4875" w:type="dxa"/>
          </w:tcPr>
          <w:p w:rsidR="000224A0" w:rsidRDefault="000224A0">
            <w:pPr>
              <w:pStyle w:val="ConsPlusNormal"/>
              <w:jc w:val="both"/>
            </w:pPr>
            <w:r>
              <w:t>Водород бромистый (гидробромид)</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14</w:t>
            </w:r>
          </w:p>
        </w:tc>
        <w:tc>
          <w:tcPr>
            <w:tcW w:w="4875" w:type="dxa"/>
          </w:tcPr>
          <w:p w:rsidR="000224A0" w:rsidRDefault="000224A0">
            <w:pPr>
              <w:pStyle w:val="ConsPlusNormal"/>
              <w:jc w:val="both"/>
            </w:pPr>
            <w:r>
              <w:t>Водород мышьяковистый (арсин)</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5 235 000</w:t>
            </w:r>
          </w:p>
        </w:tc>
      </w:tr>
      <w:tr w:rsidR="000224A0">
        <w:tc>
          <w:tcPr>
            <w:tcW w:w="566" w:type="dxa"/>
          </w:tcPr>
          <w:p w:rsidR="000224A0" w:rsidRDefault="000224A0">
            <w:pPr>
              <w:pStyle w:val="ConsPlusNormal"/>
              <w:jc w:val="center"/>
            </w:pPr>
            <w:r>
              <w:t>15</w:t>
            </w:r>
          </w:p>
        </w:tc>
        <w:tc>
          <w:tcPr>
            <w:tcW w:w="4875" w:type="dxa"/>
          </w:tcPr>
          <w:p w:rsidR="000224A0" w:rsidRDefault="000224A0">
            <w:pPr>
              <w:pStyle w:val="ConsPlusNormal"/>
              <w:jc w:val="both"/>
            </w:pPr>
            <w:r>
              <w:t>Водород фосфористый (фосфин)</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16</w:t>
            </w:r>
          </w:p>
        </w:tc>
        <w:tc>
          <w:tcPr>
            <w:tcW w:w="4875" w:type="dxa"/>
          </w:tcPr>
          <w:p w:rsidR="000224A0" w:rsidRDefault="000224A0">
            <w:pPr>
              <w:pStyle w:val="ConsPlusNormal"/>
              <w:jc w:val="both"/>
            </w:pPr>
            <w:r>
              <w:t>Водород цианистый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17</w:t>
            </w:r>
          </w:p>
        </w:tc>
        <w:tc>
          <w:tcPr>
            <w:tcW w:w="4875" w:type="dxa"/>
          </w:tcPr>
          <w:p w:rsidR="000224A0" w:rsidRDefault="000224A0">
            <w:pPr>
              <w:pStyle w:val="ConsPlusNormal"/>
              <w:jc w:val="both"/>
            </w:pPr>
            <w:r>
              <w:t>Гексафторид серы</w:t>
            </w:r>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5 000</w:t>
            </w:r>
          </w:p>
        </w:tc>
      </w:tr>
      <w:tr w:rsidR="000224A0">
        <w:tc>
          <w:tcPr>
            <w:tcW w:w="566" w:type="dxa"/>
          </w:tcPr>
          <w:p w:rsidR="000224A0" w:rsidRDefault="000224A0">
            <w:pPr>
              <w:pStyle w:val="ConsPlusNormal"/>
              <w:jc w:val="center"/>
            </w:pPr>
            <w:r>
              <w:t>18</w:t>
            </w:r>
          </w:p>
        </w:tc>
        <w:tc>
          <w:tcPr>
            <w:tcW w:w="4875" w:type="dxa"/>
          </w:tcPr>
          <w:p w:rsidR="000224A0" w:rsidRDefault="000224A0">
            <w:pPr>
              <w:pStyle w:val="ConsPlusNormal"/>
              <w:jc w:val="both"/>
            </w:pPr>
            <w:r>
              <w:t>Диалюминий триоксид (в пересчете на алюминий)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19</w:t>
            </w:r>
          </w:p>
        </w:tc>
        <w:tc>
          <w:tcPr>
            <w:tcW w:w="4875" w:type="dxa"/>
          </w:tcPr>
          <w:p w:rsidR="000224A0" w:rsidRDefault="000224A0">
            <w:pPr>
              <w:pStyle w:val="ConsPlusNormal"/>
              <w:jc w:val="both"/>
            </w:pPr>
            <w:r>
              <w:t>Диоксины (полихлорированные дибензо-п-диоксины и дибензофураны) в пересчете на 2,3,7,8-тетрахлордибензо-1,4-диоксин</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404 000 000 000</w:t>
            </w:r>
          </w:p>
        </w:tc>
      </w:tr>
      <w:tr w:rsidR="000224A0">
        <w:tc>
          <w:tcPr>
            <w:tcW w:w="566" w:type="dxa"/>
          </w:tcPr>
          <w:p w:rsidR="000224A0" w:rsidRDefault="000224A0">
            <w:pPr>
              <w:pStyle w:val="ConsPlusNormal"/>
              <w:jc w:val="center"/>
            </w:pPr>
            <w:r>
              <w:t>20</w:t>
            </w:r>
          </w:p>
        </w:tc>
        <w:tc>
          <w:tcPr>
            <w:tcW w:w="4875" w:type="dxa"/>
          </w:tcPr>
          <w:p w:rsidR="000224A0" w:rsidRDefault="000224A0">
            <w:pPr>
              <w:pStyle w:val="ConsPlusNormal"/>
              <w:jc w:val="both"/>
            </w:pPr>
            <w:r>
              <w:t>Диэтилртуть (в пересчете на ртуть)</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13 650 000</w:t>
            </w:r>
          </w:p>
        </w:tc>
      </w:tr>
      <w:tr w:rsidR="000224A0">
        <w:tc>
          <w:tcPr>
            <w:tcW w:w="566" w:type="dxa"/>
          </w:tcPr>
          <w:p w:rsidR="000224A0" w:rsidRDefault="000224A0">
            <w:pPr>
              <w:pStyle w:val="ConsPlusNormal"/>
              <w:jc w:val="center"/>
            </w:pPr>
            <w:r>
              <w:t>21</w:t>
            </w:r>
          </w:p>
        </w:tc>
        <w:tc>
          <w:tcPr>
            <w:tcW w:w="4875" w:type="dxa"/>
          </w:tcPr>
          <w:p w:rsidR="000224A0" w:rsidRDefault="000224A0">
            <w:pPr>
              <w:pStyle w:val="ConsPlusNormal"/>
              <w:jc w:val="both"/>
            </w:pPr>
            <w:r>
              <w:t>Железа трихлорид (в пересчете на железо)</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22</w:t>
            </w:r>
          </w:p>
        </w:tc>
        <w:tc>
          <w:tcPr>
            <w:tcW w:w="4875" w:type="dxa"/>
          </w:tcPr>
          <w:p w:rsidR="000224A0" w:rsidRDefault="000224A0">
            <w:pPr>
              <w:pStyle w:val="ConsPlusNormal"/>
              <w:jc w:val="both"/>
            </w:pPr>
            <w:r>
              <w:t xml:space="preserve">Зола твердого топлива </w:t>
            </w:r>
            <w:hyperlink w:anchor="P794" w:history="1">
              <w:r>
                <w:rPr>
                  <w:color w:val="0000FF"/>
                </w:rPr>
                <w:t>&lt;1&gt;</w:t>
              </w:r>
            </w:hyperlink>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344 850</w:t>
            </w:r>
          </w:p>
        </w:tc>
      </w:tr>
      <w:tr w:rsidR="000224A0">
        <w:tc>
          <w:tcPr>
            <w:tcW w:w="566" w:type="dxa"/>
          </w:tcPr>
          <w:p w:rsidR="000224A0" w:rsidRDefault="000224A0">
            <w:pPr>
              <w:pStyle w:val="ConsPlusNormal"/>
              <w:jc w:val="center"/>
            </w:pPr>
            <w:r>
              <w:t>23</w:t>
            </w:r>
          </w:p>
        </w:tc>
        <w:tc>
          <w:tcPr>
            <w:tcW w:w="4875" w:type="dxa"/>
          </w:tcPr>
          <w:p w:rsidR="000224A0" w:rsidRDefault="000224A0">
            <w:pPr>
              <w:pStyle w:val="ConsPlusNormal"/>
              <w:jc w:val="both"/>
            </w:pPr>
            <w:r>
              <w:t>Зола ТЭС мазутная (в пересчете на ванадий)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24</w:t>
            </w:r>
          </w:p>
        </w:tc>
        <w:tc>
          <w:tcPr>
            <w:tcW w:w="4875" w:type="dxa"/>
          </w:tcPr>
          <w:p w:rsidR="000224A0" w:rsidRDefault="000224A0">
            <w:pPr>
              <w:pStyle w:val="ConsPlusNormal"/>
              <w:jc w:val="both"/>
            </w:pPr>
            <w:r>
              <w:t>Кадмий и его соединения</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435 000</w:t>
            </w:r>
          </w:p>
        </w:tc>
      </w:tr>
      <w:tr w:rsidR="000224A0">
        <w:tc>
          <w:tcPr>
            <w:tcW w:w="566" w:type="dxa"/>
          </w:tcPr>
          <w:p w:rsidR="000224A0" w:rsidRDefault="000224A0">
            <w:pPr>
              <w:pStyle w:val="ConsPlusNormal"/>
              <w:jc w:val="center"/>
            </w:pPr>
            <w:r>
              <w:t>25</w:t>
            </w:r>
          </w:p>
        </w:tc>
        <w:tc>
          <w:tcPr>
            <w:tcW w:w="4875" w:type="dxa"/>
          </w:tcPr>
          <w:p w:rsidR="000224A0" w:rsidRDefault="000224A0">
            <w:pPr>
              <w:pStyle w:val="ConsPlusNormal"/>
              <w:jc w:val="both"/>
            </w:pPr>
            <w:r>
              <w:t>Карбонат натрия (динатрий карбонат)</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26</w:t>
            </w:r>
          </w:p>
        </w:tc>
        <w:tc>
          <w:tcPr>
            <w:tcW w:w="4875" w:type="dxa"/>
          </w:tcPr>
          <w:p w:rsidR="000224A0" w:rsidRDefault="000224A0">
            <w:pPr>
              <w:pStyle w:val="ConsPlusNormal"/>
              <w:jc w:val="both"/>
            </w:pPr>
            <w:r>
              <w:t>Кислота терефталевая</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27</w:t>
            </w:r>
          </w:p>
        </w:tc>
        <w:tc>
          <w:tcPr>
            <w:tcW w:w="4875" w:type="dxa"/>
          </w:tcPr>
          <w:p w:rsidR="000224A0" w:rsidRDefault="000224A0">
            <w:pPr>
              <w:pStyle w:val="ConsPlusNormal"/>
              <w:jc w:val="both"/>
            </w:pPr>
            <w:r>
              <w:t>Кобальт и его соединения (кобальта оксид, соли кобальта в пересчете на кобальт)</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28</w:t>
            </w:r>
          </w:p>
        </w:tc>
        <w:tc>
          <w:tcPr>
            <w:tcW w:w="4875" w:type="dxa"/>
          </w:tcPr>
          <w:p w:rsidR="000224A0" w:rsidRDefault="000224A0">
            <w:pPr>
              <w:pStyle w:val="ConsPlusNormal"/>
              <w:jc w:val="both"/>
            </w:pPr>
            <w:r>
              <w:t>Никель, оксид никеля (в пересчете на никель)</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29</w:t>
            </w:r>
          </w:p>
        </w:tc>
        <w:tc>
          <w:tcPr>
            <w:tcW w:w="4875" w:type="dxa"/>
          </w:tcPr>
          <w:p w:rsidR="000224A0" w:rsidRDefault="000224A0">
            <w:pPr>
              <w:pStyle w:val="ConsPlusNormal"/>
              <w:jc w:val="both"/>
            </w:pPr>
            <w:r>
              <w:t>Никеля растворимые соли (в пересчете на никель)</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30</w:t>
            </w:r>
          </w:p>
        </w:tc>
        <w:tc>
          <w:tcPr>
            <w:tcW w:w="4875" w:type="dxa"/>
          </w:tcPr>
          <w:p w:rsidR="000224A0" w:rsidRDefault="000224A0">
            <w:pPr>
              <w:pStyle w:val="ConsPlusNormal"/>
              <w:jc w:val="both"/>
            </w:pPr>
            <w:r>
              <w:t>Магний оксид</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31</w:t>
            </w:r>
          </w:p>
        </w:tc>
        <w:tc>
          <w:tcPr>
            <w:tcW w:w="4875" w:type="dxa"/>
          </w:tcPr>
          <w:p w:rsidR="000224A0" w:rsidRDefault="000224A0">
            <w:pPr>
              <w:pStyle w:val="ConsPlusNormal"/>
              <w:jc w:val="both"/>
            </w:pPr>
            <w:r>
              <w:t>Марганец и его соединения</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32</w:t>
            </w:r>
          </w:p>
        </w:tc>
        <w:tc>
          <w:tcPr>
            <w:tcW w:w="4875" w:type="dxa"/>
          </w:tcPr>
          <w:p w:rsidR="000224A0" w:rsidRDefault="000224A0">
            <w:pPr>
              <w:pStyle w:val="ConsPlusNormal"/>
              <w:jc w:val="both"/>
            </w:pPr>
            <w:r>
              <w:t>Медь, оксид меди, сульфат меди, хлорид меди (в пересчете на медь)</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33</w:t>
            </w:r>
          </w:p>
        </w:tc>
        <w:tc>
          <w:tcPr>
            <w:tcW w:w="4875" w:type="dxa"/>
          </w:tcPr>
          <w:p w:rsidR="000224A0" w:rsidRDefault="000224A0">
            <w:pPr>
              <w:pStyle w:val="ConsPlusNormal"/>
              <w:jc w:val="both"/>
            </w:pPr>
            <w:r>
              <w:t xml:space="preserve">Метан </w:t>
            </w:r>
            <w:hyperlink w:anchor="P794" w:history="1">
              <w:r>
                <w:rPr>
                  <w:color w:val="0000FF"/>
                </w:rPr>
                <w:t>&lt;1&gt;</w:t>
              </w:r>
            </w:hyperlink>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4 069</w:t>
            </w:r>
          </w:p>
        </w:tc>
      </w:tr>
      <w:tr w:rsidR="000224A0">
        <w:tc>
          <w:tcPr>
            <w:tcW w:w="566" w:type="dxa"/>
          </w:tcPr>
          <w:p w:rsidR="000224A0" w:rsidRDefault="000224A0">
            <w:pPr>
              <w:pStyle w:val="ConsPlusNormal"/>
              <w:jc w:val="center"/>
            </w:pPr>
            <w:r>
              <w:t>34</w:t>
            </w:r>
          </w:p>
        </w:tc>
        <w:tc>
          <w:tcPr>
            <w:tcW w:w="4875" w:type="dxa"/>
          </w:tcPr>
          <w:p w:rsidR="000224A0" w:rsidRDefault="000224A0">
            <w:pPr>
              <w:pStyle w:val="ConsPlusNormal"/>
              <w:jc w:val="both"/>
            </w:pPr>
            <w:r>
              <w:t>Метилмеркаптан, этилмеркаптан</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35</w:t>
            </w:r>
          </w:p>
        </w:tc>
        <w:tc>
          <w:tcPr>
            <w:tcW w:w="4875" w:type="dxa"/>
          </w:tcPr>
          <w:p w:rsidR="000224A0" w:rsidRDefault="000224A0">
            <w:pPr>
              <w:pStyle w:val="ConsPlusNormal"/>
              <w:jc w:val="both"/>
            </w:pPr>
            <w:r>
              <w:t>Мышьяк и его соединения, кроме водорода мышьяковистого</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5 235 000</w:t>
            </w:r>
          </w:p>
        </w:tc>
      </w:tr>
      <w:tr w:rsidR="000224A0">
        <w:tc>
          <w:tcPr>
            <w:tcW w:w="566" w:type="dxa"/>
          </w:tcPr>
          <w:p w:rsidR="000224A0" w:rsidRDefault="000224A0">
            <w:pPr>
              <w:pStyle w:val="ConsPlusNormal"/>
              <w:jc w:val="center"/>
            </w:pPr>
            <w:r>
              <w:lastRenderedPageBreak/>
              <w:t>36</w:t>
            </w:r>
          </w:p>
        </w:tc>
        <w:tc>
          <w:tcPr>
            <w:tcW w:w="4875" w:type="dxa"/>
          </w:tcPr>
          <w:p w:rsidR="000224A0" w:rsidRDefault="000224A0">
            <w:pPr>
              <w:pStyle w:val="ConsPlusNormal"/>
              <w:jc w:val="both"/>
            </w:pPr>
            <w:r>
              <w:t>Озон</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37</w:t>
            </w:r>
          </w:p>
        </w:tc>
        <w:tc>
          <w:tcPr>
            <w:tcW w:w="4875" w:type="dxa"/>
          </w:tcPr>
          <w:p w:rsidR="000224A0" w:rsidRDefault="000224A0">
            <w:pPr>
              <w:pStyle w:val="ConsPlusNormal"/>
              <w:jc w:val="both"/>
            </w:pPr>
            <w:r>
              <w:t>Пыль неорганическая с содержанием диоксида кремния менее 20, 20 - 70, а также более 70 процентов</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344 850</w:t>
            </w:r>
          </w:p>
        </w:tc>
      </w:tr>
      <w:tr w:rsidR="000224A0">
        <w:tc>
          <w:tcPr>
            <w:tcW w:w="566" w:type="dxa"/>
          </w:tcPr>
          <w:p w:rsidR="000224A0" w:rsidRDefault="000224A0">
            <w:pPr>
              <w:pStyle w:val="ConsPlusNormal"/>
              <w:jc w:val="center"/>
            </w:pPr>
            <w:r>
              <w:t>37.1</w:t>
            </w:r>
          </w:p>
        </w:tc>
        <w:tc>
          <w:tcPr>
            <w:tcW w:w="4875" w:type="dxa"/>
          </w:tcPr>
          <w:p w:rsidR="000224A0" w:rsidRDefault="000224A0">
            <w:pPr>
              <w:pStyle w:val="ConsPlusNormal"/>
              <w:jc w:val="both"/>
            </w:pPr>
            <w:r>
              <w:t>Пыль каменного угля</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344 850</w:t>
            </w:r>
          </w:p>
        </w:tc>
      </w:tr>
      <w:tr w:rsidR="000224A0">
        <w:tc>
          <w:tcPr>
            <w:tcW w:w="566" w:type="dxa"/>
          </w:tcPr>
          <w:p w:rsidR="000224A0" w:rsidRDefault="000224A0">
            <w:pPr>
              <w:pStyle w:val="ConsPlusNormal"/>
              <w:jc w:val="center"/>
            </w:pPr>
            <w:r>
              <w:t>38</w:t>
            </w:r>
          </w:p>
        </w:tc>
        <w:tc>
          <w:tcPr>
            <w:tcW w:w="4875" w:type="dxa"/>
          </w:tcPr>
          <w:p w:rsidR="000224A0" w:rsidRDefault="000224A0">
            <w:pPr>
              <w:pStyle w:val="ConsPlusNormal"/>
              <w:jc w:val="both"/>
            </w:pPr>
            <w:r>
              <w:t>Ртуть и ее соединения, кроме диэтилртути</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13 650 000</w:t>
            </w:r>
          </w:p>
        </w:tc>
      </w:tr>
      <w:tr w:rsidR="000224A0">
        <w:tc>
          <w:tcPr>
            <w:tcW w:w="566" w:type="dxa"/>
          </w:tcPr>
          <w:p w:rsidR="000224A0" w:rsidRDefault="000224A0">
            <w:pPr>
              <w:pStyle w:val="ConsPlusNormal"/>
              <w:jc w:val="center"/>
            </w:pPr>
            <w:r>
              <w:t>39</w:t>
            </w:r>
          </w:p>
        </w:tc>
        <w:tc>
          <w:tcPr>
            <w:tcW w:w="4875" w:type="dxa"/>
          </w:tcPr>
          <w:p w:rsidR="000224A0" w:rsidRDefault="000224A0">
            <w:pPr>
              <w:pStyle w:val="ConsPlusNormal"/>
              <w:jc w:val="both"/>
            </w:pPr>
            <w:r>
              <w:t>Свинец и его соединения, кроме тетраэтилсвинца, в пересчете на свинец</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14 475 000</w:t>
            </w:r>
          </w:p>
        </w:tc>
      </w:tr>
      <w:tr w:rsidR="000224A0">
        <w:tc>
          <w:tcPr>
            <w:tcW w:w="566" w:type="dxa"/>
          </w:tcPr>
          <w:p w:rsidR="000224A0" w:rsidRDefault="000224A0">
            <w:pPr>
              <w:pStyle w:val="ConsPlusNormal"/>
              <w:jc w:val="center"/>
            </w:pPr>
            <w:r>
              <w:t>40</w:t>
            </w:r>
          </w:p>
        </w:tc>
        <w:tc>
          <w:tcPr>
            <w:tcW w:w="4875" w:type="dxa"/>
          </w:tcPr>
          <w:p w:rsidR="000224A0" w:rsidRDefault="000224A0">
            <w:pPr>
              <w:pStyle w:val="ConsPlusNormal"/>
              <w:jc w:val="both"/>
            </w:pPr>
            <w:r>
              <w:t>Сероводород</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41</w:t>
            </w:r>
          </w:p>
        </w:tc>
        <w:tc>
          <w:tcPr>
            <w:tcW w:w="4875" w:type="dxa"/>
          </w:tcPr>
          <w:p w:rsidR="000224A0" w:rsidRDefault="000224A0">
            <w:pPr>
              <w:pStyle w:val="ConsPlusNormal"/>
              <w:jc w:val="both"/>
            </w:pPr>
            <w:r>
              <w:t>Сероуглерод</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42</w:t>
            </w:r>
          </w:p>
        </w:tc>
        <w:tc>
          <w:tcPr>
            <w:tcW w:w="4875" w:type="dxa"/>
          </w:tcPr>
          <w:p w:rsidR="000224A0" w:rsidRDefault="000224A0">
            <w:pPr>
              <w:pStyle w:val="ConsPlusNormal"/>
              <w:jc w:val="both"/>
            </w:pPr>
            <w:r>
              <w:t>Серная кислота</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43</w:t>
            </w:r>
          </w:p>
        </w:tc>
        <w:tc>
          <w:tcPr>
            <w:tcW w:w="4875" w:type="dxa"/>
          </w:tcPr>
          <w:p w:rsidR="000224A0" w:rsidRDefault="000224A0">
            <w:pPr>
              <w:pStyle w:val="ConsPlusNormal"/>
              <w:jc w:val="both"/>
            </w:pPr>
            <w:r>
              <w:t>Серы диоксид</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110 723</w:t>
            </w:r>
          </w:p>
        </w:tc>
      </w:tr>
      <w:tr w:rsidR="000224A0">
        <w:tc>
          <w:tcPr>
            <w:tcW w:w="566" w:type="dxa"/>
          </w:tcPr>
          <w:p w:rsidR="000224A0" w:rsidRDefault="000224A0">
            <w:pPr>
              <w:pStyle w:val="ConsPlusNormal"/>
              <w:jc w:val="center"/>
            </w:pPr>
            <w:r>
              <w:t>44</w:t>
            </w:r>
          </w:p>
        </w:tc>
        <w:tc>
          <w:tcPr>
            <w:tcW w:w="4875" w:type="dxa"/>
          </w:tcPr>
          <w:p w:rsidR="000224A0" w:rsidRDefault="000224A0">
            <w:pPr>
              <w:pStyle w:val="ConsPlusNormal"/>
              <w:jc w:val="both"/>
            </w:pPr>
            <w:r>
              <w:t>Теллура диоксид</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5 000 000</w:t>
            </w:r>
          </w:p>
        </w:tc>
      </w:tr>
      <w:tr w:rsidR="000224A0">
        <w:tc>
          <w:tcPr>
            <w:tcW w:w="566" w:type="dxa"/>
          </w:tcPr>
          <w:p w:rsidR="000224A0" w:rsidRDefault="000224A0">
            <w:pPr>
              <w:pStyle w:val="ConsPlusNormal"/>
              <w:jc w:val="center"/>
            </w:pPr>
            <w:r>
              <w:t>45</w:t>
            </w:r>
          </w:p>
        </w:tc>
        <w:tc>
          <w:tcPr>
            <w:tcW w:w="4875" w:type="dxa"/>
          </w:tcPr>
          <w:p w:rsidR="000224A0" w:rsidRDefault="000224A0">
            <w:pPr>
              <w:pStyle w:val="ConsPlusNormal"/>
              <w:jc w:val="both"/>
            </w:pPr>
            <w:r>
              <w:t>Тетраэтилсвинец</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14 475 000</w:t>
            </w:r>
          </w:p>
        </w:tc>
      </w:tr>
      <w:tr w:rsidR="000224A0">
        <w:tc>
          <w:tcPr>
            <w:tcW w:w="566" w:type="dxa"/>
          </w:tcPr>
          <w:p w:rsidR="000224A0" w:rsidRDefault="000224A0">
            <w:pPr>
              <w:pStyle w:val="ConsPlusNormal"/>
              <w:jc w:val="center"/>
            </w:pPr>
            <w:r>
              <w:t>46</w:t>
            </w:r>
          </w:p>
        </w:tc>
        <w:tc>
          <w:tcPr>
            <w:tcW w:w="4875" w:type="dxa"/>
          </w:tcPr>
          <w:p w:rsidR="000224A0" w:rsidRDefault="000224A0">
            <w:pPr>
              <w:pStyle w:val="ConsPlusNormal"/>
              <w:jc w:val="both"/>
            </w:pPr>
            <w:r>
              <w:t>Углерода оксид</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5 000</w:t>
            </w:r>
          </w:p>
        </w:tc>
      </w:tr>
      <w:tr w:rsidR="000224A0">
        <w:tc>
          <w:tcPr>
            <w:tcW w:w="566" w:type="dxa"/>
          </w:tcPr>
          <w:p w:rsidR="000224A0" w:rsidRDefault="000224A0">
            <w:pPr>
              <w:pStyle w:val="ConsPlusNormal"/>
              <w:jc w:val="center"/>
            </w:pPr>
            <w:r>
              <w:t>47</w:t>
            </w:r>
          </w:p>
        </w:tc>
        <w:tc>
          <w:tcPr>
            <w:tcW w:w="4875" w:type="dxa"/>
          </w:tcPr>
          <w:p w:rsidR="000224A0" w:rsidRDefault="000224A0">
            <w:pPr>
              <w:pStyle w:val="ConsPlusNormal"/>
              <w:jc w:val="both"/>
            </w:pPr>
            <w:r>
              <w:t>Фосген</w:t>
            </w:r>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5 000 000</w:t>
            </w:r>
          </w:p>
        </w:tc>
      </w:tr>
      <w:tr w:rsidR="000224A0">
        <w:tc>
          <w:tcPr>
            <w:tcW w:w="566" w:type="dxa"/>
          </w:tcPr>
          <w:p w:rsidR="000224A0" w:rsidRDefault="000224A0">
            <w:pPr>
              <w:pStyle w:val="ConsPlusNormal"/>
              <w:jc w:val="center"/>
            </w:pPr>
            <w:r>
              <w:t>48</w:t>
            </w:r>
          </w:p>
        </w:tc>
        <w:tc>
          <w:tcPr>
            <w:tcW w:w="4875" w:type="dxa"/>
          </w:tcPr>
          <w:p w:rsidR="000224A0" w:rsidRDefault="000224A0">
            <w:pPr>
              <w:pStyle w:val="ConsPlusNormal"/>
              <w:jc w:val="both"/>
            </w:pPr>
            <w:r>
              <w:t>Фосфорный ангидрид (дифосфор пентаоксид)</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49</w:t>
            </w:r>
          </w:p>
        </w:tc>
        <w:tc>
          <w:tcPr>
            <w:tcW w:w="4875" w:type="dxa"/>
          </w:tcPr>
          <w:p w:rsidR="000224A0" w:rsidRDefault="000224A0">
            <w:pPr>
              <w:pStyle w:val="ConsPlusNormal"/>
              <w:jc w:val="both"/>
            </w:pPr>
            <w:r>
              <w:t>Фториды газообразные (гидрофторид, кремний тетрафторид) (в пересчете на фтор)</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50</w:t>
            </w:r>
          </w:p>
        </w:tc>
        <w:tc>
          <w:tcPr>
            <w:tcW w:w="4875" w:type="dxa"/>
          </w:tcPr>
          <w:p w:rsidR="000224A0" w:rsidRDefault="000224A0">
            <w:pPr>
              <w:pStyle w:val="ConsPlusNormal"/>
              <w:jc w:val="both"/>
            </w:pPr>
            <w:r>
              <w:t>Фториды твердые</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51</w:t>
            </w:r>
          </w:p>
        </w:tc>
        <w:tc>
          <w:tcPr>
            <w:tcW w:w="4875" w:type="dxa"/>
          </w:tcPr>
          <w:p w:rsidR="000224A0" w:rsidRDefault="000224A0">
            <w:pPr>
              <w:pStyle w:val="ConsPlusNormal"/>
              <w:jc w:val="both"/>
            </w:pPr>
            <w:r>
              <w:t>Фтористый водород, растворимые фториды</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52</w:t>
            </w:r>
          </w:p>
        </w:tc>
        <w:tc>
          <w:tcPr>
            <w:tcW w:w="4875" w:type="dxa"/>
          </w:tcPr>
          <w:p w:rsidR="000224A0" w:rsidRDefault="000224A0">
            <w:pPr>
              <w:pStyle w:val="ConsPlusNormal"/>
              <w:jc w:val="both"/>
            </w:pPr>
            <w:r>
              <w:t>Хлор</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53</w:t>
            </w:r>
          </w:p>
        </w:tc>
        <w:tc>
          <w:tcPr>
            <w:tcW w:w="4875" w:type="dxa"/>
          </w:tcPr>
          <w:p w:rsidR="000224A0" w:rsidRDefault="000224A0">
            <w:pPr>
              <w:pStyle w:val="ConsPlusNormal"/>
              <w:jc w:val="both"/>
            </w:pPr>
            <w:r>
              <w:t>Хлористый водород</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54</w:t>
            </w:r>
          </w:p>
        </w:tc>
        <w:tc>
          <w:tcPr>
            <w:tcW w:w="4875" w:type="dxa"/>
          </w:tcPr>
          <w:p w:rsidR="000224A0" w:rsidRDefault="000224A0">
            <w:pPr>
              <w:pStyle w:val="ConsPlusNormal"/>
              <w:jc w:val="both"/>
            </w:pPr>
            <w:r>
              <w:t>Хлоропрен</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55</w:t>
            </w:r>
          </w:p>
        </w:tc>
        <w:tc>
          <w:tcPr>
            <w:tcW w:w="4875" w:type="dxa"/>
          </w:tcPr>
          <w:p w:rsidR="000224A0" w:rsidRDefault="000224A0">
            <w:pPr>
              <w:pStyle w:val="ConsPlusNormal"/>
              <w:jc w:val="both"/>
            </w:pPr>
            <w:r>
              <w:t>Хром (Cr 6+)</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500 000</w:t>
            </w:r>
          </w:p>
        </w:tc>
      </w:tr>
      <w:tr w:rsidR="000224A0">
        <w:tc>
          <w:tcPr>
            <w:tcW w:w="9068" w:type="dxa"/>
            <w:gridSpan w:val="4"/>
          </w:tcPr>
          <w:p w:rsidR="000224A0" w:rsidRDefault="000224A0">
            <w:pPr>
              <w:pStyle w:val="ConsPlusNormal"/>
              <w:outlineLvl w:val="2"/>
            </w:pPr>
            <w:r>
              <w:t>Летучие органические соединения (ЛОС) (кроме метана)</w:t>
            </w:r>
          </w:p>
        </w:tc>
      </w:tr>
      <w:tr w:rsidR="000224A0">
        <w:tc>
          <w:tcPr>
            <w:tcW w:w="9068" w:type="dxa"/>
            <w:gridSpan w:val="4"/>
          </w:tcPr>
          <w:p w:rsidR="000224A0" w:rsidRDefault="000224A0">
            <w:pPr>
              <w:pStyle w:val="ConsPlusNormal"/>
              <w:outlineLvl w:val="3"/>
            </w:pPr>
            <w:r>
              <w:t>Предельные углеводороды</w:t>
            </w:r>
          </w:p>
        </w:tc>
      </w:tr>
      <w:tr w:rsidR="000224A0">
        <w:tc>
          <w:tcPr>
            <w:tcW w:w="566" w:type="dxa"/>
          </w:tcPr>
          <w:p w:rsidR="000224A0" w:rsidRDefault="000224A0">
            <w:pPr>
              <w:pStyle w:val="ConsPlusNormal"/>
              <w:jc w:val="center"/>
            </w:pPr>
            <w:r>
              <w:t>56</w:t>
            </w:r>
          </w:p>
        </w:tc>
        <w:tc>
          <w:tcPr>
            <w:tcW w:w="4875" w:type="dxa"/>
          </w:tcPr>
          <w:p w:rsidR="000224A0" w:rsidRDefault="000224A0">
            <w:pPr>
              <w:pStyle w:val="ConsPlusNormal"/>
              <w:jc w:val="both"/>
            </w:pPr>
            <w:r>
              <w:t>Углеводороды предельные C1-C-5 (исключая метан)</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57</w:t>
            </w:r>
          </w:p>
        </w:tc>
        <w:tc>
          <w:tcPr>
            <w:tcW w:w="4875" w:type="dxa"/>
          </w:tcPr>
          <w:p w:rsidR="000224A0" w:rsidRDefault="000224A0">
            <w:pPr>
              <w:pStyle w:val="ConsPlusNormal"/>
              <w:jc w:val="both"/>
            </w:pPr>
            <w:r>
              <w:t>Углеводороды предельные C6-C10</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58</w:t>
            </w:r>
          </w:p>
        </w:tc>
        <w:tc>
          <w:tcPr>
            <w:tcW w:w="4875" w:type="dxa"/>
          </w:tcPr>
          <w:p w:rsidR="000224A0" w:rsidRDefault="000224A0">
            <w:pPr>
              <w:pStyle w:val="ConsPlusNormal"/>
              <w:jc w:val="both"/>
            </w:pPr>
            <w:r>
              <w:t>Углеводороды предельные C12-C-19</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59</w:t>
            </w:r>
          </w:p>
        </w:tc>
        <w:tc>
          <w:tcPr>
            <w:tcW w:w="4875" w:type="dxa"/>
          </w:tcPr>
          <w:p w:rsidR="000224A0" w:rsidRDefault="000224A0">
            <w:pPr>
              <w:pStyle w:val="ConsPlusNormal"/>
              <w:jc w:val="both"/>
            </w:pPr>
            <w:r>
              <w:t>Циклогексан</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9068" w:type="dxa"/>
            <w:gridSpan w:val="4"/>
          </w:tcPr>
          <w:p w:rsidR="000224A0" w:rsidRDefault="000224A0">
            <w:pPr>
              <w:pStyle w:val="ConsPlusNormal"/>
              <w:outlineLvl w:val="3"/>
            </w:pPr>
            <w:r>
              <w:lastRenderedPageBreak/>
              <w:t>Непредельные углеводороды</w:t>
            </w:r>
          </w:p>
        </w:tc>
      </w:tr>
      <w:tr w:rsidR="000224A0">
        <w:tc>
          <w:tcPr>
            <w:tcW w:w="566" w:type="dxa"/>
          </w:tcPr>
          <w:p w:rsidR="000224A0" w:rsidRDefault="000224A0">
            <w:pPr>
              <w:pStyle w:val="ConsPlusNormal"/>
              <w:jc w:val="center"/>
            </w:pPr>
            <w:r>
              <w:t>60</w:t>
            </w:r>
          </w:p>
        </w:tc>
        <w:tc>
          <w:tcPr>
            <w:tcW w:w="4875" w:type="dxa"/>
          </w:tcPr>
          <w:p w:rsidR="000224A0" w:rsidRDefault="000224A0">
            <w:pPr>
              <w:pStyle w:val="ConsPlusNormal"/>
              <w:jc w:val="both"/>
            </w:pPr>
            <w:r>
              <w:t>Амилены (смесь изомеров)</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61</w:t>
            </w:r>
          </w:p>
        </w:tc>
        <w:tc>
          <w:tcPr>
            <w:tcW w:w="4875" w:type="dxa"/>
          </w:tcPr>
          <w:p w:rsidR="000224A0" w:rsidRDefault="000224A0">
            <w:pPr>
              <w:pStyle w:val="ConsPlusNormal"/>
              <w:jc w:val="both"/>
            </w:pPr>
            <w:r>
              <w:t>Бутилен</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62</w:t>
            </w:r>
          </w:p>
        </w:tc>
        <w:tc>
          <w:tcPr>
            <w:tcW w:w="4875" w:type="dxa"/>
          </w:tcPr>
          <w:p w:rsidR="000224A0" w:rsidRDefault="000224A0">
            <w:pPr>
              <w:pStyle w:val="ConsPlusNormal"/>
              <w:jc w:val="both"/>
            </w:pPr>
            <w:r>
              <w:t>1,3-бутадиен (дивинил)</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63</w:t>
            </w:r>
          </w:p>
        </w:tc>
        <w:tc>
          <w:tcPr>
            <w:tcW w:w="4875" w:type="dxa"/>
          </w:tcPr>
          <w:p w:rsidR="000224A0" w:rsidRDefault="000224A0">
            <w:pPr>
              <w:pStyle w:val="ConsPlusNormal"/>
              <w:jc w:val="both"/>
            </w:pPr>
            <w:r>
              <w:t>Гептен</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64</w:t>
            </w:r>
          </w:p>
        </w:tc>
        <w:tc>
          <w:tcPr>
            <w:tcW w:w="4875" w:type="dxa"/>
          </w:tcPr>
          <w:p w:rsidR="000224A0" w:rsidRDefault="000224A0">
            <w:pPr>
              <w:pStyle w:val="ConsPlusNormal"/>
              <w:jc w:val="both"/>
            </w:pPr>
            <w:r>
              <w:t>Пропилен</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65</w:t>
            </w:r>
          </w:p>
        </w:tc>
        <w:tc>
          <w:tcPr>
            <w:tcW w:w="4875" w:type="dxa"/>
          </w:tcPr>
          <w:p w:rsidR="000224A0" w:rsidRDefault="000224A0">
            <w:pPr>
              <w:pStyle w:val="ConsPlusNormal"/>
              <w:jc w:val="both"/>
            </w:pPr>
            <w:r>
              <w:t>Этилен</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9068" w:type="dxa"/>
            <w:gridSpan w:val="4"/>
          </w:tcPr>
          <w:p w:rsidR="000224A0" w:rsidRDefault="000224A0">
            <w:pPr>
              <w:pStyle w:val="ConsPlusNormal"/>
              <w:outlineLvl w:val="3"/>
            </w:pPr>
            <w:r>
              <w:t>Ароматические углеводороды</w:t>
            </w:r>
          </w:p>
        </w:tc>
      </w:tr>
      <w:tr w:rsidR="000224A0">
        <w:tc>
          <w:tcPr>
            <w:tcW w:w="566" w:type="dxa"/>
          </w:tcPr>
          <w:p w:rsidR="000224A0" w:rsidRDefault="000224A0">
            <w:pPr>
              <w:pStyle w:val="ConsPlusNormal"/>
              <w:jc w:val="center"/>
            </w:pPr>
            <w:r>
              <w:t>66</w:t>
            </w:r>
          </w:p>
        </w:tc>
        <w:tc>
          <w:tcPr>
            <w:tcW w:w="4875" w:type="dxa"/>
          </w:tcPr>
          <w:p w:rsidR="000224A0" w:rsidRDefault="000224A0">
            <w:pPr>
              <w:pStyle w:val="ConsPlusNormal"/>
              <w:jc w:val="both"/>
            </w:pPr>
            <w:r>
              <w:t>Альфа-метилстирол</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67</w:t>
            </w:r>
          </w:p>
        </w:tc>
        <w:tc>
          <w:tcPr>
            <w:tcW w:w="4875" w:type="dxa"/>
          </w:tcPr>
          <w:p w:rsidR="000224A0" w:rsidRDefault="000224A0">
            <w:pPr>
              <w:pStyle w:val="ConsPlusNormal"/>
              <w:jc w:val="both"/>
            </w:pPr>
            <w:r>
              <w:t>Бензол</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1 140 000</w:t>
            </w:r>
          </w:p>
        </w:tc>
      </w:tr>
      <w:tr w:rsidR="000224A0">
        <w:tc>
          <w:tcPr>
            <w:tcW w:w="566" w:type="dxa"/>
          </w:tcPr>
          <w:p w:rsidR="000224A0" w:rsidRDefault="000224A0">
            <w:pPr>
              <w:pStyle w:val="ConsPlusNormal"/>
              <w:jc w:val="center"/>
            </w:pPr>
            <w:r>
              <w:t>68</w:t>
            </w:r>
          </w:p>
        </w:tc>
        <w:tc>
          <w:tcPr>
            <w:tcW w:w="4875" w:type="dxa"/>
          </w:tcPr>
          <w:p w:rsidR="000224A0" w:rsidRDefault="000224A0">
            <w:pPr>
              <w:pStyle w:val="ConsPlusNormal"/>
              <w:jc w:val="both"/>
            </w:pPr>
            <w:r>
              <w:t>Диметилбензол (ксилол) (смесь мета-, орто- и параизомеров)</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69</w:t>
            </w:r>
          </w:p>
        </w:tc>
        <w:tc>
          <w:tcPr>
            <w:tcW w:w="4875" w:type="dxa"/>
          </w:tcPr>
          <w:p w:rsidR="000224A0" w:rsidRDefault="000224A0">
            <w:pPr>
              <w:pStyle w:val="ConsPlusNormal"/>
              <w:jc w:val="both"/>
            </w:pPr>
            <w:r>
              <w:t>Изопропилбензол (кумол)</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70</w:t>
            </w:r>
          </w:p>
        </w:tc>
        <w:tc>
          <w:tcPr>
            <w:tcW w:w="4875" w:type="dxa"/>
          </w:tcPr>
          <w:p w:rsidR="000224A0" w:rsidRDefault="000224A0">
            <w:pPr>
              <w:pStyle w:val="ConsPlusNormal"/>
              <w:jc w:val="both"/>
            </w:pPr>
            <w:r>
              <w:t>Метилбензол (толуол)</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71</w:t>
            </w:r>
          </w:p>
        </w:tc>
        <w:tc>
          <w:tcPr>
            <w:tcW w:w="4875" w:type="dxa"/>
          </w:tcPr>
          <w:p w:rsidR="000224A0" w:rsidRDefault="000224A0">
            <w:pPr>
              <w:pStyle w:val="ConsPlusNormal"/>
              <w:jc w:val="both"/>
            </w:pPr>
            <w:r>
              <w:t>Растворитель мебельный (АМР-3) (контроль по толуолу)</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72</w:t>
            </w:r>
          </w:p>
        </w:tc>
        <w:tc>
          <w:tcPr>
            <w:tcW w:w="4875" w:type="dxa"/>
          </w:tcPr>
          <w:p w:rsidR="000224A0" w:rsidRDefault="000224A0">
            <w:pPr>
              <w:pStyle w:val="ConsPlusNormal"/>
              <w:jc w:val="both"/>
            </w:pPr>
            <w:r>
              <w:t xml:space="preserve">1,3,5-Триметилбензол (мезитилен) </w:t>
            </w:r>
            <w:hyperlink w:anchor="P794" w:history="1">
              <w:r>
                <w:rPr>
                  <w:color w:val="0000FF"/>
                </w:rPr>
                <w:t>&lt;1&gt;</w:t>
              </w:r>
            </w:hyperlink>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145 860</w:t>
            </w:r>
          </w:p>
        </w:tc>
      </w:tr>
      <w:tr w:rsidR="000224A0">
        <w:tc>
          <w:tcPr>
            <w:tcW w:w="566" w:type="dxa"/>
          </w:tcPr>
          <w:p w:rsidR="000224A0" w:rsidRDefault="000224A0">
            <w:pPr>
              <w:pStyle w:val="ConsPlusNormal"/>
              <w:jc w:val="center"/>
            </w:pPr>
            <w:r>
              <w:t>73</w:t>
            </w:r>
          </w:p>
        </w:tc>
        <w:tc>
          <w:tcPr>
            <w:tcW w:w="4875" w:type="dxa"/>
          </w:tcPr>
          <w:p w:rsidR="000224A0" w:rsidRDefault="000224A0">
            <w:pPr>
              <w:pStyle w:val="ConsPlusNormal"/>
              <w:jc w:val="both"/>
            </w:pPr>
            <w:r>
              <w:t>Фенол</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74</w:t>
            </w:r>
          </w:p>
        </w:tc>
        <w:tc>
          <w:tcPr>
            <w:tcW w:w="4875" w:type="dxa"/>
          </w:tcPr>
          <w:p w:rsidR="000224A0" w:rsidRDefault="000224A0">
            <w:pPr>
              <w:pStyle w:val="ConsPlusNormal"/>
              <w:jc w:val="both"/>
            </w:pPr>
            <w:r>
              <w:t>Этилбензол</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75</w:t>
            </w:r>
          </w:p>
        </w:tc>
        <w:tc>
          <w:tcPr>
            <w:tcW w:w="4875" w:type="dxa"/>
          </w:tcPr>
          <w:p w:rsidR="000224A0" w:rsidRDefault="000224A0">
            <w:pPr>
              <w:pStyle w:val="ConsPlusNormal"/>
              <w:jc w:val="both"/>
            </w:pPr>
            <w:r>
              <w:t>Этенилбензол (стирол)</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9068" w:type="dxa"/>
            <w:gridSpan w:val="4"/>
          </w:tcPr>
          <w:p w:rsidR="000224A0" w:rsidRDefault="000224A0">
            <w:pPr>
              <w:pStyle w:val="ConsPlusNormal"/>
              <w:outlineLvl w:val="3"/>
            </w:pPr>
            <w:r>
              <w:t>Ароматические полициклические углеводороды</w:t>
            </w:r>
          </w:p>
        </w:tc>
      </w:tr>
      <w:tr w:rsidR="000224A0">
        <w:tc>
          <w:tcPr>
            <w:tcW w:w="566" w:type="dxa"/>
          </w:tcPr>
          <w:p w:rsidR="000224A0" w:rsidRDefault="000224A0">
            <w:pPr>
              <w:pStyle w:val="ConsPlusNormal"/>
              <w:jc w:val="center"/>
            </w:pPr>
            <w:r>
              <w:t>76</w:t>
            </w:r>
          </w:p>
        </w:tc>
        <w:tc>
          <w:tcPr>
            <w:tcW w:w="4875" w:type="dxa"/>
          </w:tcPr>
          <w:p w:rsidR="000224A0" w:rsidRDefault="000224A0">
            <w:pPr>
              <w:pStyle w:val="ConsPlusNormal"/>
              <w:jc w:val="both"/>
            </w:pPr>
            <w:r>
              <w:t>Нафталин</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9068" w:type="dxa"/>
            <w:gridSpan w:val="4"/>
          </w:tcPr>
          <w:p w:rsidR="000224A0" w:rsidRDefault="000224A0">
            <w:pPr>
              <w:pStyle w:val="ConsPlusNormal"/>
              <w:outlineLvl w:val="3"/>
            </w:pPr>
            <w:r>
              <w:t>Галогенопроизводные углеводороды</w:t>
            </w:r>
          </w:p>
        </w:tc>
      </w:tr>
      <w:tr w:rsidR="000224A0">
        <w:tc>
          <w:tcPr>
            <w:tcW w:w="566" w:type="dxa"/>
          </w:tcPr>
          <w:p w:rsidR="000224A0" w:rsidRDefault="000224A0">
            <w:pPr>
              <w:pStyle w:val="ConsPlusNormal"/>
              <w:jc w:val="center"/>
            </w:pPr>
            <w:r>
              <w:t>77</w:t>
            </w:r>
          </w:p>
        </w:tc>
        <w:tc>
          <w:tcPr>
            <w:tcW w:w="4875" w:type="dxa"/>
          </w:tcPr>
          <w:p w:rsidR="000224A0" w:rsidRDefault="000224A0">
            <w:pPr>
              <w:pStyle w:val="ConsPlusNormal"/>
              <w:jc w:val="both"/>
            </w:pPr>
            <w:r>
              <w:t>Бромбензол</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78</w:t>
            </w:r>
          </w:p>
        </w:tc>
        <w:tc>
          <w:tcPr>
            <w:tcW w:w="4875" w:type="dxa"/>
          </w:tcPr>
          <w:p w:rsidR="000224A0" w:rsidRDefault="000224A0">
            <w:pPr>
              <w:pStyle w:val="ConsPlusNormal"/>
              <w:jc w:val="both"/>
            </w:pPr>
            <w:r>
              <w:t>1-Бромгептан (гептил бромистый)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79</w:t>
            </w:r>
          </w:p>
        </w:tc>
        <w:tc>
          <w:tcPr>
            <w:tcW w:w="4875" w:type="dxa"/>
          </w:tcPr>
          <w:p w:rsidR="000224A0" w:rsidRDefault="000224A0">
            <w:pPr>
              <w:pStyle w:val="ConsPlusNormal"/>
              <w:jc w:val="both"/>
            </w:pPr>
            <w:r>
              <w:t>1-Бромдекан (децил бромистый)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80</w:t>
            </w:r>
          </w:p>
        </w:tc>
        <w:tc>
          <w:tcPr>
            <w:tcW w:w="4875" w:type="dxa"/>
          </w:tcPr>
          <w:p w:rsidR="000224A0" w:rsidRDefault="000224A0">
            <w:pPr>
              <w:pStyle w:val="ConsPlusNormal"/>
              <w:jc w:val="both"/>
            </w:pPr>
            <w:r>
              <w:t>1-Бром-3-метилбутан (изоамил бромистый)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81</w:t>
            </w:r>
          </w:p>
        </w:tc>
        <w:tc>
          <w:tcPr>
            <w:tcW w:w="4875" w:type="dxa"/>
          </w:tcPr>
          <w:p w:rsidR="000224A0" w:rsidRDefault="000224A0">
            <w:pPr>
              <w:pStyle w:val="ConsPlusNormal"/>
              <w:jc w:val="both"/>
            </w:pPr>
            <w:r>
              <w:t>1-Бром-2-метилпропан (изобутил бромистый)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82</w:t>
            </w:r>
          </w:p>
        </w:tc>
        <w:tc>
          <w:tcPr>
            <w:tcW w:w="4875" w:type="dxa"/>
          </w:tcPr>
          <w:p w:rsidR="000224A0" w:rsidRDefault="000224A0">
            <w:pPr>
              <w:pStyle w:val="ConsPlusNormal"/>
              <w:jc w:val="both"/>
            </w:pPr>
            <w:r>
              <w:t>1-Бромпентан (амил бромистый)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83</w:t>
            </w:r>
          </w:p>
        </w:tc>
        <w:tc>
          <w:tcPr>
            <w:tcW w:w="4875" w:type="dxa"/>
          </w:tcPr>
          <w:p w:rsidR="000224A0" w:rsidRDefault="000224A0">
            <w:pPr>
              <w:pStyle w:val="ConsPlusNormal"/>
              <w:jc w:val="both"/>
            </w:pPr>
            <w:r>
              <w:t>1-Бромпропан (пропил бромистый)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84</w:t>
            </w:r>
          </w:p>
        </w:tc>
        <w:tc>
          <w:tcPr>
            <w:tcW w:w="4875" w:type="dxa"/>
          </w:tcPr>
          <w:p w:rsidR="000224A0" w:rsidRDefault="000224A0">
            <w:pPr>
              <w:pStyle w:val="ConsPlusNormal"/>
              <w:jc w:val="both"/>
            </w:pPr>
            <w:r>
              <w:t>2-Бромпропан (изопропил бромистый)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lastRenderedPageBreak/>
              <w:t>85</w:t>
            </w:r>
          </w:p>
        </w:tc>
        <w:tc>
          <w:tcPr>
            <w:tcW w:w="4875" w:type="dxa"/>
          </w:tcPr>
          <w:p w:rsidR="000224A0" w:rsidRDefault="000224A0">
            <w:pPr>
              <w:pStyle w:val="ConsPlusNormal"/>
              <w:jc w:val="both"/>
            </w:pPr>
            <w:r>
              <w:t>Дихлорэтан</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86</w:t>
            </w:r>
          </w:p>
        </w:tc>
        <w:tc>
          <w:tcPr>
            <w:tcW w:w="4875" w:type="dxa"/>
          </w:tcPr>
          <w:p w:rsidR="000224A0" w:rsidRDefault="000224A0">
            <w:pPr>
              <w:pStyle w:val="ConsPlusNormal"/>
              <w:jc w:val="both"/>
            </w:pPr>
            <w:r>
              <w:t>Дихлорфторметан (фреон 21)</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87</w:t>
            </w:r>
          </w:p>
        </w:tc>
        <w:tc>
          <w:tcPr>
            <w:tcW w:w="4875" w:type="dxa"/>
          </w:tcPr>
          <w:p w:rsidR="000224A0" w:rsidRDefault="000224A0">
            <w:pPr>
              <w:pStyle w:val="ConsPlusNormal"/>
              <w:jc w:val="both"/>
            </w:pPr>
            <w:r>
              <w:t>Дифторхлорметан (фреон 22)</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88</w:t>
            </w:r>
          </w:p>
        </w:tc>
        <w:tc>
          <w:tcPr>
            <w:tcW w:w="4875" w:type="dxa"/>
          </w:tcPr>
          <w:p w:rsidR="000224A0" w:rsidRDefault="000224A0">
            <w:pPr>
              <w:pStyle w:val="ConsPlusNormal"/>
              <w:jc w:val="both"/>
            </w:pPr>
            <w:r>
              <w:t>1,2-Дихлорпропан</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89</w:t>
            </w:r>
          </w:p>
        </w:tc>
        <w:tc>
          <w:tcPr>
            <w:tcW w:w="4875" w:type="dxa"/>
          </w:tcPr>
          <w:p w:rsidR="000224A0" w:rsidRDefault="000224A0">
            <w:pPr>
              <w:pStyle w:val="ConsPlusNormal"/>
              <w:jc w:val="both"/>
            </w:pPr>
            <w:r>
              <w:t>Метилен хлористый</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90</w:t>
            </w:r>
          </w:p>
        </w:tc>
        <w:tc>
          <w:tcPr>
            <w:tcW w:w="4875" w:type="dxa"/>
          </w:tcPr>
          <w:p w:rsidR="000224A0" w:rsidRDefault="000224A0">
            <w:pPr>
              <w:pStyle w:val="ConsPlusNormal"/>
              <w:jc w:val="both"/>
            </w:pPr>
            <w:r>
              <w:t>Тетрахлорметан (углерод четыреххлористый)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91</w:t>
            </w:r>
          </w:p>
        </w:tc>
        <w:tc>
          <w:tcPr>
            <w:tcW w:w="4875" w:type="dxa"/>
          </w:tcPr>
          <w:p w:rsidR="000224A0" w:rsidRDefault="000224A0">
            <w:pPr>
              <w:pStyle w:val="ConsPlusNormal"/>
              <w:jc w:val="both"/>
            </w:pPr>
            <w:r>
              <w:t>Тетрахлорэтилен (перхлорэтилен)</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92</w:t>
            </w:r>
          </w:p>
        </w:tc>
        <w:tc>
          <w:tcPr>
            <w:tcW w:w="4875" w:type="dxa"/>
          </w:tcPr>
          <w:p w:rsidR="000224A0" w:rsidRDefault="000224A0">
            <w:pPr>
              <w:pStyle w:val="ConsPlusNormal"/>
              <w:jc w:val="both"/>
            </w:pPr>
            <w:r>
              <w:t>Тетрафторэтилен</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93</w:t>
            </w:r>
          </w:p>
        </w:tc>
        <w:tc>
          <w:tcPr>
            <w:tcW w:w="4875" w:type="dxa"/>
          </w:tcPr>
          <w:p w:rsidR="000224A0" w:rsidRDefault="000224A0">
            <w:pPr>
              <w:pStyle w:val="ConsPlusNormal"/>
              <w:jc w:val="both"/>
            </w:pPr>
            <w:r>
              <w:t>Трихлорметан (хлороформ)</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94</w:t>
            </w:r>
          </w:p>
        </w:tc>
        <w:tc>
          <w:tcPr>
            <w:tcW w:w="4875" w:type="dxa"/>
          </w:tcPr>
          <w:p w:rsidR="000224A0" w:rsidRDefault="000224A0">
            <w:pPr>
              <w:pStyle w:val="ConsPlusNormal"/>
              <w:jc w:val="both"/>
            </w:pPr>
            <w:r>
              <w:t>Трихлорэтилен</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95</w:t>
            </w:r>
          </w:p>
        </w:tc>
        <w:tc>
          <w:tcPr>
            <w:tcW w:w="4875" w:type="dxa"/>
          </w:tcPr>
          <w:p w:rsidR="000224A0" w:rsidRDefault="000224A0">
            <w:pPr>
              <w:pStyle w:val="ConsPlusNormal"/>
              <w:jc w:val="both"/>
            </w:pPr>
            <w:r>
              <w:t>Трибромметан (бромоформ)</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96</w:t>
            </w:r>
          </w:p>
        </w:tc>
        <w:tc>
          <w:tcPr>
            <w:tcW w:w="4875" w:type="dxa"/>
          </w:tcPr>
          <w:p w:rsidR="000224A0" w:rsidRDefault="000224A0">
            <w:pPr>
              <w:pStyle w:val="ConsPlusNormal"/>
              <w:jc w:val="both"/>
            </w:pPr>
            <w:r>
              <w:t>Хлорбензол</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97</w:t>
            </w:r>
          </w:p>
        </w:tc>
        <w:tc>
          <w:tcPr>
            <w:tcW w:w="4875" w:type="dxa"/>
          </w:tcPr>
          <w:p w:rsidR="000224A0" w:rsidRDefault="000224A0">
            <w:pPr>
              <w:pStyle w:val="ConsPlusNormal"/>
              <w:jc w:val="both"/>
            </w:pPr>
            <w:r>
              <w:t>Хлорэтан (этил хлористый)</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98</w:t>
            </w:r>
          </w:p>
        </w:tc>
        <w:tc>
          <w:tcPr>
            <w:tcW w:w="4875" w:type="dxa"/>
          </w:tcPr>
          <w:p w:rsidR="000224A0" w:rsidRDefault="000224A0">
            <w:pPr>
              <w:pStyle w:val="ConsPlusNormal"/>
              <w:jc w:val="both"/>
            </w:pPr>
            <w:r>
              <w:t>Эпихлоргидрин</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9068" w:type="dxa"/>
            <w:gridSpan w:val="4"/>
          </w:tcPr>
          <w:p w:rsidR="000224A0" w:rsidRDefault="000224A0">
            <w:pPr>
              <w:pStyle w:val="ConsPlusNormal"/>
              <w:outlineLvl w:val="3"/>
            </w:pPr>
            <w:r>
              <w:t>Спирты и фенолы</w:t>
            </w:r>
          </w:p>
        </w:tc>
      </w:tr>
      <w:tr w:rsidR="000224A0">
        <w:tc>
          <w:tcPr>
            <w:tcW w:w="566" w:type="dxa"/>
          </w:tcPr>
          <w:p w:rsidR="000224A0" w:rsidRDefault="000224A0">
            <w:pPr>
              <w:pStyle w:val="ConsPlusNormal"/>
              <w:jc w:val="center"/>
            </w:pPr>
            <w:r>
              <w:t>99</w:t>
            </w:r>
          </w:p>
        </w:tc>
        <w:tc>
          <w:tcPr>
            <w:tcW w:w="4875" w:type="dxa"/>
          </w:tcPr>
          <w:p w:rsidR="000224A0" w:rsidRDefault="000224A0">
            <w:pPr>
              <w:pStyle w:val="ConsPlusNormal"/>
              <w:jc w:val="both"/>
            </w:pPr>
            <w:r>
              <w:t>Гидроксиметилбензол (крезол, смесь изомеров: орто-, мета-, пара-)</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100</w:t>
            </w:r>
          </w:p>
        </w:tc>
        <w:tc>
          <w:tcPr>
            <w:tcW w:w="4875" w:type="dxa"/>
          </w:tcPr>
          <w:p w:rsidR="000224A0" w:rsidRDefault="000224A0">
            <w:pPr>
              <w:pStyle w:val="ConsPlusNormal"/>
              <w:jc w:val="both"/>
            </w:pPr>
            <w:r>
              <w:t>Спирт амиловый</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101</w:t>
            </w:r>
          </w:p>
        </w:tc>
        <w:tc>
          <w:tcPr>
            <w:tcW w:w="4875" w:type="dxa"/>
          </w:tcPr>
          <w:p w:rsidR="000224A0" w:rsidRDefault="000224A0">
            <w:pPr>
              <w:pStyle w:val="ConsPlusNormal"/>
              <w:jc w:val="both"/>
            </w:pPr>
            <w:r>
              <w:t>Спирт бутиловый</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102</w:t>
            </w:r>
          </w:p>
        </w:tc>
        <w:tc>
          <w:tcPr>
            <w:tcW w:w="4875" w:type="dxa"/>
          </w:tcPr>
          <w:p w:rsidR="000224A0" w:rsidRDefault="000224A0">
            <w:pPr>
              <w:pStyle w:val="ConsPlusNormal"/>
              <w:jc w:val="both"/>
            </w:pPr>
            <w:r>
              <w:t>Спирт изобутиловый</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103</w:t>
            </w:r>
          </w:p>
        </w:tc>
        <w:tc>
          <w:tcPr>
            <w:tcW w:w="4875" w:type="dxa"/>
          </w:tcPr>
          <w:p w:rsidR="000224A0" w:rsidRDefault="000224A0">
            <w:pPr>
              <w:pStyle w:val="ConsPlusNormal"/>
              <w:jc w:val="both"/>
            </w:pPr>
            <w:r>
              <w:t>Спирт изооктиловый</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104</w:t>
            </w:r>
          </w:p>
        </w:tc>
        <w:tc>
          <w:tcPr>
            <w:tcW w:w="4875" w:type="dxa"/>
          </w:tcPr>
          <w:p w:rsidR="000224A0" w:rsidRDefault="000224A0">
            <w:pPr>
              <w:pStyle w:val="ConsPlusNormal"/>
              <w:jc w:val="both"/>
            </w:pPr>
            <w:r>
              <w:t>Спирт изопропиловый</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105</w:t>
            </w:r>
          </w:p>
        </w:tc>
        <w:tc>
          <w:tcPr>
            <w:tcW w:w="4875" w:type="dxa"/>
          </w:tcPr>
          <w:p w:rsidR="000224A0" w:rsidRDefault="000224A0">
            <w:pPr>
              <w:pStyle w:val="ConsPlusNormal"/>
              <w:jc w:val="both"/>
            </w:pPr>
            <w:r>
              <w:t>Спирт метиловый</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106</w:t>
            </w:r>
          </w:p>
        </w:tc>
        <w:tc>
          <w:tcPr>
            <w:tcW w:w="4875" w:type="dxa"/>
          </w:tcPr>
          <w:p w:rsidR="000224A0" w:rsidRDefault="000224A0">
            <w:pPr>
              <w:pStyle w:val="ConsPlusNormal"/>
              <w:jc w:val="both"/>
            </w:pPr>
            <w:r>
              <w:t>Спирт пропиловый</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107</w:t>
            </w:r>
          </w:p>
        </w:tc>
        <w:tc>
          <w:tcPr>
            <w:tcW w:w="4875" w:type="dxa"/>
          </w:tcPr>
          <w:p w:rsidR="000224A0" w:rsidRDefault="000224A0">
            <w:pPr>
              <w:pStyle w:val="ConsPlusNormal"/>
              <w:jc w:val="both"/>
            </w:pPr>
            <w:r>
              <w:t>Спирт этиловый</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108</w:t>
            </w:r>
          </w:p>
        </w:tc>
        <w:tc>
          <w:tcPr>
            <w:tcW w:w="4875" w:type="dxa"/>
          </w:tcPr>
          <w:p w:rsidR="000224A0" w:rsidRDefault="000224A0">
            <w:pPr>
              <w:pStyle w:val="ConsPlusNormal"/>
              <w:jc w:val="both"/>
            </w:pPr>
            <w:r>
              <w:t>Циклогексанол</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9068" w:type="dxa"/>
            <w:gridSpan w:val="4"/>
          </w:tcPr>
          <w:p w:rsidR="000224A0" w:rsidRDefault="000224A0">
            <w:pPr>
              <w:pStyle w:val="ConsPlusNormal"/>
              <w:outlineLvl w:val="3"/>
            </w:pPr>
            <w:r>
              <w:t>Простые эфиры</w:t>
            </w:r>
          </w:p>
        </w:tc>
      </w:tr>
      <w:tr w:rsidR="000224A0">
        <w:tc>
          <w:tcPr>
            <w:tcW w:w="566" w:type="dxa"/>
          </w:tcPr>
          <w:p w:rsidR="000224A0" w:rsidRDefault="000224A0">
            <w:pPr>
              <w:pStyle w:val="ConsPlusNormal"/>
              <w:jc w:val="center"/>
            </w:pPr>
            <w:r>
              <w:t>109</w:t>
            </w:r>
          </w:p>
        </w:tc>
        <w:tc>
          <w:tcPr>
            <w:tcW w:w="4875" w:type="dxa"/>
          </w:tcPr>
          <w:p w:rsidR="000224A0" w:rsidRDefault="000224A0">
            <w:pPr>
              <w:pStyle w:val="ConsPlusNormal"/>
              <w:jc w:val="both"/>
            </w:pPr>
            <w:r>
              <w:t xml:space="preserve">Диметиловый эфир терефталевой кислоты </w:t>
            </w:r>
            <w:hyperlink w:anchor="P794" w:history="1">
              <w:r>
                <w:rPr>
                  <w:color w:val="0000FF"/>
                </w:rPr>
                <w:t>&lt;1&gt;</w:t>
              </w:r>
            </w:hyperlink>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110</w:t>
            </w:r>
          </w:p>
        </w:tc>
        <w:tc>
          <w:tcPr>
            <w:tcW w:w="4875" w:type="dxa"/>
          </w:tcPr>
          <w:p w:rsidR="000224A0" w:rsidRDefault="000224A0">
            <w:pPr>
              <w:pStyle w:val="ConsPlusNormal"/>
              <w:jc w:val="both"/>
            </w:pPr>
            <w:r>
              <w:t>Динил (смесь 25 процентов дифенила и 75 процентов дифенилоксида)</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111</w:t>
            </w:r>
          </w:p>
        </w:tc>
        <w:tc>
          <w:tcPr>
            <w:tcW w:w="4875" w:type="dxa"/>
          </w:tcPr>
          <w:p w:rsidR="000224A0" w:rsidRDefault="000224A0">
            <w:pPr>
              <w:pStyle w:val="ConsPlusNormal"/>
              <w:jc w:val="both"/>
            </w:pPr>
            <w:r>
              <w:t>Диэтиловый эфир</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lastRenderedPageBreak/>
              <w:t>112</w:t>
            </w:r>
          </w:p>
        </w:tc>
        <w:tc>
          <w:tcPr>
            <w:tcW w:w="4875" w:type="dxa"/>
          </w:tcPr>
          <w:p w:rsidR="000224A0" w:rsidRDefault="000224A0">
            <w:pPr>
              <w:pStyle w:val="ConsPlusNormal"/>
              <w:jc w:val="both"/>
            </w:pPr>
            <w:r>
              <w:t>Метилаль (диметоксиметан)</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113</w:t>
            </w:r>
          </w:p>
        </w:tc>
        <w:tc>
          <w:tcPr>
            <w:tcW w:w="4875" w:type="dxa"/>
          </w:tcPr>
          <w:p w:rsidR="000224A0" w:rsidRDefault="000224A0">
            <w:pPr>
              <w:pStyle w:val="ConsPlusNormal"/>
              <w:jc w:val="both"/>
            </w:pPr>
            <w:r>
              <w:t>Моноизобутиловый эфир этиленгликоля (бутилцеллозольв)</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9068" w:type="dxa"/>
            <w:gridSpan w:val="4"/>
          </w:tcPr>
          <w:p w:rsidR="000224A0" w:rsidRDefault="000224A0">
            <w:pPr>
              <w:pStyle w:val="ConsPlusNormal"/>
              <w:outlineLvl w:val="3"/>
            </w:pPr>
            <w:r>
              <w:t>Сложные эфиры (кроме эфиров фосфорной кислоты)</w:t>
            </w:r>
          </w:p>
        </w:tc>
      </w:tr>
      <w:tr w:rsidR="000224A0">
        <w:tc>
          <w:tcPr>
            <w:tcW w:w="566" w:type="dxa"/>
          </w:tcPr>
          <w:p w:rsidR="000224A0" w:rsidRDefault="000224A0">
            <w:pPr>
              <w:pStyle w:val="ConsPlusNormal"/>
              <w:jc w:val="center"/>
            </w:pPr>
            <w:r>
              <w:t>114</w:t>
            </w:r>
          </w:p>
        </w:tc>
        <w:tc>
          <w:tcPr>
            <w:tcW w:w="4875" w:type="dxa"/>
          </w:tcPr>
          <w:p w:rsidR="000224A0" w:rsidRDefault="000224A0">
            <w:pPr>
              <w:pStyle w:val="ConsPlusNormal"/>
              <w:jc w:val="both"/>
            </w:pPr>
            <w:r>
              <w:t>Бутилакрилат (бутиловый эфир акриловой кислоты)</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115</w:t>
            </w:r>
          </w:p>
        </w:tc>
        <w:tc>
          <w:tcPr>
            <w:tcW w:w="4875" w:type="dxa"/>
          </w:tcPr>
          <w:p w:rsidR="000224A0" w:rsidRDefault="000224A0">
            <w:pPr>
              <w:pStyle w:val="ConsPlusNormal"/>
              <w:jc w:val="both"/>
            </w:pPr>
            <w:r>
              <w:t>Бутилацетат</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116</w:t>
            </w:r>
          </w:p>
        </w:tc>
        <w:tc>
          <w:tcPr>
            <w:tcW w:w="4875" w:type="dxa"/>
          </w:tcPr>
          <w:p w:rsidR="000224A0" w:rsidRDefault="000224A0">
            <w:pPr>
              <w:pStyle w:val="ConsPlusNormal"/>
              <w:jc w:val="both"/>
            </w:pPr>
            <w:r>
              <w:t>Винилацетат</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117</w:t>
            </w:r>
          </w:p>
        </w:tc>
        <w:tc>
          <w:tcPr>
            <w:tcW w:w="4875" w:type="dxa"/>
          </w:tcPr>
          <w:p w:rsidR="000224A0" w:rsidRDefault="000224A0">
            <w:pPr>
              <w:pStyle w:val="ConsPlusNormal"/>
              <w:jc w:val="both"/>
            </w:pPr>
            <w:r>
              <w:t>Метилакрилат (метилпроп-2-еноат)</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118</w:t>
            </w:r>
          </w:p>
        </w:tc>
        <w:tc>
          <w:tcPr>
            <w:tcW w:w="4875" w:type="dxa"/>
          </w:tcPr>
          <w:p w:rsidR="000224A0" w:rsidRDefault="000224A0">
            <w:pPr>
              <w:pStyle w:val="ConsPlusNormal"/>
              <w:jc w:val="both"/>
            </w:pPr>
            <w:r>
              <w:t>Метилацетат</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119</w:t>
            </w:r>
          </w:p>
        </w:tc>
        <w:tc>
          <w:tcPr>
            <w:tcW w:w="4875" w:type="dxa"/>
          </w:tcPr>
          <w:p w:rsidR="000224A0" w:rsidRDefault="000224A0">
            <w:pPr>
              <w:pStyle w:val="ConsPlusNormal"/>
              <w:jc w:val="both"/>
            </w:pPr>
            <w:r>
              <w:t>Этилацетат</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9068" w:type="dxa"/>
            <w:gridSpan w:val="4"/>
          </w:tcPr>
          <w:p w:rsidR="000224A0" w:rsidRDefault="000224A0">
            <w:pPr>
              <w:pStyle w:val="ConsPlusNormal"/>
              <w:outlineLvl w:val="3"/>
            </w:pPr>
            <w:r>
              <w:t>Альдегиды</w:t>
            </w:r>
          </w:p>
        </w:tc>
      </w:tr>
      <w:tr w:rsidR="000224A0">
        <w:tc>
          <w:tcPr>
            <w:tcW w:w="566" w:type="dxa"/>
          </w:tcPr>
          <w:p w:rsidR="000224A0" w:rsidRDefault="000224A0">
            <w:pPr>
              <w:pStyle w:val="ConsPlusNormal"/>
              <w:jc w:val="center"/>
            </w:pPr>
            <w:r>
              <w:t>120</w:t>
            </w:r>
          </w:p>
        </w:tc>
        <w:tc>
          <w:tcPr>
            <w:tcW w:w="4875" w:type="dxa"/>
          </w:tcPr>
          <w:p w:rsidR="000224A0" w:rsidRDefault="000224A0">
            <w:pPr>
              <w:pStyle w:val="ConsPlusNormal"/>
              <w:jc w:val="both"/>
            </w:pPr>
            <w:r>
              <w:t>Акролеин</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121</w:t>
            </w:r>
          </w:p>
        </w:tc>
        <w:tc>
          <w:tcPr>
            <w:tcW w:w="4875" w:type="dxa"/>
          </w:tcPr>
          <w:p w:rsidR="000224A0" w:rsidRDefault="000224A0">
            <w:pPr>
              <w:pStyle w:val="ConsPlusNormal"/>
              <w:jc w:val="both"/>
            </w:pPr>
            <w:r>
              <w:t>Альдегид масляный</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122</w:t>
            </w:r>
          </w:p>
        </w:tc>
        <w:tc>
          <w:tcPr>
            <w:tcW w:w="4875" w:type="dxa"/>
          </w:tcPr>
          <w:p w:rsidR="000224A0" w:rsidRDefault="000224A0">
            <w:pPr>
              <w:pStyle w:val="ConsPlusNormal"/>
              <w:jc w:val="both"/>
            </w:pPr>
            <w:r>
              <w:t>Ацетальдегид</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123</w:t>
            </w:r>
          </w:p>
        </w:tc>
        <w:tc>
          <w:tcPr>
            <w:tcW w:w="4875" w:type="dxa"/>
          </w:tcPr>
          <w:p w:rsidR="000224A0" w:rsidRDefault="000224A0">
            <w:pPr>
              <w:pStyle w:val="ConsPlusNormal"/>
              <w:jc w:val="both"/>
            </w:pPr>
            <w:r>
              <w:t>Формальдегид</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9068" w:type="dxa"/>
            <w:gridSpan w:val="4"/>
          </w:tcPr>
          <w:p w:rsidR="000224A0" w:rsidRDefault="000224A0">
            <w:pPr>
              <w:pStyle w:val="ConsPlusNormal"/>
              <w:outlineLvl w:val="3"/>
            </w:pPr>
            <w:r>
              <w:t>Кетоны</w:t>
            </w:r>
          </w:p>
        </w:tc>
      </w:tr>
      <w:tr w:rsidR="000224A0">
        <w:tc>
          <w:tcPr>
            <w:tcW w:w="566" w:type="dxa"/>
          </w:tcPr>
          <w:p w:rsidR="000224A0" w:rsidRDefault="000224A0">
            <w:pPr>
              <w:pStyle w:val="ConsPlusNormal"/>
              <w:jc w:val="center"/>
            </w:pPr>
            <w:r>
              <w:t>124</w:t>
            </w:r>
          </w:p>
        </w:tc>
        <w:tc>
          <w:tcPr>
            <w:tcW w:w="4875" w:type="dxa"/>
          </w:tcPr>
          <w:p w:rsidR="000224A0" w:rsidRDefault="000224A0">
            <w:pPr>
              <w:pStyle w:val="ConsPlusNormal"/>
              <w:jc w:val="both"/>
            </w:pPr>
            <w:r>
              <w:t>Ацетон</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125</w:t>
            </w:r>
          </w:p>
        </w:tc>
        <w:tc>
          <w:tcPr>
            <w:tcW w:w="4875" w:type="dxa"/>
          </w:tcPr>
          <w:p w:rsidR="000224A0" w:rsidRDefault="000224A0">
            <w:pPr>
              <w:pStyle w:val="ConsPlusNormal"/>
              <w:jc w:val="both"/>
            </w:pPr>
            <w:r>
              <w:t>Ацетофенон (метилфенилкетон)</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126</w:t>
            </w:r>
          </w:p>
        </w:tc>
        <w:tc>
          <w:tcPr>
            <w:tcW w:w="4875" w:type="dxa"/>
          </w:tcPr>
          <w:p w:rsidR="000224A0" w:rsidRDefault="000224A0">
            <w:pPr>
              <w:pStyle w:val="ConsPlusNormal"/>
              <w:jc w:val="both"/>
            </w:pPr>
            <w:r>
              <w:t xml:space="preserve">Метилэтилкетон </w:t>
            </w:r>
            <w:hyperlink w:anchor="P794" w:history="1">
              <w:r>
                <w:rPr>
                  <w:color w:val="0000FF"/>
                </w:rPr>
                <w:t>&lt;1&gt;</w:t>
              </w:r>
            </w:hyperlink>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145 860</w:t>
            </w:r>
          </w:p>
        </w:tc>
      </w:tr>
      <w:tr w:rsidR="000224A0">
        <w:tc>
          <w:tcPr>
            <w:tcW w:w="566" w:type="dxa"/>
          </w:tcPr>
          <w:p w:rsidR="000224A0" w:rsidRDefault="000224A0">
            <w:pPr>
              <w:pStyle w:val="ConsPlusNormal"/>
              <w:jc w:val="center"/>
            </w:pPr>
            <w:r>
              <w:t>127</w:t>
            </w:r>
          </w:p>
        </w:tc>
        <w:tc>
          <w:tcPr>
            <w:tcW w:w="4875" w:type="dxa"/>
          </w:tcPr>
          <w:p w:rsidR="000224A0" w:rsidRDefault="000224A0">
            <w:pPr>
              <w:pStyle w:val="ConsPlusNormal"/>
              <w:jc w:val="both"/>
            </w:pPr>
            <w:r>
              <w:t>Растворитель древесноспиртовой марки А (ацетоноэфирный) (контроль по ацетону)</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128</w:t>
            </w:r>
          </w:p>
        </w:tc>
        <w:tc>
          <w:tcPr>
            <w:tcW w:w="4875" w:type="dxa"/>
          </w:tcPr>
          <w:p w:rsidR="000224A0" w:rsidRDefault="000224A0">
            <w:pPr>
              <w:pStyle w:val="ConsPlusNormal"/>
              <w:jc w:val="both"/>
            </w:pPr>
            <w:r>
              <w:t>Растворитель древесноспиртовой марки Э (эфирноацетоновый) (контроль по ацетону)</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129</w:t>
            </w:r>
          </w:p>
        </w:tc>
        <w:tc>
          <w:tcPr>
            <w:tcW w:w="4875" w:type="dxa"/>
          </w:tcPr>
          <w:p w:rsidR="000224A0" w:rsidRDefault="000224A0">
            <w:pPr>
              <w:pStyle w:val="ConsPlusNormal"/>
            </w:pPr>
            <w:r>
              <w:t>Циклогексанон</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9068" w:type="dxa"/>
            <w:gridSpan w:val="4"/>
          </w:tcPr>
          <w:p w:rsidR="000224A0" w:rsidRDefault="000224A0">
            <w:pPr>
              <w:pStyle w:val="ConsPlusNormal"/>
              <w:outlineLvl w:val="3"/>
            </w:pPr>
            <w:r>
              <w:t>Органические кислоты</w:t>
            </w:r>
          </w:p>
        </w:tc>
      </w:tr>
      <w:tr w:rsidR="000224A0">
        <w:tc>
          <w:tcPr>
            <w:tcW w:w="566" w:type="dxa"/>
          </w:tcPr>
          <w:p w:rsidR="000224A0" w:rsidRDefault="000224A0">
            <w:pPr>
              <w:pStyle w:val="ConsPlusNormal"/>
              <w:jc w:val="center"/>
            </w:pPr>
            <w:r>
              <w:t>130</w:t>
            </w:r>
          </w:p>
        </w:tc>
        <w:tc>
          <w:tcPr>
            <w:tcW w:w="4875" w:type="dxa"/>
          </w:tcPr>
          <w:p w:rsidR="000224A0" w:rsidRDefault="000224A0">
            <w:pPr>
              <w:pStyle w:val="ConsPlusNormal"/>
              <w:jc w:val="both"/>
            </w:pPr>
            <w:r>
              <w:t>Ангидрид малеиновый (пары, аэрозоль)</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131</w:t>
            </w:r>
          </w:p>
        </w:tc>
        <w:tc>
          <w:tcPr>
            <w:tcW w:w="4875" w:type="dxa"/>
          </w:tcPr>
          <w:p w:rsidR="000224A0" w:rsidRDefault="000224A0">
            <w:pPr>
              <w:pStyle w:val="ConsPlusNormal"/>
              <w:jc w:val="both"/>
            </w:pPr>
            <w:r>
              <w:t>Ангидрид уксусный</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132</w:t>
            </w:r>
          </w:p>
        </w:tc>
        <w:tc>
          <w:tcPr>
            <w:tcW w:w="4875" w:type="dxa"/>
          </w:tcPr>
          <w:p w:rsidR="000224A0" w:rsidRDefault="000224A0">
            <w:pPr>
              <w:pStyle w:val="ConsPlusNormal"/>
              <w:jc w:val="both"/>
            </w:pPr>
            <w:r>
              <w:t>Ангидрид фталевый</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133</w:t>
            </w:r>
          </w:p>
        </w:tc>
        <w:tc>
          <w:tcPr>
            <w:tcW w:w="4875" w:type="dxa"/>
          </w:tcPr>
          <w:p w:rsidR="000224A0" w:rsidRDefault="000224A0">
            <w:pPr>
              <w:pStyle w:val="ConsPlusNormal"/>
              <w:jc w:val="both"/>
            </w:pPr>
            <w:r>
              <w:t>Диметилформамид</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134</w:t>
            </w:r>
          </w:p>
        </w:tc>
        <w:tc>
          <w:tcPr>
            <w:tcW w:w="4875" w:type="dxa"/>
          </w:tcPr>
          <w:p w:rsidR="000224A0" w:rsidRDefault="000224A0">
            <w:pPr>
              <w:pStyle w:val="ConsPlusNormal"/>
              <w:jc w:val="both"/>
            </w:pPr>
            <w:r>
              <w:t>Эпсилон-капролактам (гексагидро-2H-азепин-2-он)</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lastRenderedPageBreak/>
              <w:t>135</w:t>
            </w:r>
          </w:p>
        </w:tc>
        <w:tc>
          <w:tcPr>
            <w:tcW w:w="4875" w:type="dxa"/>
          </w:tcPr>
          <w:p w:rsidR="000224A0" w:rsidRDefault="000224A0">
            <w:pPr>
              <w:pStyle w:val="ConsPlusNormal"/>
              <w:jc w:val="both"/>
            </w:pPr>
            <w:r>
              <w:t>Кислота акриловая (проп-2-еновая кислота)</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136</w:t>
            </w:r>
          </w:p>
        </w:tc>
        <w:tc>
          <w:tcPr>
            <w:tcW w:w="4875" w:type="dxa"/>
          </w:tcPr>
          <w:p w:rsidR="000224A0" w:rsidRDefault="000224A0">
            <w:pPr>
              <w:pStyle w:val="ConsPlusNormal"/>
              <w:jc w:val="both"/>
            </w:pPr>
            <w:r>
              <w:t>Кислота валериановая</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137</w:t>
            </w:r>
          </w:p>
        </w:tc>
        <w:tc>
          <w:tcPr>
            <w:tcW w:w="4875" w:type="dxa"/>
          </w:tcPr>
          <w:p w:rsidR="000224A0" w:rsidRDefault="000224A0">
            <w:pPr>
              <w:pStyle w:val="ConsPlusNormal"/>
              <w:jc w:val="both"/>
            </w:pPr>
            <w:r>
              <w:t xml:space="preserve">Кислота капроновая </w:t>
            </w:r>
            <w:hyperlink w:anchor="P794" w:history="1">
              <w:r>
                <w:rPr>
                  <w:color w:val="0000FF"/>
                </w:rPr>
                <w:t>&lt;1&gt;</w:t>
              </w:r>
            </w:hyperlink>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138</w:t>
            </w:r>
          </w:p>
        </w:tc>
        <w:tc>
          <w:tcPr>
            <w:tcW w:w="4875" w:type="dxa"/>
          </w:tcPr>
          <w:p w:rsidR="000224A0" w:rsidRDefault="000224A0">
            <w:pPr>
              <w:pStyle w:val="ConsPlusNormal"/>
              <w:jc w:val="both"/>
            </w:pPr>
            <w:r>
              <w:t xml:space="preserve">Кислота масляная </w:t>
            </w:r>
            <w:hyperlink w:anchor="P794" w:history="1">
              <w:r>
                <w:rPr>
                  <w:color w:val="0000FF"/>
                </w:rPr>
                <w:t>&lt;1&gt;</w:t>
              </w:r>
            </w:hyperlink>
          </w:p>
        </w:tc>
        <w:tc>
          <w:tcPr>
            <w:tcW w:w="1360" w:type="dxa"/>
          </w:tcPr>
          <w:p w:rsidR="000224A0" w:rsidRDefault="000224A0">
            <w:pPr>
              <w:pStyle w:val="ConsPlusNormal"/>
              <w:jc w:val="center"/>
            </w:pPr>
            <w:r>
              <w:t xml:space="preserve">0 </w:t>
            </w:r>
            <w:hyperlink w:anchor="P796" w:history="1">
              <w:r>
                <w:rPr>
                  <w:color w:val="0000FF"/>
                </w:rPr>
                <w:t>&lt;3&gt;</w:t>
              </w:r>
            </w:hyperlink>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139</w:t>
            </w:r>
          </w:p>
        </w:tc>
        <w:tc>
          <w:tcPr>
            <w:tcW w:w="4875" w:type="dxa"/>
          </w:tcPr>
          <w:p w:rsidR="000224A0" w:rsidRDefault="000224A0">
            <w:pPr>
              <w:pStyle w:val="ConsPlusNormal"/>
              <w:jc w:val="both"/>
            </w:pPr>
            <w:r>
              <w:t>Кислота пропионовая</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140</w:t>
            </w:r>
          </w:p>
        </w:tc>
        <w:tc>
          <w:tcPr>
            <w:tcW w:w="4875" w:type="dxa"/>
          </w:tcPr>
          <w:p w:rsidR="000224A0" w:rsidRDefault="000224A0">
            <w:pPr>
              <w:pStyle w:val="ConsPlusNormal"/>
              <w:jc w:val="both"/>
            </w:pPr>
            <w:r>
              <w:t>Кислота уксусная</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141</w:t>
            </w:r>
          </w:p>
        </w:tc>
        <w:tc>
          <w:tcPr>
            <w:tcW w:w="4875" w:type="dxa"/>
          </w:tcPr>
          <w:p w:rsidR="000224A0" w:rsidRDefault="000224A0">
            <w:pPr>
              <w:pStyle w:val="ConsPlusNormal"/>
              <w:jc w:val="both"/>
            </w:pPr>
            <w:r>
              <w:t>Кислота муравьиная</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9068" w:type="dxa"/>
            <w:gridSpan w:val="4"/>
          </w:tcPr>
          <w:p w:rsidR="000224A0" w:rsidRDefault="000224A0">
            <w:pPr>
              <w:pStyle w:val="ConsPlusNormal"/>
              <w:outlineLvl w:val="3"/>
            </w:pPr>
            <w:r>
              <w:t>Органические окиси и перекиси</w:t>
            </w:r>
          </w:p>
        </w:tc>
      </w:tr>
      <w:tr w:rsidR="000224A0">
        <w:tc>
          <w:tcPr>
            <w:tcW w:w="566" w:type="dxa"/>
          </w:tcPr>
          <w:p w:rsidR="000224A0" w:rsidRDefault="000224A0">
            <w:pPr>
              <w:pStyle w:val="ConsPlusNormal"/>
              <w:jc w:val="center"/>
            </w:pPr>
            <w:r>
              <w:t>142</w:t>
            </w:r>
          </w:p>
        </w:tc>
        <w:tc>
          <w:tcPr>
            <w:tcW w:w="4875" w:type="dxa"/>
          </w:tcPr>
          <w:p w:rsidR="000224A0" w:rsidRDefault="000224A0">
            <w:pPr>
              <w:pStyle w:val="ConsPlusNormal"/>
              <w:jc w:val="both"/>
            </w:pPr>
            <w:r>
              <w:t>Гидроперекись изопропилбензола (гидроперекись кумола)</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1 140 000</w:t>
            </w:r>
          </w:p>
        </w:tc>
      </w:tr>
      <w:tr w:rsidR="000224A0">
        <w:tc>
          <w:tcPr>
            <w:tcW w:w="566" w:type="dxa"/>
          </w:tcPr>
          <w:p w:rsidR="000224A0" w:rsidRDefault="000224A0">
            <w:pPr>
              <w:pStyle w:val="ConsPlusNormal"/>
              <w:jc w:val="center"/>
            </w:pPr>
            <w:r>
              <w:t>143</w:t>
            </w:r>
          </w:p>
        </w:tc>
        <w:tc>
          <w:tcPr>
            <w:tcW w:w="4875" w:type="dxa"/>
          </w:tcPr>
          <w:p w:rsidR="000224A0" w:rsidRDefault="000224A0">
            <w:pPr>
              <w:pStyle w:val="ConsPlusNormal"/>
              <w:jc w:val="both"/>
            </w:pPr>
            <w:r>
              <w:t>Пропилена окись</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5 000 000</w:t>
            </w:r>
          </w:p>
        </w:tc>
      </w:tr>
      <w:tr w:rsidR="000224A0">
        <w:tc>
          <w:tcPr>
            <w:tcW w:w="566" w:type="dxa"/>
          </w:tcPr>
          <w:p w:rsidR="000224A0" w:rsidRDefault="000224A0">
            <w:pPr>
              <w:pStyle w:val="ConsPlusNormal"/>
              <w:jc w:val="center"/>
            </w:pPr>
            <w:r>
              <w:t>144</w:t>
            </w:r>
          </w:p>
        </w:tc>
        <w:tc>
          <w:tcPr>
            <w:tcW w:w="4875" w:type="dxa"/>
          </w:tcPr>
          <w:p w:rsidR="000224A0" w:rsidRDefault="000224A0">
            <w:pPr>
              <w:pStyle w:val="ConsPlusNormal"/>
              <w:jc w:val="both"/>
            </w:pPr>
            <w:r>
              <w:t>Этилена окись</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9068" w:type="dxa"/>
            <w:gridSpan w:val="4"/>
          </w:tcPr>
          <w:p w:rsidR="000224A0" w:rsidRDefault="000224A0">
            <w:pPr>
              <w:pStyle w:val="ConsPlusNormal"/>
              <w:outlineLvl w:val="3"/>
            </w:pPr>
            <w:r>
              <w:t>Серосодержащие соединения</w:t>
            </w:r>
          </w:p>
        </w:tc>
      </w:tr>
      <w:tr w:rsidR="000224A0">
        <w:tc>
          <w:tcPr>
            <w:tcW w:w="566" w:type="dxa"/>
          </w:tcPr>
          <w:p w:rsidR="000224A0" w:rsidRDefault="000224A0">
            <w:pPr>
              <w:pStyle w:val="ConsPlusNormal"/>
              <w:jc w:val="center"/>
            </w:pPr>
            <w:r>
              <w:t>145</w:t>
            </w:r>
          </w:p>
        </w:tc>
        <w:tc>
          <w:tcPr>
            <w:tcW w:w="4875" w:type="dxa"/>
          </w:tcPr>
          <w:p w:rsidR="000224A0" w:rsidRDefault="000224A0">
            <w:pPr>
              <w:pStyle w:val="ConsPlusNormal"/>
              <w:jc w:val="both"/>
            </w:pPr>
            <w:r>
              <w:t>Диметилсульфид</w:t>
            </w:r>
          </w:p>
        </w:tc>
        <w:tc>
          <w:tcPr>
            <w:tcW w:w="1360" w:type="dxa"/>
          </w:tcPr>
          <w:p w:rsidR="000224A0" w:rsidRDefault="000224A0">
            <w:pPr>
              <w:pStyle w:val="ConsPlusNormal"/>
              <w:jc w:val="center"/>
            </w:pPr>
            <w:r>
              <w:t>4</w:t>
            </w:r>
          </w:p>
        </w:tc>
        <w:tc>
          <w:tcPr>
            <w:tcW w:w="2267" w:type="dxa"/>
          </w:tcPr>
          <w:p w:rsidR="000224A0" w:rsidRDefault="000224A0">
            <w:pPr>
              <w:pStyle w:val="ConsPlusNormal"/>
              <w:jc w:val="center"/>
            </w:pPr>
            <w:r>
              <w:t>12 292</w:t>
            </w:r>
          </w:p>
        </w:tc>
      </w:tr>
      <w:tr w:rsidR="000224A0">
        <w:tc>
          <w:tcPr>
            <w:tcW w:w="9068" w:type="dxa"/>
            <w:gridSpan w:val="4"/>
          </w:tcPr>
          <w:p w:rsidR="000224A0" w:rsidRDefault="000224A0">
            <w:pPr>
              <w:pStyle w:val="ConsPlusNormal"/>
              <w:outlineLvl w:val="3"/>
            </w:pPr>
            <w:r>
              <w:t>Амины</w:t>
            </w:r>
          </w:p>
        </w:tc>
      </w:tr>
      <w:tr w:rsidR="000224A0">
        <w:tc>
          <w:tcPr>
            <w:tcW w:w="566" w:type="dxa"/>
          </w:tcPr>
          <w:p w:rsidR="000224A0" w:rsidRDefault="000224A0">
            <w:pPr>
              <w:pStyle w:val="ConsPlusNormal"/>
              <w:jc w:val="center"/>
            </w:pPr>
            <w:r>
              <w:t>146</w:t>
            </w:r>
          </w:p>
        </w:tc>
        <w:tc>
          <w:tcPr>
            <w:tcW w:w="4875" w:type="dxa"/>
          </w:tcPr>
          <w:p w:rsidR="000224A0" w:rsidRDefault="000224A0">
            <w:pPr>
              <w:pStyle w:val="ConsPlusNormal"/>
              <w:jc w:val="both"/>
            </w:pPr>
            <w:r>
              <w:t>Анилин</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147</w:t>
            </w:r>
          </w:p>
        </w:tc>
        <w:tc>
          <w:tcPr>
            <w:tcW w:w="4875" w:type="dxa"/>
          </w:tcPr>
          <w:p w:rsidR="000224A0" w:rsidRDefault="000224A0">
            <w:pPr>
              <w:pStyle w:val="ConsPlusNormal"/>
              <w:jc w:val="both"/>
            </w:pPr>
            <w:r>
              <w:t>Диметиламин</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148</w:t>
            </w:r>
          </w:p>
        </w:tc>
        <w:tc>
          <w:tcPr>
            <w:tcW w:w="4875" w:type="dxa"/>
          </w:tcPr>
          <w:p w:rsidR="000224A0" w:rsidRDefault="000224A0">
            <w:pPr>
              <w:pStyle w:val="ConsPlusNormal"/>
              <w:jc w:val="both"/>
            </w:pPr>
            <w:r>
              <w:t>Триэтиламин</w:t>
            </w:r>
          </w:p>
        </w:tc>
        <w:tc>
          <w:tcPr>
            <w:tcW w:w="1360" w:type="dxa"/>
          </w:tcPr>
          <w:p w:rsidR="000224A0" w:rsidRDefault="000224A0">
            <w:pPr>
              <w:pStyle w:val="ConsPlusNormal"/>
              <w:jc w:val="center"/>
            </w:pPr>
            <w:r>
              <w:t>3</w:t>
            </w:r>
          </w:p>
        </w:tc>
        <w:tc>
          <w:tcPr>
            <w:tcW w:w="2267" w:type="dxa"/>
          </w:tcPr>
          <w:p w:rsidR="000224A0" w:rsidRDefault="000224A0">
            <w:pPr>
              <w:pStyle w:val="ConsPlusNormal"/>
              <w:jc w:val="center"/>
            </w:pPr>
            <w:r>
              <w:t>12 292</w:t>
            </w:r>
          </w:p>
        </w:tc>
      </w:tr>
      <w:tr w:rsidR="000224A0">
        <w:tc>
          <w:tcPr>
            <w:tcW w:w="5441" w:type="dxa"/>
            <w:gridSpan w:val="2"/>
          </w:tcPr>
          <w:p w:rsidR="000224A0" w:rsidRDefault="000224A0">
            <w:pPr>
              <w:pStyle w:val="ConsPlusNormal"/>
            </w:pPr>
            <w:r>
              <w:t>Нитросоединения</w:t>
            </w:r>
          </w:p>
        </w:tc>
        <w:tc>
          <w:tcPr>
            <w:tcW w:w="1360" w:type="dxa"/>
          </w:tcPr>
          <w:p w:rsidR="000224A0" w:rsidRDefault="000224A0">
            <w:pPr>
              <w:pStyle w:val="ConsPlusNormal"/>
            </w:pPr>
          </w:p>
        </w:tc>
        <w:tc>
          <w:tcPr>
            <w:tcW w:w="2267" w:type="dxa"/>
          </w:tcPr>
          <w:p w:rsidR="000224A0" w:rsidRDefault="000224A0">
            <w:pPr>
              <w:pStyle w:val="ConsPlusNormal"/>
            </w:pPr>
          </w:p>
        </w:tc>
      </w:tr>
      <w:tr w:rsidR="000224A0">
        <w:tc>
          <w:tcPr>
            <w:tcW w:w="566" w:type="dxa"/>
          </w:tcPr>
          <w:p w:rsidR="000224A0" w:rsidRDefault="000224A0">
            <w:pPr>
              <w:pStyle w:val="ConsPlusNormal"/>
              <w:jc w:val="center"/>
            </w:pPr>
            <w:r>
              <w:t>149</w:t>
            </w:r>
          </w:p>
        </w:tc>
        <w:tc>
          <w:tcPr>
            <w:tcW w:w="4875" w:type="dxa"/>
          </w:tcPr>
          <w:p w:rsidR="000224A0" w:rsidRDefault="000224A0">
            <w:pPr>
              <w:pStyle w:val="ConsPlusNormal"/>
              <w:jc w:val="both"/>
            </w:pPr>
            <w:r>
              <w:t>Нитробензол</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1 140 000</w:t>
            </w:r>
          </w:p>
        </w:tc>
      </w:tr>
      <w:tr w:rsidR="000224A0">
        <w:tc>
          <w:tcPr>
            <w:tcW w:w="9068" w:type="dxa"/>
            <w:gridSpan w:val="4"/>
          </w:tcPr>
          <w:p w:rsidR="000224A0" w:rsidRDefault="000224A0">
            <w:pPr>
              <w:pStyle w:val="ConsPlusNormal"/>
              <w:outlineLvl w:val="3"/>
            </w:pPr>
            <w:r>
              <w:t>Прочие азотосодержащие</w:t>
            </w:r>
          </w:p>
        </w:tc>
      </w:tr>
      <w:tr w:rsidR="000224A0">
        <w:tc>
          <w:tcPr>
            <w:tcW w:w="566" w:type="dxa"/>
          </w:tcPr>
          <w:p w:rsidR="000224A0" w:rsidRDefault="000224A0">
            <w:pPr>
              <w:pStyle w:val="ConsPlusNormal"/>
              <w:jc w:val="center"/>
            </w:pPr>
            <w:r>
              <w:t>150</w:t>
            </w:r>
          </w:p>
        </w:tc>
        <w:tc>
          <w:tcPr>
            <w:tcW w:w="4875" w:type="dxa"/>
          </w:tcPr>
          <w:p w:rsidR="000224A0" w:rsidRDefault="000224A0">
            <w:pPr>
              <w:pStyle w:val="ConsPlusNormal"/>
              <w:jc w:val="both"/>
            </w:pPr>
            <w:r>
              <w:t>Акрилонитрил</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50 000</w:t>
            </w:r>
          </w:p>
        </w:tc>
      </w:tr>
      <w:tr w:rsidR="000224A0">
        <w:tc>
          <w:tcPr>
            <w:tcW w:w="566" w:type="dxa"/>
          </w:tcPr>
          <w:p w:rsidR="000224A0" w:rsidRDefault="000224A0">
            <w:pPr>
              <w:pStyle w:val="ConsPlusNormal"/>
              <w:jc w:val="center"/>
            </w:pPr>
            <w:r>
              <w:t>151</w:t>
            </w:r>
          </w:p>
        </w:tc>
        <w:tc>
          <w:tcPr>
            <w:tcW w:w="4875" w:type="dxa"/>
          </w:tcPr>
          <w:p w:rsidR="000224A0" w:rsidRDefault="000224A0">
            <w:pPr>
              <w:pStyle w:val="ConsPlusNormal"/>
              <w:jc w:val="both"/>
            </w:pPr>
            <w:r>
              <w:t>N, N1-Диметилацетамид</w:t>
            </w:r>
          </w:p>
        </w:tc>
        <w:tc>
          <w:tcPr>
            <w:tcW w:w="1360" w:type="dxa"/>
          </w:tcPr>
          <w:p w:rsidR="000224A0" w:rsidRDefault="000224A0">
            <w:pPr>
              <w:pStyle w:val="ConsPlusNormal"/>
              <w:jc w:val="center"/>
            </w:pPr>
            <w:r>
              <w:t>2</w:t>
            </w:r>
          </w:p>
        </w:tc>
        <w:tc>
          <w:tcPr>
            <w:tcW w:w="2267" w:type="dxa"/>
          </w:tcPr>
          <w:p w:rsidR="000224A0" w:rsidRDefault="000224A0">
            <w:pPr>
              <w:pStyle w:val="ConsPlusNormal"/>
              <w:jc w:val="center"/>
            </w:pPr>
            <w:r>
              <w:t>500 000</w:t>
            </w:r>
          </w:p>
        </w:tc>
      </w:tr>
      <w:tr w:rsidR="000224A0">
        <w:tc>
          <w:tcPr>
            <w:tcW w:w="566" w:type="dxa"/>
          </w:tcPr>
          <w:p w:rsidR="000224A0" w:rsidRDefault="000224A0">
            <w:pPr>
              <w:pStyle w:val="ConsPlusNormal"/>
              <w:jc w:val="center"/>
            </w:pPr>
            <w:r>
              <w:t>152</w:t>
            </w:r>
          </w:p>
        </w:tc>
        <w:tc>
          <w:tcPr>
            <w:tcW w:w="4875" w:type="dxa"/>
          </w:tcPr>
          <w:p w:rsidR="000224A0" w:rsidRDefault="000224A0">
            <w:pPr>
              <w:pStyle w:val="ConsPlusNormal"/>
              <w:jc w:val="both"/>
            </w:pPr>
            <w:r>
              <w:t>Толуилендиизоцианат</w:t>
            </w:r>
          </w:p>
        </w:tc>
        <w:tc>
          <w:tcPr>
            <w:tcW w:w="1360" w:type="dxa"/>
          </w:tcPr>
          <w:p w:rsidR="000224A0" w:rsidRDefault="000224A0">
            <w:pPr>
              <w:pStyle w:val="ConsPlusNormal"/>
              <w:jc w:val="center"/>
            </w:pPr>
            <w:r>
              <w:t>1</w:t>
            </w:r>
          </w:p>
        </w:tc>
        <w:tc>
          <w:tcPr>
            <w:tcW w:w="2267" w:type="dxa"/>
          </w:tcPr>
          <w:p w:rsidR="000224A0" w:rsidRDefault="000224A0">
            <w:pPr>
              <w:pStyle w:val="ConsPlusNormal"/>
              <w:jc w:val="center"/>
            </w:pPr>
            <w:r>
              <w:t>19 185 000</w:t>
            </w:r>
          </w:p>
        </w:tc>
      </w:tr>
      <w:tr w:rsidR="000224A0">
        <w:tc>
          <w:tcPr>
            <w:tcW w:w="9068" w:type="dxa"/>
            <w:gridSpan w:val="4"/>
          </w:tcPr>
          <w:p w:rsidR="000224A0" w:rsidRDefault="000224A0">
            <w:pPr>
              <w:pStyle w:val="ConsPlusNormal"/>
              <w:outlineLvl w:val="3"/>
            </w:pPr>
            <w:r>
              <w:t>Технические смеси</w:t>
            </w:r>
          </w:p>
        </w:tc>
      </w:tr>
      <w:tr w:rsidR="000224A0">
        <w:tc>
          <w:tcPr>
            <w:tcW w:w="566" w:type="dxa"/>
          </w:tcPr>
          <w:p w:rsidR="000224A0" w:rsidRDefault="000224A0">
            <w:pPr>
              <w:pStyle w:val="ConsPlusNormal"/>
              <w:jc w:val="center"/>
            </w:pPr>
            <w:r>
              <w:t>153</w:t>
            </w:r>
          </w:p>
        </w:tc>
        <w:tc>
          <w:tcPr>
            <w:tcW w:w="4875" w:type="dxa"/>
          </w:tcPr>
          <w:p w:rsidR="000224A0" w:rsidRDefault="000224A0">
            <w:pPr>
              <w:pStyle w:val="ConsPlusNormal"/>
              <w:jc w:val="both"/>
            </w:pPr>
            <w:r>
              <w:t>Бензин (нефтяной, малосернистый в пересчете на углерод)</w:t>
            </w:r>
          </w:p>
        </w:tc>
        <w:tc>
          <w:tcPr>
            <w:tcW w:w="1360" w:type="dxa"/>
            <w:vAlign w:val="center"/>
          </w:tcPr>
          <w:p w:rsidR="000224A0" w:rsidRDefault="000224A0">
            <w:pPr>
              <w:pStyle w:val="ConsPlusNormal"/>
              <w:jc w:val="center"/>
            </w:pPr>
            <w:r>
              <w:t>4</w:t>
            </w:r>
          </w:p>
        </w:tc>
        <w:tc>
          <w:tcPr>
            <w:tcW w:w="2267" w:type="dxa"/>
            <w:vAlign w:val="center"/>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154</w:t>
            </w:r>
          </w:p>
        </w:tc>
        <w:tc>
          <w:tcPr>
            <w:tcW w:w="4875" w:type="dxa"/>
          </w:tcPr>
          <w:p w:rsidR="000224A0" w:rsidRDefault="000224A0">
            <w:pPr>
              <w:pStyle w:val="ConsPlusNormal"/>
              <w:jc w:val="both"/>
            </w:pPr>
            <w:r>
              <w:t>Бензин сланцевый (в пересчете на углерод)</w:t>
            </w:r>
          </w:p>
        </w:tc>
        <w:tc>
          <w:tcPr>
            <w:tcW w:w="1360" w:type="dxa"/>
            <w:vAlign w:val="center"/>
          </w:tcPr>
          <w:p w:rsidR="000224A0" w:rsidRDefault="000224A0">
            <w:pPr>
              <w:pStyle w:val="ConsPlusNormal"/>
              <w:jc w:val="center"/>
            </w:pPr>
            <w:r>
              <w:t>4</w:t>
            </w:r>
          </w:p>
        </w:tc>
        <w:tc>
          <w:tcPr>
            <w:tcW w:w="2267" w:type="dxa"/>
            <w:vAlign w:val="center"/>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155</w:t>
            </w:r>
          </w:p>
        </w:tc>
        <w:tc>
          <w:tcPr>
            <w:tcW w:w="4875" w:type="dxa"/>
          </w:tcPr>
          <w:p w:rsidR="000224A0" w:rsidRDefault="000224A0">
            <w:pPr>
              <w:pStyle w:val="ConsPlusNormal"/>
              <w:jc w:val="both"/>
            </w:pPr>
            <w:r>
              <w:t>Керосин</w:t>
            </w:r>
          </w:p>
        </w:tc>
        <w:tc>
          <w:tcPr>
            <w:tcW w:w="1360" w:type="dxa"/>
            <w:vAlign w:val="center"/>
          </w:tcPr>
          <w:p w:rsidR="000224A0" w:rsidRDefault="000224A0">
            <w:pPr>
              <w:pStyle w:val="ConsPlusNormal"/>
              <w:jc w:val="center"/>
            </w:pPr>
            <w:r>
              <w:t xml:space="preserve">0 </w:t>
            </w:r>
            <w:hyperlink w:anchor="P796" w:history="1">
              <w:r>
                <w:rPr>
                  <w:color w:val="0000FF"/>
                </w:rPr>
                <w:t>&lt;3&gt;</w:t>
              </w:r>
            </w:hyperlink>
          </w:p>
        </w:tc>
        <w:tc>
          <w:tcPr>
            <w:tcW w:w="2267" w:type="dxa"/>
            <w:vAlign w:val="center"/>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156</w:t>
            </w:r>
          </w:p>
        </w:tc>
        <w:tc>
          <w:tcPr>
            <w:tcW w:w="4875" w:type="dxa"/>
          </w:tcPr>
          <w:p w:rsidR="000224A0" w:rsidRDefault="000224A0">
            <w:pPr>
              <w:pStyle w:val="ConsPlusNormal"/>
              <w:jc w:val="both"/>
            </w:pPr>
            <w:r>
              <w:t>Минеральное масло</w:t>
            </w:r>
          </w:p>
        </w:tc>
        <w:tc>
          <w:tcPr>
            <w:tcW w:w="1360" w:type="dxa"/>
            <w:vAlign w:val="center"/>
          </w:tcPr>
          <w:p w:rsidR="000224A0" w:rsidRDefault="000224A0">
            <w:pPr>
              <w:pStyle w:val="ConsPlusNormal"/>
              <w:jc w:val="center"/>
            </w:pPr>
            <w:r>
              <w:t>4</w:t>
            </w:r>
          </w:p>
        </w:tc>
        <w:tc>
          <w:tcPr>
            <w:tcW w:w="2267" w:type="dxa"/>
            <w:vAlign w:val="center"/>
          </w:tcPr>
          <w:p w:rsidR="000224A0" w:rsidRDefault="000224A0">
            <w:pPr>
              <w:pStyle w:val="ConsPlusNormal"/>
              <w:jc w:val="center"/>
            </w:pPr>
            <w:r>
              <w:t>12 292</w:t>
            </w:r>
          </w:p>
        </w:tc>
      </w:tr>
      <w:tr w:rsidR="000224A0">
        <w:tc>
          <w:tcPr>
            <w:tcW w:w="566" w:type="dxa"/>
          </w:tcPr>
          <w:p w:rsidR="000224A0" w:rsidRDefault="000224A0">
            <w:pPr>
              <w:pStyle w:val="ConsPlusNormal"/>
              <w:jc w:val="center"/>
            </w:pPr>
            <w:r>
              <w:t>157</w:t>
            </w:r>
          </w:p>
        </w:tc>
        <w:tc>
          <w:tcPr>
            <w:tcW w:w="4875" w:type="dxa"/>
          </w:tcPr>
          <w:p w:rsidR="000224A0" w:rsidRDefault="000224A0">
            <w:pPr>
              <w:pStyle w:val="ConsPlusNormal"/>
              <w:jc w:val="both"/>
            </w:pPr>
            <w:r>
              <w:t>Скипидар</w:t>
            </w:r>
          </w:p>
        </w:tc>
        <w:tc>
          <w:tcPr>
            <w:tcW w:w="1360" w:type="dxa"/>
            <w:vAlign w:val="center"/>
          </w:tcPr>
          <w:p w:rsidR="000224A0" w:rsidRDefault="000224A0">
            <w:pPr>
              <w:pStyle w:val="ConsPlusNormal"/>
              <w:jc w:val="center"/>
            </w:pPr>
            <w:r>
              <w:t>4</w:t>
            </w:r>
          </w:p>
        </w:tc>
        <w:tc>
          <w:tcPr>
            <w:tcW w:w="2267" w:type="dxa"/>
            <w:vAlign w:val="center"/>
          </w:tcPr>
          <w:p w:rsidR="000224A0" w:rsidRDefault="000224A0">
            <w:pPr>
              <w:pStyle w:val="ConsPlusNormal"/>
              <w:jc w:val="center"/>
            </w:pPr>
            <w:r>
              <w:t>12 292</w:t>
            </w:r>
          </w:p>
        </w:tc>
      </w:tr>
      <w:tr w:rsidR="000224A0">
        <w:tc>
          <w:tcPr>
            <w:tcW w:w="566" w:type="dxa"/>
          </w:tcPr>
          <w:p w:rsidR="000224A0" w:rsidRDefault="000224A0">
            <w:pPr>
              <w:pStyle w:val="ConsPlusNormal"/>
              <w:jc w:val="center"/>
            </w:pPr>
            <w:r>
              <w:lastRenderedPageBreak/>
              <w:t>158</w:t>
            </w:r>
          </w:p>
        </w:tc>
        <w:tc>
          <w:tcPr>
            <w:tcW w:w="4875" w:type="dxa"/>
          </w:tcPr>
          <w:p w:rsidR="000224A0" w:rsidRDefault="000224A0">
            <w:pPr>
              <w:pStyle w:val="ConsPlusNormal"/>
              <w:jc w:val="both"/>
            </w:pPr>
            <w:r>
              <w:t>Сольвент нафта</w:t>
            </w:r>
          </w:p>
        </w:tc>
        <w:tc>
          <w:tcPr>
            <w:tcW w:w="1360" w:type="dxa"/>
            <w:vAlign w:val="center"/>
          </w:tcPr>
          <w:p w:rsidR="000224A0" w:rsidRDefault="000224A0">
            <w:pPr>
              <w:pStyle w:val="ConsPlusNormal"/>
              <w:jc w:val="center"/>
            </w:pPr>
            <w:r>
              <w:t xml:space="preserve">0 </w:t>
            </w:r>
            <w:hyperlink w:anchor="P796" w:history="1">
              <w:r>
                <w:rPr>
                  <w:color w:val="0000FF"/>
                </w:rPr>
                <w:t>&lt;3&gt;</w:t>
              </w:r>
            </w:hyperlink>
          </w:p>
        </w:tc>
        <w:tc>
          <w:tcPr>
            <w:tcW w:w="2267" w:type="dxa"/>
            <w:vAlign w:val="center"/>
          </w:tcPr>
          <w:p w:rsidR="000224A0" w:rsidRDefault="000224A0">
            <w:pPr>
              <w:pStyle w:val="ConsPlusNormal"/>
              <w:jc w:val="center"/>
            </w:pPr>
            <w:r>
              <w:t>5 000 000</w:t>
            </w:r>
          </w:p>
        </w:tc>
      </w:tr>
      <w:tr w:rsidR="000224A0">
        <w:tc>
          <w:tcPr>
            <w:tcW w:w="566" w:type="dxa"/>
          </w:tcPr>
          <w:p w:rsidR="000224A0" w:rsidRDefault="000224A0">
            <w:pPr>
              <w:pStyle w:val="ConsPlusNormal"/>
              <w:jc w:val="center"/>
            </w:pPr>
            <w:r>
              <w:t>159</w:t>
            </w:r>
          </w:p>
        </w:tc>
        <w:tc>
          <w:tcPr>
            <w:tcW w:w="4875" w:type="dxa"/>
          </w:tcPr>
          <w:p w:rsidR="000224A0" w:rsidRDefault="000224A0">
            <w:pPr>
              <w:pStyle w:val="ConsPlusNormal"/>
              <w:jc w:val="both"/>
            </w:pPr>
            <w:r>
              <w:t>Уайт-спирит</w:t>
            </w:r>
          </w:p>
        </w:tc>
        <w:tc>
          <w:tcPr>
            <w:tcW w:w="1360" w:type="dxa"/>
            <w:vAlign w:val="center"/>
          </w:tcPr>
          <w:p w:rsidR="000224A0" w:rsidRDefault="000224A0">
            <w:pPr>
              <w:pStyle w:val="ConsPlusNormal"/>
              <w:jc w:val="center"/>
            </w:pPr>
            <w:r>
              <w:t xml:space="preserve">0 </w:t>
            </w:r>
            <w:hyperlink w:anchor="P796" w:history="1">
              <w:r>
                <w:rPr>
                  <w:color w:val="0000FF"/>
                </w:rPr>
                <w:t>&lt;3&gt;</w:t>
              </w:r>
            </w:hyperlink>
          </w:p>
        </w:tc>
        <w:tc>
          <w:tcPr>
            <w:tcW w:w="2267" w:type="dxa"/>
            <w:vAlign w:val="center"/>
          </w:tcPr>
          <w:p w:rsidR="000224A0" w:rsidRDefault="000224A0">
            <w:pPr>
              <w:pStyle w:val="ConsPlusNormal"/>
              <w:jc w:val="center"/>
            </w:pPr>
            <w:r>
              <w:t>12 292</w:t>
            </w:r>
          </w:p>
        </w:tc>
      </w:tr>
    </w:tbl>
    <w:p w:rsidR="000224A0" w:rsidRDefault="000224A0">
      <w:pPr>
        <w:pStyle w:val="ConsPlusNormal"/>
        <w:jc w:val="both"/>
      </w:pPr>
    </w:p>
    <w:p w:rsidR="000224A0" w:rsidRDefault="000224A0">
      <w:pPr>
        <w:pStyle w:val="ConsPlusNormal"/>
        <w:ind w:firstLine="540"/>
        <w:jc w:val="both"/>
      </w:pPr>
      <w:r>
        <w:t>--------------------------------</w:t>
      </w:r>
    </w:p>
    <w:p w:rsidR="000224A0" w:rsidRDefault="000224A0">
      <w:pPr>
        <w:pStyle w:val="ConsPlusNormal"/>
        <w:spacing w:before="220"/>
        <w:ind w:firstLine="540"/>
        <w:jc w:val="both"/>
      </w:pPr>
      <w:bookmarkStart w:id="5" w:name="P794"/>
      <w:bookmarkEnd w:id="5"/>
      <w:r>
        <w:t xml:space="preserve">&lt;1&gt; </w:t>
      </w:r>
      <w:hyperlink r:id="rId16" w:history="1">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08.07.2015 N 1316-р (Собрание законодательства Российской Федерации, 2015, N 29, ст. 4524; 2019, N 20, ст. 2472).</w:t>
      </w:r>
    </w:p>
    <w:p w:rsidR="000224A0" w:rsidRDefault="000224A0">
      <w:pPr>
        <w:pStyle w:val="ConsPlusNormal"/>
        <w:spacing w:before="220"/>
        <w:ind w:firstLine="540"/>
        <w:jc w:val="both"/>
      </w:pPr>
      <w:bookmarkStart w:id="6" w:name="P795"/>
      <w:bookmarkEnd w:id="6"/>
      <w:r>
        <w:t xml:space="preserve">&lt;2&gt; </w:t>
      </w:r>
      <w:hyperlink r:id="rId17" w:history="1">
        <w:r>
          <w:rPr>
            <w:color w:val="0000FF"/>
          </w:rPr>
          <w:t>Постановление</w:t>
        </w:r>
      </w:hyperlink>
      <w:r>
        <w:t xml:space="preserve"> Главного государственного санитарного врача Российской Федерации от 22.12.2017 N 165 "Об утверждении гигиенических нормативов ГН 2.1.6.3492-17 "Предельно допустимые концентрации (ПДК) загрязняющих веществ в атмосферном воздухе городских и сельских поселений" (зарегистрировано Минюстом России 09.01.2018, регистрационный N 49557), с изменениями, внесенными постановлением Главного государственного санитарного врача Российской Федерации от 31.05.2018 N 37 (зарегистрировано Минюстом России 18.06.2018, регистрационный N 51367).</w:t>
      </w:r>
    </w:p>
    <w:p w:rsidR="000224A0" w:rsidRDefault="000224A0">
      <w:pPr>
        <w:pStyle w:val="ConsPlusNormal"/>
        <w:spacing w:before="220"/>
        <w:ind w:firstLine="540"/>
        <w:jc w:val="both"/>
      </w:pPr>
      <w:bookmarkStart w:id="7" w:name="P796"/>
      <w:bookmarkEnd w:id="7"/>
      <w:r>
        <w:t xml:space="preserve">&lt;3&gt; </w:t>
      </w:r>
      <w:hyperlink r:id="rId18" w:history="1">
        <w:r>
          <w:rPr>
            <w:color w:val="0000FF"/>
          </w:rPr>
          <w:t>Постановление</w:t>
        </w:r>
      </w:hyperlink>
      <w:r>
        <w:t xml:space="preserve"> Главного государственного санитарного врача Российской Федерации от 19.12.2007 N 92 "Об утверждении ГН 2.1.6.2309-07" (зарегистрировано Минюстом России 21.01.2008, регистрационный N 10966) с дополнениями, внесенными постановлением Главного государственного санитарного врача Российской Федерации от 18.02.2008 N 11 (зарегистрировано Минюстом России 11.03.2008, регистрационный N 11306), постановлением Главного государственного санитарного врача Российской Федерации 18.08.2008 N 47 (зарегистрировано Минюстом России 04.09.2008, регистрационный N 12224), постановлением Главного государственного санитарного врача Российской Федерации от 27.01.2009 N 5 (зарегистрировано Минюстом России 13.02.2009, регистрационный N 13336), постановлением Главного государственного санитарного врача Российской Федерации от 27.04.2009 N 25 (зарегистрировано Минюстом России 19.05.2009, регистрационный N 13954), постановлением Главного государственного санитарного врача Российской Федерации от 05.02.2010 N 8 (зарегистрировано Минюстом России 18.03.2010, регистрационный N 16649), постановлением Главного государственного санитарного врача Российской Федерации от 02.08.2010 N 98 (зарегистрировано Минюстом России 02.09.2010, регистрационный N 18339), постановлением Главного государственного санитарного врача Российской Федерации от 10.11.2010 N 142 (зарегистрировано Минюстом России 21.12.2010, регистрационный N 19292), постановлением Главного государственного санитарного врача Российской Федерации от 24.12.2010 N 170 (зарегистрировано Минюстом России 03.02.2011, регистрационный N 19692), постановлением Главного государственного санитарного врача Российской Федерации от 12.07.2011 N 95 (зарегистрировано Минюстом России 04.10.2011, регистрационный N 21973), постановлением Главного государственного санитарного врача Российской Федерации от 09.10.2013 N 51 (зарегистрировано Минюстом России 02.12.2013, регистрационный N 30518), постановлением Главного государственного санитарного врача Российской Федерации от 10.12.2014 N 84 (зарегистрировано Минюстом России 15.01.2015, регистрационный N 35549), постановлением Главного государственного санитарного врача Российской Федерации от 21.10.2016 N 162 (зарегистрировано Минюстом России 30.11.2016, регистрационный N 44506).</w:t>
      </w:r>
    </w:p>
    <w:p w:rsidR="000224A0" w:rsidRDefault="000224A0">
      <w:pPr>
        <w:pStyle w:val="ConsPlusNormal"/>
        <w:jc w:val="both"/>
      </w:pPr>
    </w:p>
    <w:p w:rsidR="000224A0" w:rsidRDefault="000224A0">
      <w:pPr>
        <w:pStyle w:val="ConsPlusNormal"/>
        <w:jc w:val="both"/>
      </w:pPr>
    </w:p>
    <w:p w:rsidR="000224A0" w:rsidRDefault="000224A0">
      <w:pPr>
        <w:pStyle w:val="ConsPlusNormal"/>
        <w:pBdr>
          <w:top w:val="single" w:sz="6" w:space="0" w:color="auto"/>
        </w:pBdr>
        <w:spacing w:before="100" w:after="100"/>
        <w:jc w:val="both"/>
        <w:rPr>
          <w:sz w:val="2"/>
          <w:szCs w:val="2"/>
        </w:rPr>
      </w:pPr>
    </w:p>
    <w:p w:rsidR="0088729F" w:rsidRDefault="000224A0">
      <w:bookmarkStart w:id="8" w:name="_GoBack"/>
      <w:bookmarkEnd w:id="8"/>
    </w:p>
    <w:sectPr w:rsidR="0088729F" w:rsidSect="00082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A0"/>
    <w:rsid w:val="000224A0"/>
    <w:rsid w:val="00AD2CA0"/>
    <w:rsid w:val="00DF5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0EEF0-4D48-4F9C-898B-E5A11BC4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4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24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24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24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24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24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24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24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E73B1DF1AB9C007AA704375CF8BD6D7EA3F1755CB6C413CB2A41F7F9AEC3E6AEC01F17BA397452BD92F7EFECD01C16601D0C742F30865Fk606J" TargetMode="External"/><Relationship Id="rId13" Type="http://schemas.openxmlformats.org/officeDocument/2006/relationships/image" Target="media/image2.wmf"/><Relationship Id="rId18" Type="http://schemas.openxmlformats.org/officeDocument/2006/relationships/hyperlink" Target="consultantplus://offline/ref=46E73B1DF1AB9C007AA704375CF8BD6D7FA0F97650B4C413CB2A41F7F9AEC3E6BCC0471BBB386C54BC87A1BEAAk804J" TargetMode="External"/><Relationship Id="rId3" Type="http://schemas.openxmlformats.org/officeDocument/2006/relationships/webSettings" Target="webSettings.xml"/><Relationship Id="rId7" Type="http://schemas.openxmlformats.org/officeDocument/2006/relationships/hyperlink" Target="consultantplus://offline/ref=46E73B1DF1AB9C007AA704375CF8BD6D7EA6F87053BEC413CB2A41F7F9AEC3E6BCC0471BBB386C54BC87A1BEAAk804J" TargetMode="External"/><Relationship Id="rId12" Type="http://schemas.openxmlformats.org/officeDocument/2006/relationships/image" Target="media/image1.wmf"/><Relationship Id="rId17" Type="http://schemas.openxmlformats.org/officeDocument/2006/relationships/hyperlink" Target="consultantplus://offline/ref=46E73B1DF1AB9C007AA704375CF8BD6D7EA0F17155B2C413CB2A41F7F9AEC3E6BCC0471BBB386C54BC87A1BEAAk804J" TargetMode="External"/><Relationship Id="rId2" Type="http://schemas.openxmlformats.org/officeDocument/2006/relationships/settings" Target="settings.xml"/><Relationship Id="rId16" Type="http://schemas.openxmlformats.org/officeDocument/2006/relationships/hyperlink" Target="consultantplus://offline/ref=46E73B1DF1AB9C007AA704375CF8BD6D7EA2F57052B5C413CB2A41F7F9AEC3E6AEC01F17BA397254B892F7EFECD01C16601D0C742F30865Fk606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6E73B1DF1AB9C007AA704375CF8BD6D7EA6F87052BEC413CB2A41F7F9AEC3E6BCC0471BBB386C54BC87A1BEAAk804J" TargetMode="External"/><Relationship Id="rId11" Type="http://schemas.openxmlformats.org/officeDocument/2006/relationships/hyperlink" Target="consultantplus://offline/ref=46E73B1DF1AB9C007AA704375CF8BD6D7EA5F67651B2C413CB2A41F7F9AEC3E6AEC01F17BA397451BD92F7EFECD01C16601D0C742F30865Fk606J" TargetMode="External"/><Relationship Id="rId5" Type="http://schemas.openxmlformats.org/officeDocument/2006/relationships/hyperlink" Target="consultantplus://offline/ref=46E73B1DF1AB9C007AA704375CF8BD6D7EA6F87651B0C413CB2A41F7F9AEC3E6AEC01F17BA397253B892F7EFECD01C16601D0C742F30865Fk606J" TargetMode="External"/><Relationship Id="rId15" Type="http://schemas.openxmlformats.org/officeDocument/2006/relationships/hyperlink" Target="consultantplus://offline/ref=46E73B1DF1AB9C007AA704375CF8BD6D7EA4F0735DB7C413CB2A41F7F9AEC3E6BCC0471BBB386C54BC87A1BEAAk804J" TargetMode="External"/><Relationship Id="rId10" Type="http://schemas.openxmlformats.org/officeDocument/2006/relationships/hyperlink" Target="consultantplus://offline/ref=46E73B1DF1AB9C007AA704375CF8BD6D7EA7F17456BFC413CB2A41F7F9AEC3E6AEC01F17BD387900EFDDF6B3A9840F17631D0E7633k303J"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46E73B1DF1AB9C007AA704375CF8BD6D7EA3F1755CB6C413CB2A41F7F9AEC3E6AEC01F17BA397452B692F7EFECD01C16601D0C742F30865Fk606J" TargetMode="External"/><Relationship Id="rId14" Type="http://schemas.openxmlformats.org/officeDocument/2006/relationships/hyperlink" Target="consultantplus://offline/ref=46E73B1DF1AB9C007AA704375CF8BD6D7EA4F0735DB7C413CB2A41F7F9AEC3E6BCC0471BBB386C54BC87A1BEAAk80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4189</Words>
  <Characters>23882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Ларесс Анастасия Александровна</dc:creator>
  <cp:keywords/>
  <dc:description/>
  <cp:lastModifiedBy>Ларесс Анастасия Александровна</cp:lastModifiedBy>
  <cp:revision>1</cp:revision>
  <dcterms:created xsi:type="dcterms:W3CDTF">2021-02-11T09:52:00Z</dcterms:created>
  <dcterms:modified xsi:type="dcterms:W3CDTF">2021-02-11T09:53:00Z</dcterms:modified>
</cp:coreProperties>
</file>