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</w:p>
    <w:p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Губернатора</w:t>
      </w:r>
    </w:p>
    <w:p>
      <w:pPr>
        <w:ind w:left="5954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</w:p>
    <w:p>
      <w:pPr>
        <w:ind w:left="5954"/>
        <w:contextualSpacing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10.07.2024  №</w:t>
      </w:r>
      <w:r>
        <w:rPr>
          <w:sz w:val="28"/>
          <w:szCs w:val="28"/>
        </w:rPr>
        <w:t xml:space="preserve"> 133</w:t>
      </w:r>
    </w:p>
    <w:bookmarkEnd w:id="0"/>
    <w:p>
      <w:pPr>
        <w:ind w:left="5954"/>
        <w:contextualSpacing/>
        <w:jc w:val="center"/>
        <w:rPr>
          <w:sz w:val="28"/>
          <w:szCs w:val="28"/>
        </w:rPr>
      </w:pPr>
    </w:p>
    <w:p>
      <w:pPr>
        <w:ind w:left="5954"/>
        <w:contextualSpacing/>
        <w:jc w:val="center"/>
        <w:rPr>
          <w:sz w:val="28"/>
          <w:szCs w:val="28"/>
        </w:rPr>
      </w:pPr>
    </w:p>
    <w:p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КВОТЫ</w:t>
      </w:r>
    </w:p>
    <w:p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добычи медведя бурого для каждого охотничьего угодья</w:t>
      </w:r>
    </w:p>
    <w:p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на территории Новосибирской области</w:t>
      </w:r>
      <w:r>
        <w:rPr>
          <w:rFonts w:eastAsiaTheme="minorHAnsi"/>
          <w:b/>
          <w:sz w:val="28"/>
          <w:szCs w:val="28"/>
          <w:lang w:eastAsia="en-US"/>
        </w:rPr>
        <w:t xml:space="preserve"> на период</w:t>
      </w:r>
    </w:p>
    <w:p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с 1 августа 2024 года до 1 августа 2025 года</w:t>
      </w:r>
    </w:p>
    <w:p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092"/>
        <w:gridCol w:w="1949"/>
        <w:gridCol w:w="1320"/>
      </w:tblGrid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п/п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муниципального района, охотничьего угодья Новосибирской области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Расчетная численность (особей)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Квота (особей)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Болотнинский район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«Болотнинское»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«Завидово»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«Гвардейское» (ранее «планируемое охотничье угодье № 3.2»)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</w:p>
        </w:tc>
      </w:tr>
      <w:tr>
        <w:trPr>
          <w:jc w:val="center"/>
          <w:trHeight w:val="276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«Северное»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</w:p>
        </w:tc>
      </w:tr>
      <w:tr>
        <w:trPr>
          <w:jc w:val="center"/>
          <w:trHeight w:val="276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«Ояшское»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Венгеровский район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6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Общедоступные охотничьи угодья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7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«Рямовское»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«Удачное» (ранее «планируемое охотничье угодье № 4.2»)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Искитимский район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9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«Морозовское»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Каргатский район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89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«Озерное»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«Каргатское»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«Торокское»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13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«Хохловское»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Колыванский район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231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Общедоступные охотничьи угодья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«Бакса»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«Кедровое» (ранее «планируемое охотничье угодье № 10.3»)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«Колыванское»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«Междуречье» (ранее «планируемое охотничье угодье № 10.4»)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«Таежный угол» (ранее «планируемое охотничье угодье № 10.2»)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«Шегарское»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Коченевский район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21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«Дупленское»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22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«Леснополянское»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23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«Моховое»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«Сибирский лес»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Куйбышевский район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Общедоступные охотничьи угодья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26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«Куйбышевское»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«Промысел»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«Тагановское»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«Хорос-1» (ранее «планируемое охотничье угодье № 14.3»)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Кыштовский район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97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Общедоступные охотничьи угодья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«Березовское» (ранее «планируемое охотничье угодье № 16.5»)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«Таёжник»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Маслянинский район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180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Общедоступные охотничьи угодья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«Егорьевское» (ОО «НОООиР»)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«Егорьевское» (ООО «КВАНТ»)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«Старатели Сибири» (ранее «планируемое охотничье угодье № 17.2»)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«Хмелевское» (ранее «планируемое охотничье угодье № 17.3»)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Мошковский район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10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«Мошковское»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Северный район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57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17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Общедоступные охотничьи угодья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57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Тогучинский район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«Мирновское»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«Пойменское»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«Тогучинское»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«Укроп»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Убинский район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220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Общедоступные охотничьи угодья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«Ича»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«Омь»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«Убинское» (МВОО СибВО)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«Убинское» (ОО «НОООиР»)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«Сенчинское»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Черепановский район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12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«Медведское» (ранее «планируемое охотничье угодье № 28.3»)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Чулымский район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69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14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51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«Тойское»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52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«Трофей»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</w:p>
        </w:tc>
      </w:tr>
      <w:tr>
        <w:trPr>
          <w:jc w:val="center"/>
          <w:trHeight w:val="20"/>
        </w:trPr>
        <w:tc>
          <w:tcPr>
            <w:tcW w:w="56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</w:t>
            </w:r>
          </w:p>
        </w:tc>
        <w:tc>
          <w:tcPr>
            <w:tcW w:w="6092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«Чулымское»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</w:p>
        </w:tc>
      </w:tr>
      <w:tr>
        <w:trPr>
          <w:jc w:val="center"/>
          <w:trHeight w:val="20"/>
        </w:trPr>
        <w:tc>
          <w:tcPr>
            <w:tcW w:w="6654" w:type="dxa"/>
            <w:gridSpan w:val="2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</w:t>
            </w:r>
          </w:p>
        </w:tc>
        <w:tc>
          <w:tcPr>
            <w:tcW w:w="1949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1 347</w:t>
            </w:r>
          </w:p>
        </w:tc>
        <w:tc>
          <w:tcPr>
            <w:tcW w:w="1320" w:type="dxa"/>
            <w:shd w:val="clear" w:color="auto" w:fill="auto"/>
            <w:tcMar>
              <w:left w:w="57" w:type="dxa"/>
              <w:top w:w="28" w:type="dxa"/>
              <w:right w:w="57" w:type="dxa"/>
              <w:bottom w:w="28" w:type="dxa"/>
            </w:tcMar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333</w:t>
            </w:r>
          </w:p>
        </w:tc>
      </w:tr>
    </w:tbl>
    <w:p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Применяемые сокращения:</w:t>
      </w:r>
    </w:p>
    <w:p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МВОО СибВО – межрегиональное военное общество охотников Сибирского военного округа;</w:t>
      </w:r>
    </w:p>
    <w:p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 </w:t>
      </w:r>
      <w:r>
        <w:rPr>
          <w:rFonts w:ascii="Times New Roman" w:hAnsi="Times New Roman" w:cs="Times New Roman"/>
          <w:sz w:val="28"/>
          <w:szCs w:val="28"/>
        </w:rPr>
        <w:t xml:space="preserve">«НОООиР» – общественная организация «Новосибирское областное общество охотников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рыболовов»;</w:t>
      </w:r>
    </w:p>
    <w:p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– общество с ограниченной ответственностью.</w:t>
      </w:r>
    </w:p>
    <w:p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</w:t>
      </w:r>
    </w:p>
    <w:sectPr>
      <w:headerReference w:type="default" r:id="rId9"/>
      <w:pgSz w:w="11906" w:h="16838"/>
      <w:pgMar w:top="1134" w:right="567" w:bottom="1134" w:left="1418" w:header="680" w:footer="624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29624919"/>
      <w:docPartObj>
        <w:docPartGallery w:val="Page Numbers (Top of Page)"/>
        <w:docPartUnique w:val="true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>
        <w:pPr>
          <w:pStyle w:val="af6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3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5F941B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762005E8">
      <w:start w:val="1"/>
      <w:numFmt w:val="lowerLetter"/>
      <w:lvlText w:val="%2."/>
      <w:lvlJc w:val="left"/>
      <w:pPr>
        <w:ind w:left="1620" w:hanging="360"/>
      </w:pPr>
    </w:lvl>
    <w:lvl w:ilvl="2" w:tplc="E8CEE416">
      <w:start w:val="1"/>
      <w:numFmt w:val="lowerRoman"/>
      <w:lvlText w:val="%3."/>
      <w:lvlJc w:val="right"/>
      <w:pPr>
        <w:ind w:left="2340" w:hanging="180"/>
      </w:pPr>
    </w:lvl>
    <w:lvl w:ilvl="3" w:tplc="E3F48BE0">
      <w:start w:val="1"/>
      <w:numFmt w:val="decimal"/>
      <w:lvlText w:val="%4."/>
      <w:lvlJc w:val="left"/>
      <w:pPr>
        <w:ind w:left="3060" w:hanging="360"/>
      </w:pPr>
    </w:lvl>
    <w:lvl w:ilvl="4" w:tplc="91D8B3C2">
      <w:start w:val="1"/>
      <w:numFmt w:val="lowerLetter"/>
      <w:lvlText w:val="%5."/>
      <w:lvlJc w:val="left"/>
      <w:pPr>
        <w:ind w:left="3780" w:hanging="360"/>
      </w:pPr>
    </w:lvl>
    <w:lvl w:ilvl="5" w:tplc="A54A83F6">
      <w:start w:val="1"/>
      <w:numFmt w:val="lowerRoman"/>
      <w:lvlText w:val="%6."/>
      <w:lvlJc w:val="right"/>
      <w:pPr>
        <w:ind w:left="4500" w:hanging="180"/>
      </w:pPr>
    </w:lvl>
    <w:lvl w:ilvl="6" w:tplc="DBE09A78">
      <w:start w:val="1"/>
      <w:numFmt w:val="decimal"/>
      <w:lvlText w:val="%7."/>
      <w:lvlJc w:val="left"/>
      <w:pPr>
        <w:ind w:left="5220" w:hanging="360"/>
      </w:pPr>
    </w:lvl>
    <w:lvl w:ilvl="7" w:tplc="7B10A5D6">
      <w:start w:val="1"/>
      <w:numFmt w:val="lowerLetter"/>
      <w:lvlText w:val="%8."/>
      <w:lvlJc w:val="left"/>
      <w:pPr>
        <w:ind w:left="5940" w:hanging="360"/>
      </w:pPr>
    </w:lvl>
    <w:lvl w:ilvl="8" w:tplc="734A508E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4" w:customStyle="1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styleId="a6" w:customStyle="1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8" w:customStyle="1">
    <w:name w:val="Выделенная цитата Знак"/>
    <w:link w:val="a7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styleId="ab" w:customStyle="1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styleId="ae" w:customStyle="1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Pr>
      <w:rFonts w:ascii="Tahoma" w:hAnsi="Tahoma" w:cs="Tahoma"/>
      <w:sz w:val="16"/>
      <w:szCs w:val="16"/>
    </w:rPr>
  </w:style>
  <w:style w:type="character" w:styleId="af4" w:customStyle="1">
    <w:name w:val="Текст выноски Знак"/>
    <w:basedOn w:val="a0"/>
    <w:link w:val="af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af5" w:customStyle="1">
    <w:name w:val="Верхний колонтитул Знак"/>
    <w:basedOn w:val="a0"/>
    <w:link w:val="af6"/>
    <w:uiPriority w:val="99"/>
  </w:style>
  <w:style w:type="paragraph" w:styleId="af6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ConsPlusCell" w:customStyle="1">
    <w:name w:val="ConsPlusCell"/>
    <w:pPr>
      <w:widowControl w:val="off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af8">
    <w:name w:val="Hyperlink"/>
    <w:basedOn w:val="a0"/>
    <w:semiHidden/>
    <w:unhideWhenUsed/>
    <w:rPr>
      <w:color w:val="0000ff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ConsPlusNormal" w:customStyle="1">
    <w:name w:val="ConsPlusNormal"/>
    <w:uiPriority w:val="99"/>
    <w:pPr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ConsPlusTitle" w:customStyle="1">
    <w:name w:val="ConsPlusTitle"/>
    <w:pPr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styleId="afb" w:customStyle="1">
    <w:name w:val="Нижний колонтитул Знак"/>
    <w:basedOn w:val="a0"/>
    <w:link w:val="afa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0F291-77DF-4187-948F-6599FBF0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2381</Characters>
  <CharactersWithSpaces>2793</CharactersWithSpaces>
  <Company>Microsoft</Company>
  <DocSecurity>0</DocSecurity>
  <HyperlinksChanged>false</HyperlinksChanged>
  <Lines>19</Lines>
  <LinksUpToDate>false</LinksUpToDate>
  <Pages>3</Pages>
  <Paragraphs>5</Paragraphs>
  <ScaleCrop>false</ScaleCrop>
  <SharedDoc>false</SharedDoc>
  <Template>Normal</Template>
  <TotalTime>28</TotalTime>
  <Words>417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Мартынова Юлия Викторовна</cp:lastModifiedBy>
  <cp:revision>16</cp:revision>
  <cp:lastPrinted>2024-07-09T04:53:00Z</cp:lastPrinted>
  <dcterms:created xsi:type="dcterms:W3CDTF">2022-06-17T02:47:00Z</dcterms:created>
  <dcterms:modified xsi:type="dcterms:W3CDTF">2024-07-10T04:40:00Z</dcterms:modified>
</cp:coreProperties>
</file>