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90" w:rsidRPr="000E4FC6" w:rsidRDefault="00F73C90" w:rsidP="00F73C90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 № 2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Pr="000E4FC6" w:rsidRDefault="00955E86" w:rsidP="00F73C90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от 17.09.20152015 г. № 313</w:t>
      </w:r>
    </w:p>
    <w:p w:rsidR="00F73C90" w:rsidRDefault="00F73C90" w:rsidP="00F73C90">
      <w:pPr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</w:t>
      </w:r>
      <w:r w:rsidRPr="00024D3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24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</w:t>
      </w:r>
      <w:r w:rsidRPr="00024D3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Северного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>е в аукционе по форме согласно 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риложению 1,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="00CD764A">
        <w:rPr>
          <w:rFonts w:ascii="Times New Roman" w:hAnsi="Times New Roman" w:cs="Times New Roman"/>
          <w:sz w:val="28"/>
          <w:szCs w:val="28"/>
        </w:rPr>
        <w:t>Выписка</w:t>
      </w:r>
      <w:r w:rsidRPr="0016109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полученная не ранее чем за шесть месяцев до дня размещения на официальном сайте извещения о проведении аукциона, или ее нотариально заверенная копия – для юридических лиц, выписку из Единого государственного реестра индивидуальных предпринимателей, полученная не ранее чем за шесть месяцев до дня размещения на официальном сайте извещения о проведении аукциона, или ее нотариально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заверенная копия – для индивидуальных предпринимателей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Форма заявки и все прилагаемые к ней документы должны иметь единую сквозную нумерацию листов, прошиты или скреплены вместе иным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поданную им заявку на участие в аукционе. Для этого на почтовый адрес, указанный в настоящей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BF34B4" w:rsidRPr="00156452" w:rsidRDefault="00BF34B4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2">
        <w:rPr>
          <w:rFonts w:ascii="Times New Roman" w:hAnsi="Times New Roman" w:cs="Times New Roman"/>
          <w:sz w:val="28"/>
          <w:szCs w:val="28"/>
        </w:rPr>
        <w:t xml:space="preserve">1. По охотничьему угодью «№ 10.3 </w:t>
      </w:r>
      <w:proofErr w:type="spellStart"/>
      <w:r w:rsidRPr="00156452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15645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73096">
        <w:rPr>
          <w:rFonts w:ascii="Times New Roman" w:hAnsi="Times New Roman" w:cs="Times New Roman"/>
          <w:sz w:val="28"/>
          <w:szCs w:val="28"/>
        </w:rPr>
        <w:t>6427,0</w:t>
      </w:r>
      <w:r w:rsidRPr="0015645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34B4" w:rsidRPr="00156452" w:rsidRDefault="00BF34B4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2">
        <w:rPr>
          <w:rFonts w:ascii="Times New Roman" w:hAnsi="Times New Roman" w:cs="Times New Roman"/>
          <w:sz w:val="28"/>
          <w:szCs w:val="28"/>
        </w:rPr>
        <w:t xml:space="preserve">2. По охотничьему угодью «№ 16.2 </w:t>
      </w:r>
      <w:proofErr w:type="spellStart"/>
      <w:r w:rsidRPr="00156452"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 w:rsidRPr="0015645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73096">
        <w:rPr>
          <w:rFonts w:ascii="Times New Roman" w:hAnsi="Times New Roman" w:cs="Times New Roman"/>
          <w:sz w:val="28"/>
          <w:szCs w:val="28"/>
        </w:rPr>
        <w:t>1061,15 рубль</w:t>
      </w:r>
      <w:r w:rsidRPr="00156452">
        <w:rPr>
          <w:rFonts w:ascii="Times New Roman" w:hAnsi="Times New Roman" w:cs="Times New Roman"/>
          <w:sz w:val="28"/>
          <w:szCs w:val="28"/>
        </w:rPr>
        <w:t>.</w:t>
      </w:r>
    </w:p>
    <w:p w:rsidR="00BF34B4" w:rsidRPr="00156452" w:rsidRDefault="00BF34B4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2">
        <w:rPr>
          <w:rFonts w:ascii="Times New Roman" w:hAnsi="Times New Roman" w:cs="Times New Roman"/>
          <w:sz w:val="28"/>
          <w:szCs w:val="28"/>
        </w:rPr>
        <w:t xml:space="preserve">3. По охотничьему угодью «№ 16.5 </w:t>
      </w:r>
      <w:proofErr w:type="spellStart"/>
      <w:r w:rsidRPr="00156452"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 w:rsidRPr="0015645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73096">
        <w:rPr>
          <w:rFonts w:ascii="Times New Roman" w:hAnsi="Times New Roman" w:cs="Times New Roman"/>
          <w:sz w:val="28"/>
          <w:szCs w:val="28"/>
        </w:rPr>
        <w:t xml:space="preserve">3298,9 </w:t>
      </w:r>
      <w:r w:rsidRPr="00156452">
        <w:rPr>
          <w:rFonts w:ascii="Times New Roman" w:hAnsi="Times New Roman" w:cs="Times New Roman"/>
          <w:sz w:val="28"/>
          <w:szCs w:val="28"/>
        </w:rPr>
        <w:t>рублей.</w:t>
      </w:r>
    </w:p>
    <w:p w:rsidR="00BF34B4" w:rsidRPr="00156452" w:rsidRDefault="00BF34B4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2">
        <w:rPr>
          <w:rFonts w:ascii="Times New Roman" w:hAnsi="Times New Roman" w:cs="Times New Roman"/>
          <w:sz w:val="28"/>
          <w:szCs w:val="28"/>
        </w:rPr>
        <w:t xml:space="preserve">4. По охотничьему угодью «№ 16.6 </w:t>
      </w:r>
      <w:proofErr w:type="spellStart"/>
      <w:r w:rsidRPr="00156452"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 w:rsidRPr="0015645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73096">
        <w:rPr>
          <w:rFonts w:ascii="Times New Roman" w:hAnsi="Times New Roman" w:cs="Times New Roman"/>
          <w:sz w:val="28"/>
          <w:szCs w:val="28"/>
        </w:rPr>
        <w:t>3237,65</w:t>
      </w:r>
      <w:r w:rsidRPr="001564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173096">
        <w:rPr>
          <w:rFonts w:ascii="Times New Roman" w:hAnsi="Times New Roman" w:cs="Times New Roman"/>
          <w:sz w:val="28"/>
          <w:szCs w:val="28"/>
        </w:rPr>
        <w:t>ей</w:t>
      </w:r>
      <w:r w:rsidRPr="00156452">
        <w:rPr>
          <w:rFonts w:ascii="Times New Roman" w:hAnsi="Times New Roman" w:cs="Times New Roman"/>
          <w:sz w:val="28"/>
          <w:szCs w:val="28"/>
        </w:rPr>
        <w:t>.</w:t>
      </w:r>
    </w:p>
    <w:p w:rsidR="00BF34B4" w:rsidRPr="00156452" w:rsidRDefault="00BF34B4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52">
        <w:rPr>
          <w:rFonts w:ascii="Times New Roman" w:hAnsi="Times New Roman" w:cs="Times New Roman"/>
          <w:sz w:val="28"/>
          <w:szCs w:val="28"/>
        </w:rPr>
        <w:t xml:space="preserve">5. По охотничьему угодью </w:t>
      </w:r>
      <w:r w:rsidR="00156452" w:rsidRPr="00156452">
        <w:rPr>
          <w:rFonts w:ascii="Times New Roman" w:hAnsi="Times New Roman" w:cs="Times New Roman"/>
          <w:sz w:val="28"/>
          <w:szCs w:val="28"/>
        </w:rPr>
        <w:t>«№ 21.3 Северный район»</w:t>
      </w:r>
      <w:r w:rsidRPr="00156452">
        <w:rPr>
          <w:rFonts w:ascii="Times New Roman" w:hAnsi="Times New Roman" w:cs="Times New Roman"/>
          <w:sz w:val="28"/>
          <w:szCs w:val="28"/>
        </w:rPr>
        <w:t xml:space="preserve"> </w:t>
      </w:r>
      <w:r w:rsidR="00667E3D">
        <w:rPr>
          <w:rFonts w:ascii="Times New Roman" w:hAnsi="Times New Roman" w:cs="Times New Roman"/>
          <w:sz w:val="28"/>
          <w:szCs w:val="28"/>
        </w:rPr>
        <w:t>4259,0 рублей</w:t>
      </w:r>
      <w:r w:rsidRPr="00156452">
        <w:rPr>
          <w:rFonts w:ascii="Times New Roman" w:hAnsi="Times New Roman" w:cs="Times New Roman"/>
          <w:sz w:val="28"/>
          <w:szCs w:val="28"/>
        </w:rPr>
        <w:t>.</w:t>
      </w:r>
    </w:p>
    <w:p w:rsidR="00156452" w:rsidRPr="00156452" w:rsidRDefault="00156452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56452">
        <w:rPr>
          <w:rFonts w:ascii="Times New Roman" w:hAnsi="Times New Roman" w:cs="Times New Roman"/>
          <w:sz w:val="28"/>
          <w:szCs w:val="28"/>
        </w:rPr>
        <w:t xml:space="preserve"> По охотничьему угодью ««№ 26.2 </w:t>
      </w:r>
      <w:proofErr w:type="spellStart"/>
      <w:r w:rsidRPr="00156452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15645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3D">
        <w:rPr>
          <w:rFonts w:ascii="Times New Roman" w:hAnsi="Times New Roman" w:cs="Times New Roman"/>
          <w:sz w:val="28"/>
          <w:szCs w:val="28"/>
        </w:rPr>
        <w:t>1727,6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>
        <w:rPr>
          <w:rFonts w:ascii="Times New Roman" w:hAnsi="Times New Roman" w:cs="Times New Roman"/>
          <w:sz w:val="28"/>
          <w:szCs w:val="28"/>
        </w:rPr>
        <w:t>0 %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составляет:</w:t>
      </w:r>
    </w:p>
    <w:p w:rsidR="0097668A" w:rsidRPr="0016109B" w:rsidRDefault="0097668A" w:rsidP="009766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охотничьего угодья «№ 10.3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- 128 540 (сто двадцать восемь тысяч пятьсот сорок) рублей 00 копеек. </w:t>
      </w:r>
    </w:p>
    <w:p w:rsidR="0097668A" w:rsidRDefault="0097668A" w:rsidP="009766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</w:t>
      </w:r>
      <w:r>
        <w:rPr>
          <w:rFonts w:ascii="Times New Roman" w:hAnsi="Times New Roman" w:cs="Times New Roman"/>
          <w:sz w:val="28"/>
          <w:szCs w:val="28"/>
        </w:rPr>
        <w:t>отношении охотничьего угодья «№ </w:t>
      </w:r>
      <w:r w:rsidRPr="00161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6.2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- 21 223 (двадцать одна тысяча двести двадцать три) рублей 00 копеек.</w:t>
      </w:r>
    </w:p>
    <w:p w:rsidR="0097668A" w:rsidRDefault="0097668A" w:rsidP="009766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Лот 3</w:t>
      </w:r>
      <w:r w:rsidRPr="0016109B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</w:t>
      </w:r>
      <w:r>
        <w:rPr>
          <w:rFonts w:ascii="Times New Roman" w:hAnsi="Times New Roman" w:cs="Times New Roman"/>
          <w:sz w:val="28"/>
          <w:szCs w:val="28"/>
        </w:rPr>
        <w:t>отношении охотничьего угодья «№ </w:t>
      </w:r>
      <w:r w:rsidRPr="00161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6.5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- 65 978 (шестьдесят пять тысяч девятьсот семьдесят восемь) рублей 00 копеек.</w:t>
      </w:r>
    </w:p>
    <w:p w:rsidR="0097668A" w:rsidRPr="002C4610" w:rsidRDefault="0097668A" w:rsidP="009766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4</w:t>
      </w:r>
      <w:r w:rsidRPr="0016109B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</w:t>
      </w:r>
      <w:r>
        <w:rPr>
          <w:rFonts w:ascii="Times New Roman" w:hAnsi="Times New Roman" w:cs="Times New Roman"/>
          <w:sz w:val="28"/>
          <w:szCs w:val="28"/>
        </w:rPr>
        <w:t>отношении охотничьего угодья «№ </w:t>
      </w:r>
      <w:r w:rsidRPr="001610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6.6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- 64</w:t>
      </w:r>
      <w:r w:rsidRPr="002C46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753 (шестьдесят четыре тысячи семьсот пять</w:t>
      </w:r>
      <w:r w:rsidRPr="002C4610"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Pr="002C4610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97668A" w:rsidRPr="0016109B" w:rsidRDefault="0097668A" w:rsidP="009766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5</w:t>
      </w:r>
      <w:r w:rsidRPr="0016109B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</w:t>
      </w:r>
      <w:r>
        <w:rPr>
          <w:rFonts w:ascii="Times New Roman" w:hAnsi="Times New Roman" w:cs="Times New Roman"/>
          <w:sz w:val="28"/>
          <w:szCs w:val="28"/>
        </w:rPr>
        <w:t>отношении охотничьего угодья «№ 21.3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Северный район» - 85 180 (восемьдесят пять тысяч сто восемьдесят) рублей 00 копеек.</w:t>
      </w:r>
    </w:p>
    <w:p w:rsidR="0097668A" w:rsidRPr="0016109B" w:rsidRDefault="0097668A" w:rsidP="009766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6</w:t>
      </w:r>
      <w:r w:rsidRPr="0016109B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</w:t>
      </w:r>
      <w:r>
        <w:rPr>
          <w:rFonts w:ascii="Times New Roman" w:hAnsi="Times New Roman" w:cs="Times New Roman"/>
          <w:sz w:val="28"/>
          <w:szCs w:val="28"/>
        </w:rPr>
        <w:t xml:space="preserve">годья «№ 26.2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- 34 552 (тридцать четыре тысячи пятьсот пятьдесят два) рублей 00 копеек.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Оплата должна быть про</w:t>
      </w:r>
      <w:r w:rsidR="00CD764A">
        <w:rPr>
          <w:rFonts w:ascii="Times New Roman" w:hAnsi="Times New Roman" w:cs="Times New Roman"/>
          <w:sz w:val="28"/>
          <w:szCs w:val="28"/>
        </w:rPr>
        <w:t>изведена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до подачи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spellStart"/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</w:t>
      </w:r>
      <w:r w:rsidRPr="00F217F0">
        <w:rPr>
          <w:rFonts w:ascii="Times New Roman" w:hAnsi="Times New Roman" w:cs="Times New Roman"/>
          <w:sz w:val="28"/>
          <w:szCs w:val="28"/>
        </w:rPr>
        <w:lastRenderedPageBreak/>
        <w:t>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Новосибирской области (департамент по охране животного мира Новосибирской области), л/с 04511А62500), ИНН 5406647824, КПП 540601001</w:t>
      </w:r>
      <w:proofErr w:type="gramEnd"/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spellStart"/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40101810900000010001, БИК 045004001, КБК 04811109041016000120, ОКАТО 50401000000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4FB2">
        <w:rPr>
          <w:rFonts w:ascii="Times New Roman" w:hAnsi="Times New Roman" w:cs="Times New Roman"/>
          <w:sz w:val="28"/>
          <w:szCs w:val="28"/>
        </w:rPr>
        <w:t>риложение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5C288F" w:rsidRDefault="005C288F" w:rsidP="00F73C90">
      <w:pPr>
        <w:spacing w:after="0"/>
        <w:rPr>
          <w:rFonts w:ascii="Times New Roman" w:hAnsi="Times New Roman" w:cs="Times New Roman"/>
        </w:rPr>
      </w:pPr>
    </w:p>
    <w:p w:rsidR="005C288F" w:rsidRDefault="005C288F" w:rsidP="00F73C90">
      <w:pPr>
        <w:spacing w:after="0"/>
        <w:rPr>
          <w:rFonts w:ascii="Times New Roman" w:hAnsi="Times New Roman" w:cs="Times New Roman"/>
        </w:rPr>
      </w:pPr>
    </w:p>
    <w:p w:rsidR="005C288F" w:rsidRDefault="005C288F" w:rsidP="00F73C90">
      <w:pPr>
        <w:spacing w:after="0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lastRenderedPageBreak/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____________________________________________________________________________________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Должность                             </w:t>
      </w:r>
      <w:r w:rsidRPr="0016109B">
        <w:rPr>
          <w:rFonts w:ascii="Times New Roman" w:hAnsi="Times New Roman" w:cs="Times New Roman"/>
        </w:rPr>
        <w:t xml:space="preserve"> _</w:t>
      </w:r>
      <w:r w:rsidRPr="0016109B">
        <w:rPr>
          <w:rFonts w:ascii="Times New Roman" w:hAnsi="Times New Roman" w:cs="Times New Roman"/>
          <w:sz w:val="22"/>
          <w:szCs w:val="22"/>
        </w:rPr>
        <w:t>________________________         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(подпись)                                                           (расшифровка Ф.И.О.)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                                                 М.П.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67668" w:rsidRDefault="00367668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lastRenderedPageBreak/>
        <w:t>ЛОТ № 1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"    " _______ 2015 г.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тукало Михаила Михайловича, действующего на основании Положения о департаменте по охране животного мира Новосибирской области от 14.07.2010 г. № 205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976088">
        <w:rPr>
          <w:rFonts w:ascii="Times New Roman" w:hAnsi="Times New Roman" w:cs="Times New Roman"/>
          <w:sz w:val="24"/>
          <w:szCs w:val="24"/>
        </w:rPr>
        <w:t xml:space="preserve">протокола №    от           2015 г.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D607A">
        <w:rPr>
          <w:rFonts w:ascii="Times New Roman" w:hAnsi="Times New Roman" w:cs="Times New Roman"/>
          <w:sz w:val="24"/>
          <w:szCs w:val="24"/>
        </w:rPr>
        <w:t xml:space="preserve">результатах аукциона на право заключения </w:t>
      </w:r>
      <w:proofErr w:type="spellStart"/>
      <w:r w:rsidR="00DD607A"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 w:rsidR="00DD607A">
        <w:rPr>
          <w:rFonts w:ascii="Times New Roman" w:hAnsi="Times New Roman" w:cs="Times New Roman"/>
          <w:sz w:val="24"/>
          <w:szCs w:val="24"/>
        </w:rPr>
        <w:t xml:space="preserve"> соглашения о </w:t>
      </w:r>
      <w:r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6E18F2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F73C90">
        <w:rPr>
          <w:rFonts w:ascii="Times New Roman" w:hAnsi="Times New Roman" w:cs="Times New Roman"/>
          <w:sz w:val="24"/>
          <w:szCs w:val="24"/>
        </w:rPr>
        <w:t>По настоящему Соглашению одна сторона - "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="00F73C90" w:rsidRPr="006E18F2">
        <w:rPr>
          <w:rFonts w:ascii="Times New Roman" w:hAnsi="Times New Roman" w:cs="Times New Roman"/>
          <w:sz w:val="24"/>
          <w:szCs w:val="24"/>
        </w:rPr>
        <w:t>.</w:t>
      </w:r>
    </w:p>
    <w:p w:rsidR="00F73C90" w:rsidRPr="006E18F2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554FB2"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</w:t>
      </w:r>
      <w:r w:rsidR="00F73C90">
        <w:rPr>
          <w:rFonts w:ascii="Times New Roman" w:hAnsi="Times New Roman" w:cs="Times New Roman"/>
          <w:sz w:val="24"/>
          <w:szCs w:val="24"/>
        </w:rPr>
        <w:t xml:space="preserve">: Королевский сельский совет. </w:t>
      </w:r>
    </w:p>
    <w:p w:rsidR="00F73C90" w:rsidRDefault="00162175" w:rsidP="00F73C9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</w:t>
      </w:r>
      <w:r w:rsidR="00F73C90">
        <w:rPr>
          <w:rFonts w:ascii="Times New Roman" w:hAnsi="Times New Roman" w:cs="Times New Roman"/>
          <w:sz w:val="24"/>
          <w:szCs w:val="24"/>
        </w:rPr>
        <w:t>Границы охотничьего угодья:</w:t>
      </w:r>
    </w:p>
    <w:p w:rsidR="00F73C90" w:rsidRDefault="00F73C90" w:rsidP="00F73C90">
      <w:pPr>
        <w:pStyle w:val="Default"/>
        <w:rPr>
          <w:sz w:val="23"/>
          <w:szCs w:val="23"/>
        </w:rPr>
      </w:pPr>
    </w:p>
    <w:p w:rsidR="00F73C90" w:rsidRPr="00FD4838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>Северо-западная граница: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до точки № 2 вниз по течению реки </w:t>
      </w:r>
      <w:proofErr w:type="spellStart"/>
      <w:r w:rsidRPr="00FD4838">
        <w:rPr>
          <w:rFonts w:ascii="Times New Roman" w:eastAsia="Times New Roman" w:hAnsi="Times New Roman" w:cs="Times New Roman"/>
          <w:sz w:val="24"/>
          <w:szCs w:val="24"/>
        </w:rPr>
        <w:t>Шегарка</w:t>
      </w:r>
      <w:proofErr w:type="spell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3C90" w:rsidRPr="00FD4838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от точки № 2 вдоль границы Томской области в южном направлении через поворотные точки № 3-17, далее от точки № 18 до точки № 19 по границе, проходящей по реке </w:t>
      </w:r>
      <w:proofErr w:type="gramStart"/>
      <w:r w:rsidRPr="00FD4838">
        <w:rPr>
          <w:rFonts w:ascii="Times New Roman" w:eastAsia="Times New Roman" w:hAnsi="Times New Roman" w:cs="Times New Roman"/>
          <w:sz w:val="24"/>
          <w:szCs w:val="24"/>
        </w:rPr>
        <w:t>Бакса</w:t>
      </w:r>
      <w:proofErr w:type="gram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вниз по течению, затем опять через поворотные точки №№ 20, 21, и далее опять по реке Бакса через точки №№ 22-24.</w:t>
      </w:r>
    </w:p>
    <w:p w:rsidR="00F73C90" w:rsidRPr="00FD4838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от точки № 24 по зимнику в северо-западном направлении до точки № 25.  </w:t>
      </w:r>
    </w:p>
    <w:p w:rsidR="00F73C90" w:rsidRPr="00FD4838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38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</w:t>
      </w:r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: от точки № 25 на север по зимней дороге, минуя правые свертки в точках №№ 26-31 и далее от точки № 31 вниз по реке </w:t>
      </w:r>
      <w:proofErr w:type="spellStart"/>
      <w:r w:rsidRPr="00FD4838">
        <w:rPr>
          <w:rFonts w:ascii="Times New Roman" w:eastAsia="Times New Roman" w:hAnsi="Times New Roman" w:cs="Times New Roman"/>
          <w:sz w:val="24"/>
          <w:szCs w:val="24"/>
        </w:rPr>
        <w:t>Сельба</w:t>
      </w:r>
      <w:proofErr w:type="spell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до впадения её в реку </w:t>
      </w:r>
      <w:proofErr w:type="spellStart"/>
      <w:r w:rsidRPr="00FD4838">
        <w:rPr>
          <w:rFonts w:ascii="Times New Roman" w:eastAsia="Times New Roman" w:hAnsi="Times New Roman" w:cs="Times New Roman"/>
          <w:sz w:val="24"/>
          <w:szCs w:val="24"/>
        </w:rPr>
        <w:t>Шегарка</w:t>
      </w:r>
      <w:proofErr w:type="spellEnd"/>
      <w:r w:rsidRPr="00FD4838">
        <w:rPr>
          <w:rFonts w:ascii="Times New Roman" w:eastAsia="Times New Roman" w:hAnsi="Times New Roman" w:cs="Times New Roman"/>
          <w:sz w:val="24"/>
          <w:szCs w:val="24"/>
        </w:rPr>
        <w:t xml:space="preserve"> в точке № 1.</w:t>
      </w:r>
    </w:p>
    <w:p w:rsidR="00F73C90" w:rsidRPr="00325B59" w:rsidRDefault="00F73C90" w:rsidP="00F7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834"/>
        <w:gridCol w:w="1857"/>
        <w:gridCol w:w="1880"/>
        <w:gridCol w:w="1880"/>
        <w:gridCol w:w="1836"/>
      </w:tblGrid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083°14'08"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056°19'38"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083°08'59"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056°15'30"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083°06'26"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083°03'58"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083°05'22"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083°07'19"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056°13'08"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056°12'58"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083°12'31"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056°11'11"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083°10'26"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083°09'18"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056°09'56"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056°02'16"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083°00'29"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056°05'18"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056°05'23"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056°07'51"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082°54'16"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056°11'48"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082°55'24"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numPr>
                <w:ilvl w:val="0"/>
                <w:numId w:val="5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325B59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25B59" w:rsidRDefault="00F73C90" w:rsidP="00F73C90">
            <w:pPr>
              <w:spacing w:after="0" w:line="240" w:lineRule="auto"/>
              <w:ind w:left="36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325B59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325B59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3C90" w:rsidRPr="00325B59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62175">
        <w:rPr>
          <w:rFonts w:ascii="Times New Roman" w:hAnsi="Times New Roman" w:cs="Times New Roman"/>
          <w:sz w:val="24"/>
          <w:szCs w:val="24"/>
        </w:rPr>
        <w:t>.3. </w:t>
      </w:r>
      <w:r>
        <w:rPr>
          <w:rFonts w:ascii="Times New Roman" w:hAnsi="Times New Roman" w:cs="Times New Roman"/>
          <w:sz w:val="24"/>
          <w:szCs w:val="24"/>
        </w:rPr>
        <w:t>Площадь охотничьего угодья 48450 га.</w:t>
      </w:r>
    </w:p>
    <w:p w:rsidR="00F73C90" w:rsidRDefault="00162175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</w:t>
      </w:r>
      <w:r w:rsidR="00F73C90">
        <w:rPr>
          <w:rFonts w:ascii="Times New Roman" w:hAnsi="Times New Roman" w:cs="Times New Roman"/>
          <w:sz w:val="24"/>
          <w:szCs w:val="24"/>
        </w:rPr>
        <w:t>Предоставляемые в аренду расположенные в границах охотничьего угодья земельные участки и лесные участки:</w:t>
      </w:r>
    </w:p>
    <w:p w:rsidR="00F73C90" w:rsidRDefault="00162175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 </w:t>
      </w:r>
      <w:r w:rsidR="00F73C90">
        <w:rPr>
          <w:rFonts w:ascii="Times New Roman" w:hAnsi="Times New Roman" w:cs="Times New Roman"/>
          <w:sz w:val="24"/>
          <w:szCs w:val="24"/>
        </w:rPr>
        <w:t>1 _____________________________________________</w:t>
      </w:r>
    </w:p>
    <w:p w:rsidR="00F73C90" w:rsidRDefault="00162175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</w:t>
      </w:r>
      <w:r w:rsidR="00F73C90">
        <w:rPr>
          <w:rFonts w:ascii="Times New Roman" w:hAnsi="Times New Roman" w:cs="Times New Roman"/>
          <w:sz w:val="24"/>
          <w:szCs w:val="24"/>
        </w:rPr>
        <w:t>есной участок №</w:t>
      </w:r>
      <w:r>
        <w:rPr>
          <w:rFonts w:ascii="Times New Roman" w:hAnsi="Times New Roman" w:cs="Times New Roman"/>
          <w:sz w:val="24"/>
          <w:szCs w:val="24"/>
        </w:rPr>
        <w:t> 1</w:t>
      </w:r>
      <w:r w:rsidR="00F73C9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F73C90">
        <w:rPr>
          <w:rFonts w:ascii="Times New Roman" w:hAnsi="Times New Roman" w:cs="Times New Roman"/>
          <w:sz w:val="24"/>
          <w:szCs w:val="24"/>
        </w:rPr>
        <w:t>Сведения об охотничьих ресурсах  в границах охотничьего угодья: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F73C90" w:rsidTr="00F73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F73C90" w:rsidTr="00F73C9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73C90" w:rsidRDefault="00F73C90" w:rsidP="00F73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73C90" w:rsidTr="00F73C90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90" w:rsidTr="00F73C90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62175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Сведения о видах разрешенной охоты в границах охотничьего угодья: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162175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</w:t>
      </w:r>
      <w:r w:rsidR="00F73C90"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46"/>
        <w:gridCol w:w="2551"/>
        <w:gridCol w:w="3123"/>
      </w:tblGrid>
      <w:tr w:rsidR="00F73C90" w:rsidTr="00F73C9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162175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до: </w:t>
            </w:r>
          </w:p>
        </w:tc>
      </w:tr>
      <w:tr w:rsidR="00F73C90" w:rsidTr="00F73C90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3C90" w:rsidTr="00F73C90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73C90" w:rsidTr="00F73C90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</w:t>
      </w:r>
      <w:r w:rsidR="00162175">
        <w:rPr>
          <w:rFonts w:ascii="Times New Roman" w:hAnsi="Times New Roman" w:cs="Times New Roman"/>
          <w:sz w:val="24"/>
          <w:szCs w:val="24"/>
        </w:rPr>
        <w:t>ироды РФ от 30 апреля 2010 г. №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F73C90"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</w:t>
      </w:r>
      <w:r w:rsidR="00F73C90"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</w:t>
      </w:r>
      <w:r w:rsidR="006401AC">
        <w:rPr>
          <w:rFonts w:ascii="Times New Roman" w:hAnsi="Times New Roman" w:cs="Times New Roman"/>
          <w:sz w:val="24"/>
          <w:szCs w:val="24"/>
        </w:rPr>
        <w:t>,</w:t>
      </w:r>
      <w:r w:rsidR="00F73C90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 действующим законодательством.</w:t>
      </w: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5.1.2. </w:t>
      </w:r>
      <w:r w:rsidR="00F73C90"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3C90" w:rsidRDefault="005C288F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F73C90">
        <w:rPr>
          <w:rFonts w:ascii="Times New Roman" w:hAnsi="Times New Roman" w:cs="Times New Roman"/>
          <w:sz w:val="24"/>
          <w:szCs w:val="24"/>
        </w:rPr>
        <w:t>Годовой размер сборов  за пользование  объектами животного мира ежего</w:t>
      </w:r>
      <w:r w:rsidR="006401AC">
        <w:rPr>
          <w:rFonts w:ascii="Times New Roman" w:hAnsi="Times New Roman" w:cs="Times New Roman"/>
          <w:sz w:val="24"/>
          <w:szCs w:val="24"/>
        </w:rPr>
        <w:t>дно исчисляется и уплачивается «</w:t>
      </w:r>
      <w:proofErr w:type="spellStart"/>
      <w:r w:rsidR="006401AC">
        <w:rPr>
          <w:rFonts w:ascii="Times New Roman" w:hAnsi="Times New Roman" w:cs="Times New Roman"/>
          <w:sz w:val="24"/>
          <w:szCs w:val="24"/>
        </w:rPr>
        <w:t>О</w:t>
      </w:r>
      <w:r w:rsidR="00F73C90">
        <w:rPr>
          <w:rFonts w:ascii="Times New Roman" w:hAnsi="Times New Roman" w:cs="Times New Roman"/>
          <w:sz w:val="24"/>
          <w:szCs w:val="24"/>
        </w:rPr>
        <w:t>хотопользователем</w:t>
      </w:r>
      <w:proofErr w:type="spellEnd"/>
      <w:r w:rsidR="006401AC">
        <w:rPr>
          <w:rFonts w:ascii="Times New Roman" w:hAnsi="Times New Roman" w:cs="Times New Roman"/>
          <w:sz w:val="24"/>
          <w:szCs w:val="24"/>
        </w:rPr>
        <w:t>»</w:t>
      </w:r>
      <w:r w:rsidR="00F73C90">
        <w:rPr>
          <w:rFonts w:ascii="Times New Roman" w:hAnsi="Times New Roman" w:cs="Times New Roman"/>
          <w:sz w:val="24"/>
          <w:szCs w:val="24"/>
        </w:rPr>
        <w:t xml:space="preserve">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 w:rsidR="00F73C90"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 w:rsidR="00F73C90"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F73C90"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F73C90" w:rsidRDefault="00162175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F73C90"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</w:t>
      </w:r>
      <w:r w:rsidR="00F73C90" w:rsidRPr="006E18F2">
        <w:rPr>
          <w:rFonts w:ascii="Times New Roman" w:hAnsi="Times New Roman" w:cs="Times New Roman"/>
          <w:sz w:val="24"/>
          <w:szCs w:val="24"/>
        </w:rPr>
        <w:t>пунктом 6.1.</w:t>
      </w:r>
      <w:r w:rsidR="00F73C90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5C288F" w:rsidP="00F73C90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</w:t>
      </w:r>
      <w:r w:rsidR="00F73C90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="00F73C90">
        <w:rPr>
          <w:rFonts w:ascii="Times New Roman" w:hAnsi="Times New Roman" w:cs="Times New Roman"/>
          <w:sz w:val="24"/>
          <w:szCs w:val="24"/>
        </w:rPr>
        <w:t>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Pr="006E18F2" w:rsidRDefault="00162175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F73C90"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3C90" w:rsidRDefault="005C288F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ПРАВА И ОБЯЗАННОСТИ "</w:t>
      </w:r>
      <w:r w:rsidR="006401AC">
        <w:rPr>
          <w:rFonts w:ascii="Times New Roman" w:hAnsi="Times New Roman" w:cs="Times New Roman"/>
          <w:b/>
          <w:sz w:val="24"/>
          <w:szCs w:val="24"/>
        </w:rPr>
        <w:t>ОХОТО</w:t>
      </w:r>
      <w:r w:rsidR="00F73C90">
        <w:rPr>
          <w:rFonts w:ascii="Times New Roman" w:hAnsi="Times New Roman" w:cs="Times New Roman"/>
          <w:b/>
          <w:sz w:val="24"/>
          <w:szCs w:val="24"/>
        </w:rPr>
        <w:t>ПОЛЬЗОВАТЕЛЯ":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75" w:rsidRPr="00845260" w:rsidRDefault="00162175" w:rsidP="001621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162175" w:rsidRPr="00845260" w:rsidRDefault="00162175" w:rsidP="001621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162175" w:rsidRPr="00845260" w:rsidRDefault="00162175" w:rsidP="001621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8.1.2. </w:t>
      </w:r>
      <w:r w:rsidR="004523C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>
        <w:rPr>
          <w:rFonts w:ascii="Times New Roman" w:hAnsi="Times New Roman" w:cs="Times New Roman"/>
          <w:sz w:val="24"/>
          <w:szCs w:val="24"/>
        </w:rPr>
        <w:t>без разрешения</w:t>
      </w:r>
      <w:r w:rsidR="004523CB">
        <w:rPr>
          <w:rFonts w:ascii="Times New Roman" w:hAnsi="Times New Roman" w:cs="Times New Roman"/>
          <w:sz w:val="24"/>
          <w:szCs w:val="24"/>
        </w:rPr>
        <w:t xml:space="preserve">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162175" w:rsidRPr="00845260" w:rsidRDefault="004523CB" w:rsidP="001621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="00162175"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="00162175"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162175" w:rsidRPr="00845260" w:rsidRDefault="004523CB" w:rsidP="001621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="00162175"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162175" w:rsidRPr="00845260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 w:rsidR="004523CB"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162175" w:rsidRPr="00845260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 w:rsidR="004523CB"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162175" w:rsidRPr="001F50DF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 w:rsidR="004523CB"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162175" w:rsidRPr="001F50DF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 w:rsidR="004523CB"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162175" w:rsidRPr="001F50DF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 w:rsidR="004523CB"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 w:rsidR="004523CB"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162175" w:rsidRPr="008C0A3E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523CB"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162175" w:rsidRPr="008C0A3E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162175" w:rsidRPr="008C0A3E" w:rsidRDefault="004523CB" w:rsidP="00162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="00162175"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162175" w:rsidRPr="008C0A3E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 w:rsidR="004523CB"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162175" w:rsidRPr="008C0A3E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 w:rsidR="004523CB"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162175" w:rsidRPr="00F41D18" w:rsidRDefault="00162175" w:rsidP="00162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 w:rsidR="000E1AE6"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162175" w:rsidRDefault="000E1AE6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="00162175" w:rsidRPr="00B82963">
        <w:rPr>
          <w:rFonts w:ascii="Times New Roman" w:hAnsi="Times New Roman"/>
          <w:sz w:val="24"/>
          <w:szCs w:val="24"/>
        </w:rPr>
        <w:t>ежегодно</w:t>
      </w:r>
      <w:r w:rsidR="00162175">
        <w:rPr>
          <w:rFonts w:ascii="Times New Roman" w:hAnsi="Times New Roman"/>
          <w:sz w:val="24"/>
          <w:szCs w:val="24"/>
        </w:rPr>
        <w:t>,</w:t>
      </w:r>
      <w:r w:rsidR="00162175" w:rsidRPr="00B82963">
        <w:rPr>
          <w:rFonts w:ascii="Times New Roman" w:hAnsi="Times New Roman"/>
          <w:sz w:val="24"/>
          <w:szCs w:val="24"/>
        </w:rPr>
        <w:t xml:space="preserve"> в устан</w:t>
      </w:r>
      <w:r w:rsidR="00162175"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="00162175" w:rsidRPr="00B82963">
        <w:rPr>
          <w:rFonts w:ascii="Times New Roman" w:hAnsi="Times New Roman"/>
          <w:sz w:val="24"/>
          <w:szCs w:val="24"/>
        </w:rPr>
        <w:t xml:space="preserve"> сроки </w:t>
      </w:r>
      <w:r w:rsidR="00162175"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="00162175"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 w:rsidR="00162175">
        <w:rPr>
          <w:rFonts w:ascii="Times New Roman" w:hAnsi="Times New Roman"/>
          <w:sz w:val="24"/>
          <w:szCs w:val="24"/>
        </w:rPr>
        <w:t>«</w:t>
      </w:r>
      <w:r w:rsidR="00162175" w:rsidRPr="00B82963">
        <w:rPr>
          <w:rFonts w:ascii="Times New Roman" w:hAnsi="Times New Roman"/>
          <w:sz w:val="24"/>
          <w:szCs w:val="24"/>
        </w:rPr>
        <w:t>Администрацию</w:t>
      </w:r>
      <w:r w:rsidR="00162175">
        <w:rPr>
          <w:rFonts w:ascii="Times New Roman" w:hAnsi="Times New Roman"/>
          <w:sz w:val="24"/>
          <w:szCs w:val="24"/>
        </w:rPr>
        <w:t>»:</w:t>
      </w:r>
    </w:p>
    <w:p w:rsidR="00162175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162175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162175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162175" w:rsidRPr="00B82963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162175" w:rsidRPr="005D6A4D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 w:rsidR="000E1AE6"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162175" w:rsidRDefault="00162175" w:rsidP="00162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 w:rsidR="000E1AE6"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162175" w:rsidRPr="00876877" w:rsidRDefault="00162175" w:rsidP="0016217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 w:rsidR="000E1AE6"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162175" w:rsidRPr="00E53030" w:rsidRDefault="00162175" w:rsidP="00162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lastRenderedPageBreak/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162175" w:rsidRDefault="00162175" w:rsidP="00162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162175" w:rsidRPr="007C0F07" w:rsidRDefault="00162175" w:rsidP="00162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8.2.10.</w:t>
      </w:r>
      <w:r w:rsidR="000E1AE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162175" w:rsidRPr="00876877" w:rsidRDefault="00162175" w:rsidP="001621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162175" w:rsidRPr="0051154C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 w:rsidR="000E1AE6"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162175" w:rsidRPr="0051154C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 w:rsidR="000E1AE6"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162175" w:rsidRPr="0051154C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 w:rsidR="000E1AE6"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162175" w:rsidRPr="006B0E0A" w:rsidRDefault="00162175" w:rsidP="0016217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 w:rsidR="000E1AE6"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162175" w:rsidRPr="00E20DEC" w:rsidRDefault="00162175" w:rsidP="0016217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</w:t>
      </w:r>
      <w:r w:rsidR="000E1A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162175" w:rsidRPr="00E20DEC" w:rsidRDefault="00162175" w:rsidP="0016217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 w:rsidR="000E1AE6"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162175" w:rsidRPr="00E20DEC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175" w:rsidRPr="00CF7F76" w:rsidRDefault="005C288F" w:rsidP="0016217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="00162175"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162175" w:rsidRPr="00CF7F76" w:rsidRDefault="00162175" w:rsidP="001621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 w:rsidR="000E1AE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162175" w:rsidRPr="007C0F07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 w:rsidR="000E1AE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 w:rsidR="000E1AE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 w:rsidR="000E1AE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 w:rsidR="0063182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9.1.5.</w:t>
      </w:r>
      <w:r w:rsidR="0063182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 w:rsidR="0063182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 w:rsidR="0063182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162175" w:rsidRPr="00CF7F76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 w:rsidR="00631826"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162175" w:rsidRPr="006F04F4" w:rsidRDefault="00631826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="00162175"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162175" w:rsidRPr="006F04F4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 w:rsidR="00631826"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162175" w:rsidRPr="006F04F4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 w:rsidR="00631826"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162175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 w:rsidR="00631826"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162175" w:rsidRPr="006F04F4" w:rsidRDefault="00162175" w:rsidP="0016217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 w:rsidR="00631826"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162175" w:rsidRPr="005D6A4D" w:rsidRDefault="00162175" w:rsidP="0016217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162175" w:rsidRPr="00B80728" w:rsidRDefault="005C288F" w:rsidP="0016217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="00162175"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162175" w:rsidRPr="00B80728" w:rsidRDefault="00162175" w:rsidP="001621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2175" w:rsidRPr="00B80728" w:rsidRDefault="00162175" w:rsidP="0016217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 w:rsidR="006318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162175" w:rsidRDefault="00162175" w:rsidP="001621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162175" w:rsidRDefault="00631826" w:rsidP="001621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10.1.2. </w:t>
      </w:r>
      <w:r w:rsidR="00162175">
        <w:rPr>
          <w:rFonts w:ascii="Times New Roman" w:hAnsi="Times New Roman" w:cs="Times New Roman"/>
          <w:sz w:val="24"/>
          <w:szCs w:val="24"/>
        </w:rPr>
        <w:t xml:space="preserve">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631826">
        <w:rPr>
          <w:rFonts w:ascii="Times New Roman" w:hAnsi="Times New Roman" w:cs="Times New Roman"/>
          <w:sz w:val="24"/>
          <w:szCs w:val="24"/>
        </w:rPr>
        <w:t>.3. </w:t>
      </w:r>
      <w:r>
        <w:rPr>
          <w:rFonts w:ascii="Times New Roman" w:hAnsi="Times New Roman" w:cs="Times New Roman"/>
          <w:sz w:val="24"/>
          <w:szCs w:val="24"/>
        </w:rPr>
        <w:t>организовывать участки для нагонки, натаски и испытания охотничьих собак в соответствии с действующим законодательством;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162175" w:rsidRDefault="00631826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10.1.5. </w:t>
      </w:r>
      <w:r w:rsidR="00162175">
        <w:rPr>
          <w:rFonts w:ascii="Times New Roman" w:hAnsi="Times New Roman" w:cs="Times New Roman"/>
          <w:sz w:val="24"/>
          <w:szCs w:val="24"/>
        </w:rPr>
        <w:t xml:space="preserve">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162175" w:rsidRPr="007C0F07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</w:t>
      </w:r>
      <w:r w:rsidRPr="00293E5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 w:rsidR="00631826"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162175" w:rsidRDefault="00162175" w:rsidP="0016217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проводить мероприятия по регулированию численности охотничьих ресурсов на основании решения «Администрации»; </w:t>
      </w:r>
    </w:p>
    <w:p w:rsidR="00162175" w:rsidRPr="00C20BB9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162175" w:rsidRPr="00A21014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не допускать загрязнения предоставленных земельных и лесных участков отходами производства и потребления;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10.2.11.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631826">
        <w:rPr>
          <w:rFonts w:ascii="Times New Roman" w:hAnsi="Times New Roman" w:cs="Times New Roman"/>
          <w:sz w:val="24"/>
          <w:szCs w:val="24"/>
        </w:rPr>
        <w:t> в период</w:t>
      </w:r>
      <w:r>
        <w:rPr>
          <w:rFonts w:ascii="Times New Roman" w:hAnsi="Times New Roman" w:cs="Times New Roman"/>
          <w:sz w:val="24"/>
          <w:szCs w:val="24"/>
        </w:rPr>
        <w:t xml:space="preserve">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162175" w:rsidRDefault="00162175" w:rsidP="001621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 w:rsidR="00631826"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175" w:rsidRPr="002A3701" w:rsidRDefault="005C288F" w:rsidP="0016217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="00162175"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162175" w:rsidRPr="002A3701" w:rsidRDefault="00162175" w:rsidP="0016217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175" w:rsidRPr="002A3701" w:rsidRDefault="00162175" w:rsidP="0016217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 w:rsidR="00631826"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162175" w:rsidRPr="002A3701" w:rsidRDefault="00162175" w:rsidP="0016217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162175" w:rsidRPr="002A3701" w:rsidRDefault="00162175" w:rsidP="0016217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 w:rsidR="00631826"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162175" w:rsidRPr="00B01E69" w:rsidRDefault="00162175" w:rsidP="0016217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11.3</w:t>
      </w:r>
      <w:r w:rsidR="00631826">
        <w:rPr>
          <w:rFonts w:ascii="Times New Roman" w:hAnsi="Times New Roman"/>
          <w:sz w:val="24"/>
          <w:szCs w:val="24"/>
        </w:rPr>
        <w:t>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162175" w:rsidRPr="004348A3" w:rsidRDefault="00162175" w:rsidP="00162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="00161409"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162175" w:rsidRPr="004348A3" w:rsidRDefault="00162175" w:rsidP="00162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="00161409">
        <w:rPr>
          <w:rFonts w:ascii="Times New Roman" w:eastAsia="Times New Roman" w:hAnsi="Times New Roman"/>
          <w:sz w:val="24"/>
          <w:szCs w:val="24"/>
        </w:rPr>
        <w:t>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162175" w:rsidRPr="004348A3" w:rsidRDefault="00162175" w:rsidP="00162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 w:rsidR="00161409"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162175" w:rsidRPr="004348A3" w:rsidRDefault="00162175" w:rsidP="00162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="00161409">
        <w:rPr>
          <w:rFonts w:ascii="Times New Roman" w:eastAsia="Times New Roman" w:hAnsi="Times New Roman"/>
          <w:sz w:val="24"/>
          <w:szCs w:val="24"/>
        </w:rPr>
        <w:t>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162175" w:rsidRPr="004348A3" w:rsidRDefault="00162175" w:rsidP="00162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="00161409">
        <w:rPr>
          <w:rFonts w:ascii="Times New Roman" w:eastAsia="Times New Roman" w:hAnsi="Times New Roman"/>
          <w:sz w:val="24"/>
          <w:szCs w:val="24"/>
        </w:rPr>
        <w:t>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162175" w:rsidRPr="005D6A4D" w:rsidRDefault="00162175" w:rsidP="0016217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5C288F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ПРЕКРАЩЕНИЕ ДЕЙСТВИЯ СОГЛАШЕНИЯ: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161409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</w:t>
      </w:r>
      <w:r w:rsidR="00F73C90"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F73C90" w:rsidRDefault="00161409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</w:t>
      </w:r>
      <w:r w:rsidR="00F73C90">
        <w:rPr>
          <w:rFonts w:ascii="Times New Roman" w:eastAsia="Times New Roman" w:hAnsi="Times New Roman"/>
          <w:sz w:val="24"/>
          <w:szCs w:val="24"/>
        </w:rPr>
        <w:t>по истечении срока его действия;</w:t>
      </w:r>
    </w:p>
    <w:p w:rsidR="00F73C90" w:rsidRDefault="00161409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</w:t>
      </w:r>
      <w:r w:rsidR="00F73C90">
        <w:rPr>
          <w:rFonts w:ascii="Times New Roman" w:eastAsia="Times New Roman" w:hAnsi="Times New Roman"/>
          <w:sz w:val="24"/>
          <w:szCs w:val="24"/>
        </w:rPr>
        <w:t>по соглашению Сторон;</w:t>
      </w:r>
    </w:p>
    <w:p w:rsidR="00F73C90" w:rsidRDefault="00161409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</w:t>
      </w:r>
      <w:r w:rsidR="00F73C90"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F73C90" w:rsidRDefault="00F73C90" w:rsidP="00F73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679"/>
      </w:tblGrid>
      <w:tr w:rsidR="00F73C90" w:rsidTr="00F73C90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овосибирск, ул.Советская, 4а ИНН 5406647824           КПП 540601001   УФК по Новосибирской области  (департамент     по охране животного мира Новосибирской обл.)        л/с 340.01.001.1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40201810200000100045      в ГРКЦ ГУ Банка России по Новосибирской         области,  г.Новосибирск    БИК 045004001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Руководитель_____________ М.М.Стукало</w:t>
            </w:r>
          </w:p>
          <w:p w:rsidR="00F73C90" w:rsidRDefault="00F73C90" w:rsidP="00F73C90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"    " _______ 2015 г.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Положения о департаменте по охране животного мира Новосибирской области от 14.07.2010</w:t>
      </w:r>
      <w:r w:rsidR="002A30A1">
        <w:rPr>
          <w:rFonts w:ascii="Times New Roman" w:hAnsi="Times New Roman" w:cs="Times New Roman"/>
          <w:sz w:val="24"/>
          <w:szCs w:val="24"/>
        </w:rPr>
        <w:t xml:space="preserve"> г. № </w:t>
      </w:r>
      <w:r>
        <w:rPr>
          <w:rFonts w:ascii="Times New Roman" w:hAnsi="Times New Roman" w:cs="Times New Roman"/>
          <w:sz w:val="24"/>
          <w:szCs w:val="24"/>
        </w:rPr>
        <w:t xml:space="preserve">205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DD607A">
        <w:rPr>
          <w:rFonts w:ascii="Times New Roman" w:hAnsi="Times New Roman" w:cs="Times New Roman"/>
          <w:sz w:val="24"/>
          <w:szCs w:val="24"/>
        </w:rPr>
        <w:t xml:space="preserve">протокола №    от           2015 г. о результатах аукциона на право заключения </w:t>
      </w:r>
      <w:proofErr w:type="spellStart"/>
      <w:r w:rsidR="00DD607A"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 w:rsidR="00DD607A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5D34A7" w:rsidRDefault="00DD607A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F73C90">
        <w:rPr>
          <w:rFonts w:ascii="Times New Roman" w:hAnsi="Times New Roman" w:cs="Times New Roman"/>
          <w:sz w:val="24"/>
          <w:szCs w:val="24"/>
        </w:rPr>
        <w:t>По настоящему Соглашению одна сторона - "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="00F73C90" w:rsidRPr="005D34A7">
        <w:rPr>
          <w:rFonts w:ascii="Times New Roman" w:hAnsi="Times New Roman" w:cs="Times New Roman"/>
          <w:sz w:val="24"/>
          <w:szCs w:val="24"/>
        </w:rPr>
        <w:t>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73C90" w:rsidRDefault="00DD607A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DD607A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</w:t>
      </w:r>
      <w:r w:rsidR="00F73C90">
        <w:rPr>
          <w:rFonts w:ascii="Times New Roman" w:hAnsi="Times New Roman" w:cs="Times New Roman"/>
          <w:sz w:val="24"/>
          <w:szCs w:val="24"/>
        </w:rPr>
        <w:t>Новосибирская область</w:t>
      </w:r>
      <w:r w:rsidR="00846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552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="00846552"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</w:t>
      </w:r>
      <w:r w:rsidR="00F73C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Сергеевский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 сельский совет. </w:t>
      </w:r>
    </w:p>
    <w:p w:rsidR="00F73C90" w:rsidRDefault="00DD607A" w:rsidP="00F73C9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</w:t>
      </w:r>
      <w:r w:rsidR="00F73C90">
        <w:rPr>
          <w:rFonts w:ascii="Times New Roman" w:hAnsi="Times New Roman" w:cs="Times New Roman"/>
          <w:sz w:val="24"/>
          <w:szCs w:val="24"/>
        </w:rPr>
        <w:t>Границы охотничьего угодья:</w:t>
      </w:r>
    </w:p>
    <w:p w:rsidR="00F73C90" w:rsidRDefault="00F73C90" w:rsidP="00F73C90">
      <w:pPr>
        <w:pStyle w:val="Default"/>
        <w:rPr>
          <w:sz w:val="23"/>
          <w:szCs w:val="23"/>
        </w:rPr>
      </w:pPr>
    </w:p>
    <w:p w:rsidR="00F73C90" w:rsidRPr="007363E6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3E6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граница: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точки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в устье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Куприянка</w:t>
      </w:r>
      <w:proofErr w:type="spellEnd"/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 вверх по течению реки Тара до точки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2, далее от точки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2 вверх по ручью – притоку Тары - до его истока в точке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3, далее на северо-восток  до поселка </w:t>
      </w:r>
      <w:proofErr w:type="spellStart"/>
      <w:r w:rsidRPr="007363E6">
        <w:rPr>
          <w:rFonts w:ascii="Times New Roman" w:eastAsia="Times New Roman" w:hAnsi="Times New Roman" w:cs="Times New Roman"/>
          <w:sz w:val="24"/>
          <w:szCs w:val="24"/>
        </w:rPr>
        <w:t>Воскресенка</w:t>
      </w:r>
      <w:proofErr w:type="spellEnd"/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, затем по улице поселка через точки № 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4,5,6 до улучшенной грунтовой дороги на Сергеевку от точки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7 до точки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End"/>
    </w:p>
    <w:p w:rsidR="00F73C90" w:rsidRPr="007363E6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3E6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от точки №8 по грунтовой дороге до урочища Толстовка в точке №9, затем на юг по полевой дороге через пересечение с полевой дорогой на летник в точке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10, далее по грунтовой дороге на юг в направлении поселка </w:t>
      </w:r>
      <w:proofErr w:type="spellStart"/>
      <w:r w:rsidRPr="007363E6">
        <w:rPr>
          <w:rFonts w:ascii="Times New Roman" w:eastAsia="Times New Roman" w:hAnsi="Times New Roman" w:cs="Times New Roman"/>
          <w:sz w:val="24"/>
          <w:szCs w:val="24"/>
        </w:rPr>
        <w:t>Усманка</w:t>
      </w:r>
      <w:proofErr w:type="spellEnd"/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 от точки №</w:t>
      </w:r>
      <w:r w:rsidR="002A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11 до границы с Венгеровским районом в точке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End"/>
    </w:p>
    <w:p w:rsidR="00F73C90" w:rsidRPr="007363E6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E6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12 по гра</w:t>
      </w:r>
      <w:r>
        <w:rPr>
          <w:rFonts w:ascii="Times New Roman" w:eastAsia="Times New Roman" w:hAnsi="Times New Roman" w:cs="Times New Roman"/>
          <w:sz w:val="24"/>
          <w:szCs w:val="24"/>
        </w:rPr>
        <w:t>нице Венгеровского района через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 точки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13, 14, 15 до границы с Омской областью в точке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16.</w:t>
      </w:r>
    </w:p>
    <w:p w:rsidR="00F73C90" w:rsidRPr="007363E6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E6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16 на север по границе с Омской областью через точки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17, 18, 19, 20, 21, 22, 23, 24, 25, 26, 27, 28, 29, 30 далее вниз по течению реки </w:t>
      </w:r>
      <w:proofErr w:type="spellStart"/>
      <w:r w:rsidRPr="007363E6">
        <w:rPr>
          <w:rFonts w:ascii="Times New Roman" w:eastAsia="Times New Roman" w:hAnsi="Times New Roman" w:cs="Times New Roman"/>
          <w:sz w:val="24"/>
          <w:szCs w:val="24"/>
        </w:rPr>
        <w:t>Куприянка</w:t>
      </w:r>
      <w:proofErr w:type="spellEnd"/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 от точки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>30 до ее впадения в реку Тара в точке №</w:t>
      </w:r>
      <w:r w:rsidR="002A30A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363E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F73C90" w:rsidRPr="007363E6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C90" w:rsidRPr="007363E6" w:rsidRDefault="00F73C90" w:rsidP="00F7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834"/>
        <w:gridCol w:w="1857"/>
        <w:gridCol w:w="1880"/>
        <w:gridCol w:w="1880"/>
        <w:gridCol w:w="1836"/>
      </w:tblGrid>
      <w:tr w:rsidR="00F73C90" w:rsidRPr="007363E6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7363E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7363E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F73C90" w:rsidRPr="007363E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E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7363E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E6">
              <w:rPr>
                <w:rFonts w:ascii="Times New Roman" w:eastAsia="Times New Roman" w:hAnsi="Times New Roman" w:cs="Times New Roman"/>
                <w:sz w:val="24"/>
                <w:szCs w:val="24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7363E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E6">
              <w:rPr>
                <w:rFonts w:ascii="Times New Roman" w:eastAsia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7363E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056°26'1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076°07'0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076°07'14"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076°08'07"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076°08'49"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076°08'56"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076°09'1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076°09'17"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076°12'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056°23'35"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076°17'28"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056°19'34"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076°15'5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056°18'0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076°17'2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056°16'42"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076°20'22"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056°15'59"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076°17'4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056°14'3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076°18'2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056°14'05"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076°18'1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056°12'1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076°15'04"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056°12'5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076°14'03"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056°16'5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076°10'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056°16'03"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076°07'39"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056°17'2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076°06'16"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056°17'22"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076°05'2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056°17'3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076°04'50"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056°17'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076°04'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056°17'53"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076°06'01"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056°19'3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076°04'59"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056°23'0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076°05'0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056°24'0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076°04'48"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056°24'54"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076°03'26"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056°25'2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056°25'01"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076°07'32"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AB0974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056°26'1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AB0974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076°07'0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AB09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AB0974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3C90" w:rsidRPr="00AB0974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C90" w:rsidRDefault="00DD607A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</w:t>
      </w:r>
      <w:r w:rsidR="00F73C90">
        <w:rPr>
          <w:rFonts w:ascii="Times New Roman" w:hAnsi="Times New Roman" w:cs="Times New Roman"/>
          <w:sz w:val="24"/>
          <w:szCs w:val="24"/>
        </w:rPr>
        <w:t>Площадь охотничьего угодья 25800 га.</w:t>
      </w:r>
    </w:p>
    <w:p w:rsidR="00F73C90" w:rsidRDefault="00DD607A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</w:t>
      </w:r>
      <w:r w:rsidR="00F73C90">
        <w:rPr>
          <w:rFonts w:ascii="Times New Roman" w:hAnsi="Times New Roman" w:cs="Times New Roman"/>
          <w:sz w:val="24"/>
          <w:szCs w:val="24"/>
        </w:rPr>
        <w:t>Предоставляемые в аренду расположенные в границах охотничьего угодья земельные участки и лесные участки:</w:t>
      </w:r>
    </w:p>
    <w:p w:rsidR="00F73C90" w:rsidRDefault="00DD607A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</w:t>
      </w:r>
      <w:r w:rsidR="00FB74D1">
        <w:rPr>
          <w:rFonts w:ascii="Times New Roman" w:hAnsi="Times New Roman" w:cs="Times New Roman"/>
          <w:sz w:val="24"/>
          <w:szCs w:val="24"/>
        </w:rPr>
        <w:t>емельный участок № </w:t>
      </w:r>
      <w:r w:rsidR="00F73C90">
        <w:rPr>
          <w:rFonts w:ascii="Times New Roman" w:hAnsi="Times New Roman" w:cs="Times New Roman"/>
          <w:sz w:val="24"/>
          <w:szCs w:val="24"/>
        </w:rPr>
        <w:t>1 _____________________________________________</w:t>
      </w:r>
    </w:p>
    <w:p w:rsidR="00F73C90" w:rsidRDefault="00DD607A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</w:t>
      </w:r>
      <w:r w:rsidR="00F73C90">
        <w:rPr>
          <w:rFonts w:ascii="Times New Roman" w:hAnsi="Times New Roman" w:cs="Times New Roman"/>
          <w:sz w:val="24"/>
          <w:szCs w:val="24"/>
        </w:rPr>
        <w:t>есной участок №</w:t>
      </w:r>
      <w:r w:rsidR="00FB74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73C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BF2A43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ОБ ОХОТНИЧЬИХ РЕСУРСАХ В ГРАНИЦАХ ОХОТНИЧЬЕГО УГОДЬЯ, А ТАКЖЕ О ВИДАХ РАЗРЕШЕННОЙ ОХОТЫ</w:t>
      </w: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BF2A4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F73C90">
        <w:rPr>
          <w:rFonts w:ascii="Times New Roman" w:hAnsi="Times New Roman" w:cs="Times New Roman"/>
          <w:sz w:val="24"/>
          <w:szCs w:val="24"/>
        </w:rPr>
        <w:t>Сведения об охотничьих ресурсах  в границах охотничьего угодья: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3707"/>
        <w:gridCol w:w="707"/>
        <w:gridCol w:w="841"/>
        <w:gridCol w:w="708"/>
        <w:gridCol w:w="707"/>
        <w:gridCol w:w="974"/>
        <w:gridCol w:w="1097"/>
      </w:tblGrid>
      <w:tr w:rsidR="00F73C90" w:rsidTr="00F73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225C6C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F73C90" w:rsidTr="00F73C9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3C90" w:rsidRDefault="00F73C90" w:rsidP="00F73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90" w:rsidTr="00F73C90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25C6C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Сведения о видах разрешенной охоты в границах охотничьего угодья: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225C6C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</w:t>
      </w:r>
      <w:r w:rsidR="00F73C90">
        <w:rPr>
          <w:rFonts w:ascii="Times New Roman" w:hAnsi="Times New Roman" w:cs="Times New Roman"/>
          <w:b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225C6C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</w:t>
      </w:r>
      <w:r>
        <w:rPr>
          <w:rFonts w:ascii="Times New Roman" w:hAnsi="Times New Roman" w:cs="Times New Roman"/>
          <w:sz w:val="24"/>
          <w:szCs w:val="24"/>
        </w:rPr>
        <w:t>ства и максимального количества</w:t>
      </w:r>
      <w:r w:rsidRPr="00225C6C">
        <w:rPr>
          <w:rFonts w:ascii="Times New Roman" w:hAnsi="Times New Roman" w:cs="Times New Roman"/>
          <w:sz w:val="24"/>
          <w:szCs w:val="24"/>
        </w:rPr>
        <w:t xml:space="preserve"> </w:t>
      </w:r>
      <w:r w:rsidR="00F73C90">
        <w:rPr>
          <w:rFonts w:ascii="Times New Roman" w:hAnsi="Times New Roman" w:cs="Times New Roman"/>
          <w:sz w:val="24"/>
          <w:szCs w:val="24"/>
        </w:rPr>
        <w:t>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46"/>
        <w:gridCol w:w="2551"/>
        <w:gridCol w:w="3123"/>
      </w:tblGrid>
      <w:tr w:rsidR="00F73C90" w:rsidTr="00F73C9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225C6C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до: </w:t>
            </w:r>
          </w:p>
        </w:tc>
      </w:tr>
      <w:tr w:rsidR="00F73C90" w:rsidTr="00F73C90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3C90" w:rsidTr="00F73C90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73C90" w:rsidTr="00F73C90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</w:t>
      </w:r>
      <w:r w:rsidR="002A30A1">
        <w:rPr>
          <w:rFonts w:ascii="Times New Roman" w:hAnsi="Times New Roman" w:cs="Times New Roman"/>
          <w:sz w:val="24"/>
          <w:szCs w:val="24"/>
        </w:rPr>
        <w:t>ироды РФ от 30 апреля 2010 г. №</w:t>
      </w:r>
      <w:r w:rsidR="002A30A1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F73C90" w:rsidRDefault="002A30A1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2A30A1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АРЕНДНОЙ ПЛАТЫ: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2A30A1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</w:t>
      </w:r>
      <w:r w:rsidR="00783A47">
        <w:rPr>
          <w:rFonts w:ascii="Times New Roman" w:hAnsi="Times New Roman" w:cs="Times New Roman"/>
          <w:sz w:val="24"/>
          <w:szCs w:val="24"/>
        </w:rPr>
        <w:t>,</w:t>
      </w:r>
      <w:r w:rsidR="00F73C90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 действующим законодательством.</w:t>
      </w:r>
    </w:p>
    <w:p w:rsidR="00F73C90" w:rsidRDefault="002A30A1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3C90" w:rsidRDefault="002A30A1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3C90" w:rsidRDefault="002A30A1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 xml:space="preserve">Годовой размер сборов  за пользование  объектами животного мира ежегодно исчисляется и уплачивается </w:t>
      </w:r>
      <w:r w:rsidR="00783A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3A47">
        <w:rPr>
          <w:rFonts w:ascii="Times New Roman" w:hAnsi="Times New Roman" w:cs="Times New Roman"/>
          <w:sz w:val="24"/>
          <w:szCs w:val="24"/>
        </w:rPr>
        <w:t>О</w:t>
      </w:r>
      <w:r w:rsidR="00F73C90">
        <w:rPr>
          <w:rFonts w:ascii="Times New Roman" w:hAnsi="Times New Roman" w:cs="Times New Roman"/>
          <w:sz w:val="24"/>
          <w:szCs w:val="24"/>
        </w:rPr>
        <w:t>хотопользователем</w:t>
      </w:r>
      <w:proofErr w:type="spellEnd"/>
      <w:r w:rsidR="00783A47">
        <w:rPr>
          <w:rFonts w:ascii="Times New Roman" w:hAnsi="Times New Roman" w:cs="Times New Roman"/>
          <w:sz w:val="24"/>
          <w:szCs w:val="24"/>
        </w:rPr>
        <w:t>»</w:t>
      </w:r>
      <w:r w:rsidR="00F73C90">
        <w:rPr>
          <w:rFonts w:ascii="Times New Roman" w:hAnsi="Times New Roman" w:cs="Times New Roman"/>
          <w:sz w:val="24"/>
          <w:szCs w:val="24"/>
        </w:rPr>
        <w:t xml:space="preserve">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 w:rsidR="00F73C90"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 w:rsidR="00F73C90"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F73C90" w:rsidRDefault="002A30A1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F73C90" w:rsidRDefault="002A30A1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="00F73C90" w:rsidRPr="005D34A7">
        <w:rPr>
          <w:rFonts w:ascii="Times New Roman" w:hAnsi="Times New Roman" w:cs="Times New Roman"/>
          <w:sz w:val="24"/>
          <w:szCs w:val="24"/>
        </w:rPr>
        <w:t>6.1.</w:t>
      </w:r>
      <w:r w:rsidR="00F73C90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2A30A1" w:rsidP="00F73C90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="00F73C90">
        <w:rPr>
          <w:rFonts w:ascii="Times New Roman" w:hAnsi="Times New Roman" w:cs="Times New Roman"/>
          <w:sz w:val="24"/>
          <w:szCs w:val="24"/>
        </w:rPr>
        <w:t>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Pr="005D34A7" w:rsidRDefault="002A30A1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F73C90" w:rsidRPr="005D34A7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F73C90" w:rsidRPr="005D34A7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34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2A30A1">
        <w:rPr>
          <w:rFonts w:ascii="Times New Roman" w:hAnsi="Times New Roman" w:cs="Times New Roman"/>
          <w:b/>
          <w:sz w:val="24"/>
          <w:szCs w:val="24"/>
        </w:rPr>
        <w:t>II.</w:t>
      </w:r>
      <w:r w:rsidR="002A30A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ПРАВА И ОБЯЗАННОСТИ "</w:t>
      </w:r>
      <w:r w:rsidR="00783A47">
        <w:rPr>
          <w:rFonts w:ascii="Times New Roman" w:hAnsi="Times New Roman" w:cs="Times New Roman"/>
          <w:b/>
          <w:sz w:val="24"/>
          <w:szCs w:val="24"/>
        </w:rPr>
        <w:t>ОХОТО</w:t>
      </w:r>
      <w:r>
        <w:rPr>
          <w:rFonts w:ascii="Times New Roman" w:hAnsi="Times New Roman" w:cs="Times New Roman"/>
          <w:b/>
          <w:sz w:val="24"/>
          <w:szCs w:val="24"/>
        </w:rPr>
        <w:t>ПОЛЬЗОВАТЕЛЯ":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2424EE" w:rsidRPr="00845260" w:rsidRDefault="002A30A1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424EE">
        <w:rPr>
          <w:rFonts w:ascii="Times New Roman" w:hAnsi="Times New Roman" w:cs="Times New Roman"/>
          <w:sz w:val="24"/>
          <w:szCs w:val="24"/>
        </w:rPr>
        <w:t xml:space="preserve"> пользоваться предоставленными ему в </w:t>
      </w:r>
      <w:r w:rsidR="002424EE"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2424EE" w:rsidRPr="00845260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2424EE" w:rsidRPr="00845260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2424EE" w:rsidRPr="001F50DF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2424EE" w:rsidRPr="001F50DF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2424EE" w:rsidRPr="001F50DF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2424EE" w:rsidRPr="008C0A3E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2424EE" w:rsidRPr="00F41D18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2424EE" w:rsidRPr="00B82963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424EE" w:rsidRPr="005D6A4D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2424EE" w:rsidRDefault="002424EE" w:rsidP="00242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2424EE" w:rsidRPr="00876877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2424EE" w:rsidRPr="00E53030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2424EE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2424EE" w:rsidRPr="007C0F07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2424EE" w:rsidRPr="00876877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2424EE" w:rsidRPr="0051154C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2424EE" w:rsidRPr="0051154C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2424EE" w:rsidRPr="0051154C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2424EE" w:rsidRPr="006B0E0A" w:rsidRDefault="002424EE" w:rsidP="002424EE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2424EE" w:rsidRPr="00E20DEC" w:rsidRDefault="002424EE" w:rsidP="002424EE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2424EE" w:rsidRPr="00E20DEC" w:rsidRDefault="002424EE" w:rsidP="002424EE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2424EE" w:rsidRPr="00E20DEC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4EE" w:rsidRPr="00CF7F76" w:rsidRDefault="002A30A1" w:rsidP="002424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424EE"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2424EE" w:rsidRPr="00CF7F76" w:rsidRDefault="002424EE" w:rsidP="00242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2424EE" w:rsidRPr="007C0F07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2424EE" w:rsidRPr="005D6A4D" w:rsidRDefault="002424EE" w:rsidP="002424EE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424EE" w:rsidRPr="00B80728" w:rsidRDefault="002A30A1" w:rsidP="002424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424EE"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2424EE" w:rsidRPr="00B80728" w:rsidRDefault="002424EE" w:rsidP="00242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24EE" w:rsidRPr="00B80728" w:rsidRDefault="002424EE" w:rsidP="002424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2424EE" w:rsidRDefault="002424EE" w:rsidP="002424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2424EE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2424EE" w:rsidRPr="007C0F07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2424EE" w:rsidRDefault="002424EE" w:rsidP="002424EE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2424EE" w:rsidRPr="00C20BB9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2424EE" w:rsidRPr="00A21014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4EE" w:rsidRPr="002A3701" w:rsidRDefault="0083102E" w:rsidP="002424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424EE"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2424EE" w:rsidRPr="002A3701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EE" w:rsidRPr="002A3701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2424EE" w:rsidRPr="002A3701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2424EE" w:rsidRPr="002A3701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2424EE" w:rsidRPr="00B01E69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</w:t>
      </w:r>
      <w:r>
        <w:rPr>
          <w:rFonts w:ascii="Times New Roman" w:hAnsi="Times New Roman"/>
          <w:sz w:val="24"/>
          <w:szCs w:val="24"/>
        </w:rPr>
        <w:lastRenderedPageBreak/>
        <w:t>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  <w:r w:rsidR="0083102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ПРЕКРАЩЕНИЕ ДЕЙСТВИЯ СОГЛАШЕНИЯ: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</w:t>
      </w:r>
      <w:r w:rsidR="0083102E"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F73C90" w:rsidRDefault="0083102E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F73C90">
        <w:rPr>
          <w:rFonts w:ascii="Times New Roman" w:eastAsia="Times New Roman" w:hAnsi="Times New Roman"/>
          <w:sz w:val="24"/>
          <w:szCs w:val="24"/>
        </w:rPr>
        <w:t xml:space="preserve"> по истечении срока его действия;</w:t>
      </w:r>
    </w:p>
    <w:p w:rsidR="00F73C90" w:rsidRDefault="0083102E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F73C90">
        <w:rPr>
          <w:rFonts w:ascii="Times New Roman" w:eastAsia="Times New Roman" w:hAnsi="Times New Roman"/>
          <w:sz w:val="24"/>
          <w:szCs w:val="24"/>
        </w:rPr>
        <w:t xml:space="preserve"> по соглашению Сторон;</w:t>
      </w:r>
    </w:p>
    <w:p w:rsidR="00F73C90" w:rsidRDefault="0083102E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F73C90"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F73C90" w:rsidRDefault="00F73C90" w:rsidP="00F73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679"/>
      </w:tblGrid>
      <w:tr w:rsidR="00F73C90" w:rsidTr="00F73C90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 г. Новосибирск,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оветская, 4а ИНН 5406647824           КПП 540601001   УФК по Новосибирской области  (департамент     по охране животного мира Новосибирской обл.)        л/с 340.01.001.1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40201810200000100045      в ГРКЦ ГУ Банка России по Новосибирской         области,  г.Новосибирск    БИК 045004001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Руководитель_____________ М.М.Стукало</w:t>
            </w:r>
          </w:p>
          <w:p w:rsidR="00F73C90" w:rsidRDefault="00F73C90" w:rsidP="00F73C90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lastRenderedPageBreak/>
        <w:t>ЛОТ № 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"    " _______ 2015 г.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Положения о департаменте по охране животного мира Новосибирской области от 14.07.2010</w:t>
      </w:r>
      <w:r w:rsidR="0083102E">
        <w:rPr>
          <w:rFonts w:ascii="Times New Roman" w:hAnsi="Times New Roman" w:cs="Times New Roman"/>
          <w:sz w:val="24"/>
          <w:szCs w:val="24"/>
        </w:rPr>
        <w:t xml:space="preserve"> г. № </w:t>
      </w:r>
      <w:r>
        <w:rPr>
          <w:rFonts w:ascii="Times New Roman" w:hAnsi="Times New Roman" w:cs="Times New Roman"/>
          <w:sz w:val="24"/>
          <w:szCs w:val="24"/>
        </w:rPr>
        <w:t xml:space="preserve">205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83102E">
        <w:rPr>
          <w:rFonts w:ascii="Times New Roman" w:hAnsi="Times New Roman" w:cs="Times New Roman"/>
          <w:sz w:val="24"/>
          <w:szCs w:val="24"/>
        </w:rPr>
        <w:t xml:space="preserve">протокола №    от           2015 г. о результатах аукциона на право заключения </w:t>
      </w:r>
      <w:proofErr w:type="spellStart"/>
      <w:r w:rsidR="0083102E"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 w:rsidR="0083102E">
        <w:rPr>
          <w:rFonts w:ascii="Times New Roman" w:hAnsi="Times New Roman" w:cs="Times New Roman"/>
          <w:sz w:val="24"/>
          <w:szCs w:val="24"/>
        </w:rPr>
        <w:t xml:space="preserve"> соглашения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83102E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F73C90">
        <w:rPr>
          <w:rFonts w:ascii="Times New Roman" w:hAnsi="Times New Roman" w:cs="Times New Roman"/>
          <w:sz w:val="24"/>
          <w:szCs w:val="24"/>
        </w:rPr>
        <w:t>По настоящему Соглашению одна сторона - "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="00F73C90" w:rsidRPr="00725AB4">
        <w:rPr>
          <w:rFonts w:ascii="Times New Roman" w:hAnsi="Times New Roman" w:cs="Times New Roman"/>
          <w:sz w:val="24"/>
          <w:szCs w:val="24"/>
        </w:rPr>
        <w:t>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73C90" w:rsidRDefault="0083102E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83102E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Березовский,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Ереминский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Камышенский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Колбасинский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Черновский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F73C90" w:rsidRDefault="0083102E" w:rsidP="00F73C9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</w:t>
      </w:r>
      <w:r w:rsidR="00F73C90">
        <w:rPr>
          <w:rFonts w:ascii="Times New Roman" w:hAnsi="Times New Roman" w:cs="Times New Roman"/>
          <w:sz w:val="24"/>
          <w:szCs w:val="24"/>
        </w:rPr>
        <w:t>Границы охотничьего угодья:</w:t>
      </w:r>
    </w:p>
    <w:p w:rsidR="00F73C90" w:rsidRDefault="00F73C90" w:rsidP="00F73C90">
      <w:pPr>
        <w:pStyle w:val="Default"/>
        <w:rPr>
          <w:sz w:val="23"/>
          <w:szCs w:val="23"/>
        </w:rPr>
      </w:pPr>
    </w:p>
    <w:p w:rsidR="00F73C90" w:rsidRPr="009D24C0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4C0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граница: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 от точки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1 вверх по течению реки Чека, </w:t>
      </w:r>
      <w:proofErr w:type="gramStart"/>
      <w:r w:rsidRPr="009D24C0">
        <w:rPr>
          <w:rFonts w:ascii="Times New Roman" w:eastAsia="Times New Roman" w:hAnsi="Times New Roman" w:cs="Times New Roman"/>
          <w:sz w:val="24"/>
          <w:szCs w:val="24"/>
        </w:rPr>
        <w:t>минуя мост на дороге к поселку Черновка в точке</w:t>
      </w:r>
      <w:proofErr w:type="gramEnd"/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2, далее ветхий мост к поселку Колбаса в точке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F73C90" w:rsidRPr="009D24C0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4C0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Северная граница: 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3 далее вверх по течению реки Чека до лесной дороги на поселок </w:t>
      </w:r>
      <w:proofErr w:type="spellStart"/>
      <w:r w:rsidRPr="009D24C0">
        <w:rPr>
          <w:rFonts w:ascii="Times New Roman" w:eastAsia="Times New Roman" w:hAnsi="Times New Roman" w:cs="Times New Roman"/>
          <w:sz w:val="24"/>
          <w:szCs w:val="24"/>
        </w:rPr>
        <w:t>Бочкарёвка</w:t>
      </w:r>
      <w:proofErr w:type="spellEnd"/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 в точке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4, затем через поселок через точки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5, 6.</w:t>
      </w:r>
    </w:p>
    <w:p w:rsidR="00F73C90" w:rsidRPr="009D24C0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4C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6 в южном направлении по лесной дороге до поселка Березовка, далее по поселку через точки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7, 8, 9, затем вдоль ЛЭП в южном направлении от точки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10 до точки №</w:t>
      </w:r>
      <w:r w:rsidR="008310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14, пересекая автодорогу на </w:t>
      </w:r>
      <w:proofErr w:type="spellStart"/>
      <w:r w:rsidRPr="009D24C0">
        <w:rPr>
          <w:rFonts w:ascii="Times New Roman" w:eastAsia="Times New Roman" w:hAnsi="Times New Roman" w:cs="Times New Roman"/>
          <w:sz w:val="24"/>
          <w:szCs w:val="24"/>
        </w:rPr>
        <w:t>Беспаловку</w:t>
      </w:r>
      <w:proofErr w:type="spellEnd"/>
      <w:r w:rsidRPr="009D24C0">
        <w:rPr>
          <w:rFonts w:ascii="Times New Roman" w:eastAsia="Times New Roman" w:hAnsi="Times New Roman" w:cs="Times New Roman"/>
          <w:sz w:val="24"/>
          <w:szCs w:val="24"/>
        </w:rPr>
        <w:t>, далее по грунтовой дороге в направлении на Ивановку до точки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</w:p>
    <w:p w:rsidR="00F73C90" w:rsidRPr="009D24C0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D24C0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15 до точки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16 через поселок Ивановка до моста через реку </w:t>
      </w:r>
      <w:proofErr w:type="spellStart"/>
      <w:r w:rsidRPr="009D24C0">
        <w:rPr>
          <w:rFonts w:ascii="Times New Roman" w:eastAsia="Times New Roman" w:hAnsi="Times New Roman" w:cs="Times New Roman"/>
          <w:sz w:val="24"/>
          <w:szCs w:val="24"/>
        </w:rPr>
        <w:t>Майзас</w:t>
      </w:r>
      <w:proofErr w:type="spellEnd"/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 в точке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17, затем до поселка Камышинка и далее по поселку через точки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18, 19, далее по грунтовой дороге в юго-западном направлении от точки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20 до точки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21, затем вдоль ЛЭП через поворотные опоры в точках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21-29, далее от точки №29 по автодороге в</w:t>
      </w:r>
      <w:proofErr w:type="gramEnd"/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 направлении от районного центра Кыштовка на </w:t>
      </w:r>
      <w:proofErr w:type="spellStart"/>
      <w:r w:rsidRPr="009D24C0">
        <w:rPr>
          <w:rFonts w:ascii="Times New Roman" w:eastAsia="Times New Roman" w:hAnsi="Times New Roman" w:cs="Times New Roman"/>
          <w:sz w:val="24"/>
          <w:szCs w:val="24"/>
        </w:rPr>
        <w:t>Верх</w:t>
      </w:r>
      <w:proofErr w:type="gramStart"/>
      <w:r w:rsidRPr="009D24C0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9D24C0">
        <w:rPr>
          <w:rFonts w:ascii="Times New Roman" w:eastAsia="Times New Roman" w:hAnsi="Times New Roman" w:cs="Times New Roman"/>
          <w:sz w:val="24"/>
          <w:szCs w:val="24"/>
        </w:rPr>
        <w:t>екино</w:t>
      </w:r>
      <w:proofErr w:type="spellEnd"/>
      <w:r w:rsidRPr="009D24C0">
        <w:rPr>
          <w:rFonts w:ascii="Times New Roman" w:eastAsia="Times New Roman" w:hAnsi="Times New Roman" w:cs="Times New Roman"/>
          <w:sz w:val="24"/>
          <w:szCs w:val="24"/>
        </w:rPr>
        <w:t xml:space="preserve"> до точки №</w:t>
      </w:r>
      <w:r w:rsidR="005411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4C0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F73C90" w:rsidRPr="006C45A7" w:rsidRDefault="00F73C90" w:rsidP="00F7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834"/>
        <w:gridCol w:w="1857"/>
        <w:gridCol w:w="1880"/>
        <w:gridCol w:w="1880"/>
        <w:gridCol w:w="1836"/>
      </w:tblGrid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A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A7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A7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5A7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056°41'15.47"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076°31'11.08"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056°46'39.04"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076°32'1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.84"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056°53'26.41"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076°43'0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.80"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056°54'5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076°50'14.04"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056°55'40.22"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076°51'25.25"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056°55'45.44"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076°51'44.30"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056°47'4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.98"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076°55'35.39"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056°47'3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.62"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076°55'5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.92"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056°47'42.42"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076°56'0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.75"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056°47'5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.88"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076°56'07.03"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056°47'48.34"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076°56'2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.73"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056°47'2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076°56'30.32"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056°46'5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076°55'34.48"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056°46'39.48"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076°55'3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.87"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056°43'4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076°52'34.10"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056°43'36.46"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076°52'2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.63"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056°43'34.47"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076°52'11.03"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056°43'2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.74"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076°51'47.22"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056°43'25.41"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076°51'2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.70"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056°43'23.05"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076°51'01.12"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056°42'3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.99"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076°49'39.41"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056°41'0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076°47'1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.63"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056°40'4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.90"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076°46'3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.91"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056°40'29.01"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076°45'3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.71"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056°39'41.44"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076°44'42.11"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056°39'08.00"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076°44'2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.62"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056°38'26.21"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076°43'39.20"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056°37'46.12"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076°39'4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.93"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056°35'51.38"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076°35'4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.80"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C45A7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056°41'15.47"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6C45A7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45A7">
              <w:rPr>
                <w:rFonts w:ascii="Arial CYR" w:eastAsia="Times New Roman" w:hAnsi="Arial CYR" w:cs="Arial CYR"/>
                <w:sz w:val="20"/>
                <w:szCs w:val="20"/>
              </w:rPr>
              <w:t>076°31'11.08"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6C45A7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3C90" w:rsidRPr="006C45A7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5411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Площадь охотничьего угодья 51110 га.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5411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Предоставляемые в аренду расположенные в границах охотничьего угодья земельные участки и лесные участки:</w:t>
      </w:r>
    </w:p>
    <w:p w:rsidR="00F73C90" w:rsidRDefault="00541156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3C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73C90" w:rsidRDefault="00541156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</w:t>
      </w:r>
      <w:r w:rsidRPr="0079085A">
        <w:rPr>
          <w:rFonts w:ascii="Times New Roman" w:hAnsi="Times New Roman" w:cs="Times New Roman"/>
          <w:sz w:val="24"/>
          <w:szCs w:val="24"/>
        </w:rPr>
        <w:t>Л</w:t>
      </w:r>
      <w:r w:rsidR="00F73C90">
        <w:rPr>
          <w:rFonts w:ascii="Times New Roman" w:hAnsi="Times New Roman" w:cs="Times New Roman"/>
          <w:sz w:val="24"/>
          <w:szCs w:val="24"/>
        </w:rPr>
        <w:t xml:space="preserve">есной участок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CF55C9">
        <w:rPr>
          <w:rFonts w:ascii="Times New Roman" w:hAnsi="Times New Roman" w:cs="Times New Roman"/>
          <w:sz w:val="24"/>
          <w:szCs w:val="24"/>
        </w:rPr>
        <w:t xml:space="preserve"> </w:t>
      </w:r>
      <w:r w:rsidR="00F73C9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541156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ОБ ОХОТНИЧЬИХ РЕСУРСАХ В ГРАНИЦАХ ОХОТНИЧЬЕГО УГОДЬЯ, А ТАКЖЕ О ВИДАХ РАЗРЕШЕННОЙ ОХОТЫ</w:t>
      </w: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Сведения об охотничьих ресурсах  в границах охотничьего угодья: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F73C90" w:rsidTr="00F73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F73C90" w:rsidTr="00F73C9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F73C90" w:rsidRDefault="00F73C90" w:rsidP="00F73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73C90" w:rsidTr="00F73C90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90" w:rsidTr="00F73C90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41156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Сведения о видах разрешенной охоты в границах охотничьего угодья: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541156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</w:t>
      </w:r>
      <w:r w:rsidR="00F73C90">
        <w:rPr>
          <w:rFonts w:ascii="Times New Roman" w:hAnsi="Times New Roman" w:cs="Times New Roman"/>
          <w:b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541156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</w:t>
      </w:r>
      <w:r w:rsidR="00F73C90"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46"/>
        <w:gridCol w:w="2551"/>
        <w:gridCol w:w="3123"/>
      </w:tblGrid>
      <w:tr w:rsidR="00F73C90" w:rsidTr="00F73C9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541156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до: </w:t>
            </w:r>
          </w:p>
        </w:tc>
      </w:tr>
      <w:tr w:rsidR="00F73C90" w:rsidTr="00F73C90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3C90" w:rsidTr="00F73C90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73C90" w:rsidTr="00F73C90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</w:t>
      </w:r>
      <w:r w:rsidR="00541156">
        <w:rPr>
          <w:rFonts w:ascii="Times New Roman" w:hAnsi="Times New Roman" w:cs="Times New Roman"/>
          <w:sz w:val="24"/>
          <w:szCs w:val="24"/>
        </w:rPr>
        <w:t>ироды РФ от 30 апреля 2010 г. №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F73C90" w:rsidRDefault="0054115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F73C90"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54115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</w:t>
      </w:r>
      <w:r w:rsidR="00F73C90"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</w:t>
      </w:r>
      <w:r w:rsidR="00783A47">
        <w:rPr>
          <w:rFonts w:ascii="Times New Roman" w:hAnsi="Times New Roman" w:cs="Times New Roman"/>
          <w:sz w:val="24"/>
          <w:szCs w:val="24"/>
        </w:rPr>
        <w:t>,</w:t>
      </w:r>
      <w:r w:rsidR="00F73C90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 действующим законодательством.</w:t>
      </w:r>
    </w:p>
    <w:p w:rsidR="00F73C90" w:rsidRDefault="0054115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5.1.2. </w:t>
      </w:r>
      <w:r w:rsidR="00F73C90"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3C90" w:rsidRDefault="00541156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3C90" w:rsidRDefault="0054115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Годовой размер сборов  за пользование  объектами животного мира ежегодно исчисляется и уплачивается </w:t>
      </w:r>
      <w:r w:rsidR="00783A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3A47">
        <w:rPr>
          <w:rFonts w:ascii="Times New Roman" w:hAnsi="Times New Roman" w:cs="Times New Roman"/>
          <w:sz w:val="24"/>
          <w:szCs w:val="24"/>
        </w:rPr>
        <w:t>О</w:t>
      </w:r>
      <w:r w:rsidR="00F73C90">
        <w:rPr>
          <w:rFonts w:ascii="Times New Roman" w:hAnsi="Times New Roman" w:cs="Times New Roman"/>
          <w:sz w:val="24"/>
          <w:szCs w:val="24"/>
        </w:rPr>
        <w:t>хотопользователем</w:t>
      </w:r>
      <w:proofErr w:type="spellEnd"/>
      <w:r w:rsidR="00783A47">
        <w:rPr>
          <w:rFonts w:ascii="Times New Roman" w:hAnsi="Times New Roman" w:cs="Times New Roman"/>
          <w:sz w:val="24"/>
          <w:szCs w:val="24"/>
        </w:rPr>
        <w:t>»</w:t>
      </w:r>
      <w:r w:rsidR="00F73C90">
        <w:rPr>
          <w:rFonts w:ascii="Times New Roman" w:hAnsi="Times New Roman" w:cs="Times New Roman"/>
          <w:sz w:val="24"/>
          <w:szCs w:val="24"/>
        </w:rPr>
        <w:t xml:space="preserve">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 w:rsidR="00F73C90"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 w:rsidR="00F73C90"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F73C90" w:rsidRDefault="0054115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F73C90"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F73C90" w:rsidRPr="00725AB4" w:rsidRDefault="0054115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F73C90"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="00F73C90"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F73C90" w:rsidRPr="00725AB4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541156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 </w:t>
      </w:r>
      <w:r w:rsidR="00F73C90"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="00F73C90" w:rsidRPr="00725AB4">
        <w:rPr>
          <w:rFonts w:ascii="Times New Roman" w:hAnsi="Times New Roman" w:cs="Times New Roman"/>
          <w:sz w:val="24"/>
          <w:szCs w:val="24"/>
        </w:rPr>
        <w:t>:</w:t>
      </w:r>
    </w:p>
    <w:p w:rsidR="00F73C90" w:rsidRPr="00725AB4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541156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="00F73C90"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 w:rsidR="00F73C90">
        <w:rPr>
          <w:rFonts w:ascii="Times New Roman" w:hAnsi="Times New Roman" w:cs="Times New Roman"/>
          <w:sz w:val="24"/>
          <w:szCs w:val="24"/>
        </w:rPr>
        <w:t>- 25</w:t>
      </w:r>
      <w:r w:rsidR="00F73C90"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3C90" w:rsidRDefault="00541156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ПРАВА И ОБЯЗАННОСТИ "</w:t>
      </w:r>
      <w:r w:rsidR="00783A47">
        <w:rPr>
          <w:rFonts w:ascii="Times New Roman" w:hAnsi="Times New Roman" w:cs="Times New Roman"/>
          <w:b/>
          <w:sz w:val="24"/>
          <w:szCs w:val="24"/>
        </w:rPr>
        <w:t>ОХОТО</w:t>
      </w:r>
      <w:r w:rsidR="00F73C90">
        <w:rPr>
          <w:rFonts w:ascii="Times New Roman" w:hAnsi="Times New Roman" w:cs="Times New Roman"/>
          <w:b/>
          <w:sz w:val="24"/>
          <w:szCs w:val="24"/>
        </w:rPr>
        <w:t>ПОЛЬЗОВАТЕЛЯ":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2424EE" w:rsidRPr="00845260" w:rsidRDefault="00541156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8.1.1. </w:t>
      </w:r>
      <w:r w:rsidR="002424EE">
        <w:rPr>
          <w:rFonts w:ascii="Times New Roman" w:hAnsi="Times New Roman" w:cs="Times New Roman"/>
          <w:sz w:val="24"/>
          <w:szCs w:val="24"/>
        </w:rPr>
        <w:t xml:space="preserve">пользоваться предоставленными ему в </w:t>
      </w:r>
      <w:r w:rsidR="002424EE"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2424EE" w:rsidRPr="00845260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2424EE" w:rsidRPr="00845260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2424EE" w:rsidRPr="00845260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2424EE" w:rsidRPr="001F50DF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2424EE" w:rsidRPr="001F50DF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2424EE" w:rsidRPr="001F50DF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2424EE" w:rsidRPr="008C0A3E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2424EE" w:rsidRPr="008C0A3E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2424EE" w:rsidRPr="00F41D18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2424EE" w:rsidRPr="00B82963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424EE" w:rsidRPr="005D6A4D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2424EE" w:rsidRDefault="002424EE" w:rsidP="00242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2424EE" w:rsidRPr="00876877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2424EE" w:rsidRPr="00E53030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2424EE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2424EE" w:rsidRPr="007C0F07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2424EE" w:rsidRPr="00876877" w:rsidRDefault="002424EE" w:rsidP="00242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2424EE" w:rsidRPr="0051154C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2424EE" w:rsidRPr="0051154C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2424EE" w:rsidRPr="0051154C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2424EE" w:rsidRPr="006B0E0A" w:rsidRDefault="002424EE" w:rsidP="002424EE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2424EE" w:rsidRPr="00E20DEC" w:rsidRDefault="002424EE" w:rsidP="002424EE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2424EE" w:rsidRPr="00E20DEC" w:rsidRDefault="002424EE" w:rsidP="002424EE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2424EE" w:rsidRPr="00E20DEC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4EE" w:rsidRPr="00CF7F76" w:rsidRDefault="002424EE" w:rsidP="002424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76">
        <w:rPr>
          <w:rFonts w:ascii="Times New Roman" w:hAnsi="Times New Roman" w:cs="Times New Roman"/>
          <w:b/>
          <w:sz w:val="24"/>
          <w:szCs w:val="24"/>
        </w:rPr>
        <w:t>IX. ПРАВА И ОБЯЗАННОСТИ "АДМИНИСТРАЦИИ":</w:t>
      </w:r>
    </w:p>
    <w:p w:rsidR="002424EE" w:rsidRPr="00CF7F76" w:rsidRDefault="002424EE" w:rsidP="00242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2424EE" w:rsidRPr="007C0F07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2424EE" w:rsidRPr="00CF7F76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2424EE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2424EE" w:rsidRPr="006F04F4" w:rsidRDefault="002424EE" w:rsidP="00242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2424EE" w:rsidRPr="005D6A4D" w:rsidRDefault="002424EE" w:rsidP="002424EE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424EE" w:rsidRPr="00B80728" w:rsidRDefault="002424EE" w:rsidP="002424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28">
        <w:rPr>
          <w:rFonts w:ascii="Times New Roman" w:hAnsi="Times New Roman" w:cs="Times New Roman"/>
          <w:b/>
          <w:sz w:val="24"/>
          <w:szCs w:val="24"/>
        </w:rPr>
        <w:t>X. ИНЫЕ ПРЕДУСМОТРЕННЫЕ НОРМАТИВНЫМИ ПРАВОВЫМИ АКТАМИ УСЛОВИЯ:</w:t>
      </w:r>
    </w:p>
    <w:p w:rsidR="002424EE" w:rsidRPr="00B80728" w:rsidRDefault="002424EE" w:rsidP="00242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24EE" w:rsidRPr="00B80728" w:rsidRDefault="002424EE" w:rsidP="002424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2424EE" w:rsidRDefault="002424EE" w:rsidP="002424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2424EE" w:rsidRDefault="002424EE" w:rsidP="002424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2424EE" w:rsidRPr="007C0F07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2424EE" w:rsidRDefault="002424EE" w:rsidP="002424EE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2424EE" w:rsidRPr="00C20BB9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2424EE" w:rsidRPr="00A21014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2424EE" w:rsidRDefault="002424EE" w:rsidP="002424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4EE" w:rsidRPr="002A3701" w:rsidRDefault="008E7CF9" w:rsidP="002424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="002424EE"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2424EE" w:rsidRPr="002A3701" w:rsidRDefault="002424EE" w:rsidP="002424E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EE" w:rsidRPr="002A3701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2424EE" w:rsidRPr="002A3701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2424EE" w:rsidRPr="002A3701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2424EE" w:rsidRPr="00B01E69" w:rsidRDefault="002424EE" w:rsidP="002424EE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</w:t>
      </w:r>
      <w:r>
        <w:rPr>
          <w:rFonts w:ascii="Times New Roman" w:hAnsi="Times New Roman"/>
          <w:sz w:val="24"/>
          <w:szCs w:val="24"/>
        </w:rPr>
        <w:lastRenderedPageBreak/>
        <w:t>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2424EE" w:rsidRPr="004348A3" w:rsidRDefault="002424EE" w:rsidP="00242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8E7CF9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ПРЕКРАЩЕНИЕ ДЕЙСТВИЯ СОГЛАШЕНИЯ: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8E7CF9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</w:t>
      </w:r>
      <w:r w:rsidR="00F73C90"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</w:t>
      </w:r>
      <w:r w:rsidR="008E7CF9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по истечении срока его действия;</w:t>
      </w:r>
    </w:p>
    <w:p w:rsidR="00F73C90" w:rsidRDefault="008E7CF9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</w:t>
      </w:r>
      <w:r w:rsidR="00F73C90">
        <w:rPr>
          <w:rFonts w:ascii="Times New Roman" w:eastAsia="Times New Roman" w:hAnsi="Times New Roman"/>
          <w:sz w:val="24"/>
          <w:szCs w:val="24"/>
        </w:rPr>
        <w:t>по соглашению Сторон;</w:t>
      </w:r>
    </w:p>
    <w:p w:rsidR="00F73C90" w:rsidRDefault="008E7CF9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</w:t>
      </w:r>
      <w:r w:rsidR="00F73C90"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F73C90" w:rsidRDefault="00F73C90" w:rsidP="00F73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679"/>
      </w:tblGrid>
      <w:tr w:rsidR="00F73C90" w:rsidTr="00F73C90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овосибирск, ул.Советская, 4а ИНН 5406647824           КПП 540601001   УФК по Новосибирской области  (департамент     по охране животного мира Новосибирской обл.)        л/с 340.01.001.1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40201810200000100045      в ГРКЦ ГУ Банка России по Новосибирской         области,  г.Новосибирск    БИК 045004001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Руководитель_____________ М.М.Стукало</w:t>
            </w:r>
          </w:p>
          <w:p w:rsidR="00F73C90" w:rsidRDefault="00F73C90" w:rsidP="00F73C90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lastRenderedPageBreak/>
        <w:t>ЛОТ № 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"    " _______ 2015 г.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Положения о департаменте по охране животного мира Новосибирской области от 14.07.2010</w:t>
      </w:r>
      <w:r w:rsidR="00561AEC" w:rsidRPr="00561AEC">
        <w:rPr>
          <w:rFonts w:ascii="Times New Roman" w:hAnsi="Times New Roman" w:cs="Times New Roman"/>
          <w:sz w:val="24"/>
          <w:szCs w:val="24"/>
        </w:rPr>
        <w:t xml:space="preserve"> </w:t>
      </w:r>
      <w:r w:rsidR="00561AEC">
        <w:rPr>
          <w:rFonts w:ascii="Times New Roman" w:hAnsi="Times New Roman" w:cs="Times New Roman"/>
          <w:sz w:val="24"/>
          <w:szCs w:val="24"/>
        </w:rPr>
        <w:t>г. №</w:t>
      </w:r>
      <w:r w:rsidR="00561AEC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205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561AEC">
        <w:rPr>
          <w:rFonts w:ascii="Times New Roman" w:hAnsi="Times New Roman" w:cs="Times New Roman"/>
          <w:sz w:val="24"/>
          <w:szCs w:val="24"/>
        </w:rPr>
        <w:t xml:space="preserve">протокола №    от           2015 г. о результатах аукциона на право заключения </w:t>
      </w:r>
      <w:proofErr w:type="spellStart"/>
      <w:r w:rsidR="00561AEC"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 w:rsidR="00561AEC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B84D83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B84D8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F73C90">
        <w:rPr>
          <w:rFonts w:ascii="Times New Roman" w:hAnsi="Times New Roman" w:cs="Times New Roman"/>
          <w:sz w:val="24"/>
          <w:szCs w:val="24"/>
        </w:rPr>
        <w:t>По настоящему Соглашению одна сторона - "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="00F73C90" w:rsidRPr="00725AB4">
        <w:rPr>
          <w:rFonts w:ascii="Times New Roman" w:hAnsi="Times New Roman" w:cs="Times New Roman"/>
          <w:sz w:val="24"/>
          <w:szCs w:val="24"/>
        </w:rPr>
        <w:t>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73C90" w:rsidRDefault="00B84D83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AE3F71" w:rsidRDefault="00B84D8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F73C90" w:rsidRPr="00AE3F71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="00F73C90" w:rsidRPr="00AE3F71"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</w:t>
      </w:r>
      <w:proofErr w:type="spellStart"/>
      <w:r w:rsidR="00F73C90" w:rsidRPr="00AE3F71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="00F73C90" w:rsidRPr="00AE3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 w:rsidRPr="00AE3F71">
        <w:rPr>
          <w:rFonts w:ascii="Times New Roman" w:hAnsi="Times New Roman" w:cs="Times New Roman"/>
          <w:sz w:val="24"/>
          <w:szCs w:val="24"/>
        </w:rPr>
        <w:t>Большеречьенский</w:t>
      </w:r>
      <w:proofErr w:type="spellEnd"/>
      <w:r w:rsidR="00F73C90" w:rsidRPr="00AE3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 w:rsidRPr="00AE3F71">
        <w:rPr>
          <w:rFonts w:ascii="Times New Roman" w:hAnsi="Times New Roman" w:cs="Times New Roman"/>
          <w:sz w:val="24"/>
          <w:szCs w:val="24"/>
        </w:rPr>
        <w:t>Ереминский</w:t>
      </w:r>
      <w:proofErr w:type="spellEnd"/>
      <w:r w:rsidR="00F73C90" w:rsidRPr="00AE3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 w:rsidRPr="00AE3F71">
        <w:rPr>
          <w:rFonts w:ascii="Times New Roman" w:hAnsi="Times New Roman" w:cs="Times New Roman"/>
          <w:sz w:val="24"/>
          <w:szCs w:val="24"/>
        </w:rPr>
        <w:t>Малокрасноярский</w:t>
      </w:r>
      <w:proofErr w:type="spellEnd"/>
      <w:r w:rsidR="00F73C90" w:rsidRPr="00AE3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 w:rsidRPr="00AE3F71">
        <w:rPr>
          <w:rFonts w:ascii="Times New Roman" w:hAnsi="Times New Roman" w:cs="Times New Roman"/>
          <w:sz w:val="24"/>
          <w:szCs w:val="24"/>
        </w:rPr>
        <w:t>Черновский</w:t>
      </w:r>
      <w:proofErr w:type="spellEnd"/>
      <w:r w:rsidR="00F73C90" w:rsidRPr="00AE3F71"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F73C90" w:rsidRPr="00AE3F71" w:rsidRDefault="00B84D83" w:rsidP="00F73C9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</w:t>
      </w:r>
      <w:r w:rsidR="00F73C90" w:rsidRPr="00AE3F71">
        <w:rPr>
          <w:rFonts w:ascii="Times New Roman" w:hAnsi="Times New Roman" w:cs="Times New Roman"/>
          <w:sz w:val="24"/>
          <w:szCs w:val="24"/>
        </w:rPr>
        <w:t>Границы охотничьего угодья:</w:t>
      </w:r>
    </w:p>
    <w:p w:rsidR="00F73C90" w:rsidRPr="00AE3F71" w:rsidRDefault="00F73C90" w:rsidP="00F73C90">
      <w:pPr>
        <w:pStyle w:val="Default"/>
        <w:rPr>
          <w:color w:val="auto"/>
          <w:sz w:val="23"/>
          <w:szCs w:val="23"/>
        </w:rPr>
      </w:pPr>
    </w:p>
    <w:p w:rsidR="00F73C90" w:rsidRPr="00533001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001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граница:</w:t>
      </w:r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по зимнику в восточном направлении до поселка Черновка, далее по поселку через точки № 2, 3, 4 до автодороги  в направлении районного центра Кыштовка в точке № 5. </w:t>
      </w:r>
    </w:p>
    <w:p w:rsidR="00F73C90" w:rsidRPr="00533001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001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от точки № 5 по автодороге  в направлении Кыштовки, минуя поселок </w:t>
      </w:r>
      <w:proofErr w:type="spellStart"/>
      <w:r w:rsidRPr="00533001">
        <w:rPr>
          <w:rFonts w:ascii="Times New Roman" w:eastAsia="Times New Roman" w:hAnsi="Times New Roman" w:cs="Times New Roman"/>
          <w:sz w:val="24"/>
          <w:szCs w:val="24"/>
        </w:rPr>
        <w:t>Ядкан</w:t>
      </w:r>
      <w:proofErr w:type="spellEnd"/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, далее по мосту через реку Чека в поселке </w:t>
      </w:r>
      <w:proofErr w:type="spellStart"/>
      <w:r w:rsidRPr="00533001">
        <w:rPr>
          <w:rFonts w:ascii="Times New Roman" w:eastAsia="Times New Roman" w:hAnsi="Times New Roman" w:cs="Times New Roman"/>
          <w:sz w:val="24"/>
          <w:szCs w:val="24"/>
        </w:rPr>
        <w:t>Верх</w:t>
      </w:r>
      <w:proofErr w:type="gramStart"/>
      <w:r w:rsidRPr="0053300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33001">
        <w:rPr>
          <w:rFonts w:ascii="Times New Roman" w:eastAsia="Times New Roman" w:hAnsi="Times New Roman" w:cs="Times New Roman"/>
          <w:sz w:val="24"/>
          <w:szCs w:val="24"/>
        </w:rPr>
        <w:t>екино</w:t>
      </w:r>
      <w:proofErr w:type="spellEnd"/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 в точке № 6 и далее на юг до районного центра Кыштовка в точку № 7. </w:t>
      </w:r>
    </w:p>
    <w:p w:rsidR="00F73C90" w:rsidRPr="00533001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001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533001">
        <w:rPr>
          <w:rFonts w:ascii="Times New Roman" w:eastAsia="Times New Roman" w:hAnsi="Times New Roman" w:cs="Times New Roman"/>
          <w:sz w:val="24"/>
          <w:szCs w:val="24"/>
        </w:rPr>
        <w:t>от точки № 7 по северо-западной окраине районного центра Кыштовка через точки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8, 9 до автодороги в направлении поселка Таволга от точки № 10, далее минуя Таволгу в точке № 11, далее, минуя сверток на поселок </w:t>
      </w:r>
      <w:proofErr w:type="spellStart"/>
      <w:r w:rsidRPr="00533001">
        <w:rPr>
          <w:rFonts w:ascii="Times New Roman" w:eastAsia="Times New Roman" w:hAnsi="Times New Roman" w:cs="Times New Roman"/>
          <w:sz w:val="24"/>
          <w:szCs w:val="24"/>
        </w:rPr>
        <w:t>Новочекино</w:t>
      </w:r>
      <w:proofErr w:type="spellEnd"/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 в точке № 12, до поселка Большеречье в точке № 13; по поселку Большеречье через точки № 14,15, по автодороге от точки № 16 в направлении на поселок </w:t>
      </w:r>
      <w:proofErr w:type="spellStart"/>
      <w:r w:rsidRPr="00533001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Start"/>
      <w:r w:rsidRPr="0053300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33001">
        <w:rPr>
          <w:rFonts w:ascii="Times New Roman" w:eastAsia="Times New Roman" w:hAnsi="Times New Roman" w:cs="Times New Roman"/>
          <w:sz w:val="24"/>
          <w:szCs w:val="24"/>
        </w:rPr>
        <w:t>кирла</w:t>
      </w:r>
      <w:proofErr w:type="spellEnd"/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 до точки № 17, далее вниз по течению реки </w:t>
      </w:r>
      <w:proofErr w:type="spellStart"/>
      <w:r w:rsidRPr="00533001">
        <w:rPr>
          <w:rFonts w:ascii="Times New Roman" w:eastAsia="Times New Roman" w:hAnsi="Times New Roman" w:cs="Times New Roman"/>
          <w:sz w:val="24"/>
          <w:szCs w:val="24"/>
        </w:rPr>
        <w:t>Скирлинка</w:t>
      </w:r>
      <w:proofErr w:type="spellEnd"/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, протекающей по поселку </w:t>
      </w:r>
      <w:proofErr w:type="spellStart"/>
      <w:r w:rsidRPr="00533001">
        <w:rPr>
          <w:rFonts w:ascii="Times New Roman" w:eastAsia="Times New Roman" w:hAnsi="Times New Roman" w:cs="Times New Roman"/>
          <w:sz w:val="24"/>
          <w:szCs w:val="24"/>
        </w:rPr>
        <w:t>Мал.Скирла</w:t>
      </w:r>
      <w:proofErr w:type="spellEnd"/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 через точки № 18, 19 до впадения ее в реку Тара в точке № 20, далее вниз по течению реки Тара </w:t>
      </w:r>
      <w:r w:rsidRPr="00533001">
        <w:rPr>
          <w:rFonts w:ascii="Times New Roman" w:eastAsia="Times New Roman" w:hAnsi="Times New Roman" w:cs="Times New Roman"/>
          <w:sz w:val="24"/>
          <w:szCs w:val="24"/>
        </w:rPr>
        <w:lastRenderedPageBreak/>
        <w:t>до пересечения ее с границей Омской области в точке № 21, далее от точки № 21 по границе Омской области, проходящей по реке Тара до точки № 22.</w:t>
      </w:r>
    </w:p>
    <w:p w:rsidR="00F73C90" w:rsidRPr="00533001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001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от точки № 22 в северном направлении по границе Омской области через точки № 23-26, далее по участку границы, проходящему по реке </w:t>
      </w:r>
      <w:proofErr w:type="spellStart"/>
      <w:r w:rsidRPr="00533001">
        <w:rPr>
          <w:rFonts w:ascii="Times New Roman" w:eastAsia="Times New Roman" w:hAnsi="Times New Roman" w:cs="Times New Roman"/>
          <w:sz w:val="24"/>
          <w:szCs w:val="24"/>
        </w:rPr>
        <w:t>Верх</w:t>
      </w:r>
      <w:proofErr w:type="gramStart"/>
      <w:r w:rsidRPr="00533001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533001">
        <w:rPr>
          <w:rFonts w:ascii="Times New Roman" w:eastAsia="Times New Roman" w:hAnsi="Times New Roman" w:cs="Times New Roman"/>
          <w:sz w:val="24"/>
          <w:szCs w:val="24"/>
        </w:rPr>
        <w:t>унгуска</w:t>
      </w:r>
      <w:proofErr w:type="spellEnd"/>
      <w:r w:rsidRPr="00533001">
        <w:rPr>
          <w:rFonts w:ascii="Times New Roman" w:eastAsia="Times New Roman" w:hAnsi="Times New Roman" w:cs="Times New Roman"/>
          <w:sz w:val="24"/>
          <w:szCs w:val="24"/>
        </w:rPr>
        <w:t xml:space="preserve"> от точки № 27 до точки № 28, далее по границе через точки № 27-40 до точки № 1.</w:t>
      </w:r>
    </w:p>
    <w:p w:rsidR="00F73C90" w:rsidRPr="00533001" w:rsidRDefault="00F73C90" w:rsidP="00F7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834"/>
        <w:gridCol w:w="1857"/>
        <w:gridCol w:w="1880"/>
        <w:gridCol w:w="1880"/>
        <w:gridCol w:w="1836"/>
      </w:tblGrid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F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FEB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FEB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FEB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056°47'30"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076°16'1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056°46'30"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076°27'02"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056°46'2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076°27'0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056°46'2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076°27'3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056°46'2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076°28'07"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056°41'15"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076°31'11"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056°34'1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076°36'3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056°34'0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076°36'1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056°34'0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076°35'59"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056°33'54"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076°36'07"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076°30'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056°34'38"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076°30'09"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056°34'00"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076°14'19"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056°33'53"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076°14'11"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056°33'43"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076°13'51"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056°33'3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076°13'3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056°29'11"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076°05'42"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056°28'58"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076°06'05"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056°28'43"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076°05'20"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056°28'27"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076°04'16"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056°27'4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076°02'5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056°24'0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075°51'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056°25'0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075°49'5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056°25'3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075°49'5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075°50'3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056°26'3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075°50'31"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056°26'4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075°50'0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056°28'4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075°50'0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056°29'5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075°51'1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056°30'1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075°56'1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056°30'25"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075°57'43"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056°34'05"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076°01'03"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056°37'02"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076°02'20"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056°36'36"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076°06'24"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056°36'59"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076°08'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056°37'00"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076°10'13"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056°37'3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076°10'1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056°38'13"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076°09'24"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056°39'02"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076°10'47"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056°41'4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076°17'22"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0E3FEB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056°47'30"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C90" w:rsidRPr="000E3FEB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076°16'1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0E3FEB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3C90" w:rsidRPr="000E3FEB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3C90" w:rsidRPr="006C45A7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C90" w:rsidRDefault="00E96B2E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2.1.3. </w:t>
      </w:r>
      <w:r w:rsidR="00F73C90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F73C90" w:rsidRPr="00533001">
        <w:rPr>
          <w:rFonts w:ascii="Times New Roman" w:hAnsi="Times New Roman" w:cs="Times New Roman"/>
          <w:sz w:val="24"/>
          <w:szCs w:val="24"/>
        </w:rPr>
        <w:t>охотничьего угодья 65840 га.</w:t>
      </w:r>
    </w:p>
    <w:p w:rsidR="00F73C90" w:rsidRDefault="00E96B2E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</w:t>
      </w:r>
      <w:r w:rsidR="00F73C90">
        <w:rPr>
          <w:rFonts w:ascii="Times New Roman" w:hAnsi="Times New Roman" w:cs="Times New Roman"/>
          <w:sz w:val="24"/>
          <w:szCs w:val="24"/>
        </w:rPr>
        <w:t>Предоставляемые в аренду расположенные в границах охотничьего угодья земельные участки и лесные участки:</w:t>
      </w:r>
    </w:p>
    <w:p w:rsidR="00F73C90" w:rsidRDefault="00E96B2E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Земельный участок № </w:t>
      </w:r>
      <w:r w:rsidR="00F73C90">
        <w:rPr>
          <w:rFonts w:ascii="Times New Roman" w:hAnsi="Times New Roman" w:cs="Times New Roman"/>
          <w:sz w:val="24"/>
          <w:szCs w:val="24"/>
        </w:rPr>
        <w:t>1 _____________________________________________</w:t>
      </w:r>
    </w:p>
    <w:p w:rsidR="00F73C90" w:rsidRDefault="00E96B2E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 1</w:t>
      </w:r>
      <w:r w:rsidR="00F73C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E96B2E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ОБ ОХОТНИЧЬИХ РЕСУРСАХ В ГРАНИЦАХ ОХОТНИЧЬЕГО УГОДЬЯ, А ТАКЖЕ О ВИДАХ РАЗРЕШЕННОЙ ОХОТЫ</w:t>
      </w: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E96B2E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F73C90">
        <w:rPr>
          <w:rFonts w:ascii="Times New Roman" w:hAnsi="Times New Roman" w:cs="Times New Roman"/>
          <w:sz w:val="24"/>
          <w:szCs w:val="24"/>
        </w:rPr>
        <w:t>Сведения об охотничьих ресурсах  в границах охотничьего угодья: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3707"/>
        <w:gridCol w:w="707"/>
        <w:gridCol w:w="841"/>
        <w:gridCol w:w="708"/>
        <w:gridCol w:w="707"/>
        <w:gridCol w:w="974"/>
        <w:gridCol w:w="1097"/>
      </w:tblGrid>
      <w:tr w:rsidR="00F73C90" w:rsidTr="00F73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B84D83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F73C90" w:rsidTr="00F73C9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141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3D3E7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73C90" w:rsidRPr="003D3E70" w:rsidRDefault="00F73C90" w:rsidP="00F73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3D3E7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E7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Pr="003D3E7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Pr="003D3E7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E7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73C90" w:rsidTr="00F73C90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430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Pr="00752565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90" w:rsidRPr="000B1B41" w:rsidTr="00F73C90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  <w:p w:rsidR="00F73C90" w:rsidRPr="000B1B41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F73C90" w:rsidRPr="000B1B41" w:rsidRDefault="00F73C90" w:rsidP="00F73C9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  <w:p w:rsidR="00F73C90" w:rsidRPr="000B1B41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  <w:p w:rsidR="00F73C90" w:rsidRPr="000B1B41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  <w:p w:rsidR="00F73C90" w:rsidRPr="000B1B41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  <w:p w:rsidR="00F73C90" w:rsidRPr="000B1B41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41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  <w:p w:rsidR="00F73C90" w:rsidRPr="000B1B41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Pr="001E6FCD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96B2E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Сведения о видах разрешенной охоты в границах охотничьего угодья: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E96B2E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</w:t>
      </w:r>
      <w:r w:rsidR="00F73C90">
        <w:rPr>
          <w:rFonts w:ascii="Times New Roman" w:hAnsi="Times New Roman" w:cs="Times New Roman"/>
          <w:b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E96B2E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</w:t>
      </w:r>
      <w:r w:rsidR="00F73C90"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46"/>
        <w:gridCol w:w="2551"/>
        <w:gridCol w:w="3123"/>
      </w:tblGrid>
      <w:tr w:rsidR="00F73C90" w:rsidTr="00F73C9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E96B2E" w:rsidP="00E96B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до: </w:t>
            </w:r>
          </w:p>
        </w:tc>
      </w:tr>
      <w:tr w:rsidR="00F73C90" w:rsidTr="00F73C90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3C90" w:rsidTr="00F73C90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73C90" w:rsidTr="00F73C90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</w:t>
      </w:r>
      <w:r w:rsidR="00E96B2E">
        <w:rPr>
          <w:rFonts w:ascii="Times New Roman" w:hAnsi="Times New Roman" w:cs="Times New Roman"/>
          <w:sz w:val="24"/>
          <w:szCs w:val="24"/>
        </w:rPr>
        <w:t>ироды РФ от 30 апреля 2010 г. №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F73C90" w:rsidRDefault="00E96B2E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F73C90"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E96B2E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АРЕНДНОЙ ПЛАТЫ: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8E7D72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</w:t>
      </w:r>
      <w:r w:rsidR="00F73C90"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</w:t>
      </w:r>
      <w:r w:rsidR="00A660B5">
        <w:rPr>
          <w:rFonts w:ascii="Times New Roman" w:hAnsi="Times New Roman" w:cs="Times New Roman"/>
          <w:sz w:val="24"/>
          <w:szCs w:val="24"/>
        </w:rPr>
        <w:t>,</w:t>
      </w:r>
      <w:r w:rsidR="00F73C90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 действующим законодательством.</w:t>
      </w:r>
    </w:p>
    <w:p w:rsidR="00F73C90" w:rsidRDefault="00E96B2E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5.1.2. </w:t>
      </w:r>
      <w:r w:rsidR="00F73C90"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3C90" w:rsidRDefault="00E96B2E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C90" w:rsidRDefault="0079493D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 xml:space="preserve">Годовой размер сборов  за пользование  объектами животного мира ежегодно исчисляется и уплачивается </w:t>
      </w:r>
      <w:r w:rsidR="00A660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60B5">
        <w:rPr>
          <w:rFonts w:ascii="Times New Roman" w:hAnsi="Times New Roman" w:cs="Times New Roman"/>
          <w:sz w:val="24"/>
          <w:szCs w:val="24"/>
        </w:rPr>
        <w:t>О</w:t>
      </w:r>
      <w:r w:rsidR="00F73C90">
        <w:rPr>
          <w:rFonts w:ascii="Times New Roman" w:hAnsi="Times New Roman" w:cs="Times New Roman"/>
          <w:sz w:val="24"/>
          <w:szCs w:val="24"/>
        </w:rPr>
        <w:t>хотопользователем</w:t>
      </w:r>
      <w:proofErr w:type="spellEnd"/>
      <w:r w:rsidR="00A660B5">
        <w:rPr>
          <w:rFonts w:ascii="Times New Roman" w:hAnsi="Times New Roman" w:cs="Times New Roman"/>
          <w:sz w:val="24"/>
          <w:szCs w:val="24"/>
        </w:rPr>
        <w:t>»</w:t>
      </w:r>
      <w:r w:rsidR="00F73C90">
        <w:rPr>
          <w:rFonts w:ascii="Times New Roman" w:hAnsi="Times New Roman" w:cs="Times New Roman"/>
          <w:sz w:val="24"/>
          <w:szCs w:val="24"/>
        </w:rPr>
        <w:t xml:space="preserve">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 w:rsidR="00F73C90"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 w:rsidR="00F73C90"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F73C90" w:rsidRDefault="0079493D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F73C90" w:rsidRPr="00725AB4" w:rsidRDefault="0079493D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="00F73C90"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F73C90" w:rsidRPr="00725AB4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79493D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73C90"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="00F73C90" w:rsidRPr="00725AB4">
        <w:rPr>
          <w:rFonts w:ascii="Times New Roman" w:hAnsi="Times New Roman" w:cs="Times New Roman"/>
          <w:sz w:val="24"/>
          <w:szCs w:val="24"/>
        </w:rPr>
        <w:t>:</w:t>
      </w:r>
    </w:p>
    <w:p w:rsidR="00F73C90" w:rsidRPr="00725AB4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79493D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73C90"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 w:rsidR="00F73C90">
        <w:rPr>
          <w:rFonts w:ascii="Times New Roman" w:hAnsi="Times New Roman" w:cs="Times New Roman"/>
          <w:sz w:val="24"/>
          <w:szCs w:val="24"/>
        </w:rPr>
        <w:t>- 25</w:t>
      </w:r>
      <w:r w:rsidR="00F73C90"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3C90" w:rsidRDefault="0079493D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b/>
          <w:sz w:val="24"/>
          <w:szCs w:val="24"/>
        </w:rPr>
        <w:t>ПРАВА И ОБЯЗАННОСТИ "</w:t>
      </w:r>
      <w:r w:rsidR="00A660B5">
        <w:rPr>
          <w:rFonts w:ascii="Times New Roman" w:hAnsi="Times New Roman" w:cs="Times New Roman"/>
          <w:b/>
          <w:sz w:val="24"/>
          <w:szCs w:val="24"/>
        </w:rPr>
        <w:t>ОХОТО</w:t>
      </w:r>
      <w:r w:rsidR="00F73C90">
        <w:rPr>
          <w:rFonts w:ascii="Times New Roman" w:hAnsi="Times New Roman" w:cs="Times New Roman"/>
          <w:b/>
          <w:sz w:val="24"/>
          <w:szCs w:val="24"/>
        </w:rPr>
        <w:t>ПОЛЬЗОВАТЕЛЯ":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9A7D95" w:rsidRPr="00845260" w:rsidRDefault="0079493D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7D95">
        <w:rPr>
          <w:rFonts w:ascii="Times New Roman" w:hAnsi="Times New Roman" w:cs="Times New Roman"/>
          <w:sz w:val="24"/>
          <w:szCs w:val="24"/>
        </w:rPr>
        <w:t xml:space="preserve">пользоваться предоставленными ему в </w:t>
      </w:r>
      <w:r w:rsidR="009A7D95"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9A7D95" w:rsidRPr="00845260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9A7D95" w:rsidRPr="00845260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9A7D95" w:rsidRPr="008C0A3E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9A7D95" w:rsidRPr="00F41D18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9A7D95" w:rsidRPr="00B82963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9A7D95" w:rsidRPr="005D6A4D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9A7D95" w:rsidRDefault="009A7D95" w:rsidP="009A7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9A7D95" w:rsidRPr="00876877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9A7D95" w:rsidRPr="00E53030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9A7D95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9A7D95" w:rsidRPr="007C0F07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9A7D95" w:rsidRPr="00876877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9A7D95" w:rsidRPr="0051154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9A7D95" w:rsidRPr="0051154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9A7D95" w:rsidRPr="0051154C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9A7D95" w:rsidRPr="006B0E0A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9A7D95" w:rsidRPr="00E20DEC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9A7D95" w:rsidRPr="00E20DEC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9A7D95" w:rsidRPr="00E20DE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D95" w:rsidRPr="00CF7F76" w:rsidRDefault="0079493D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A7D95"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9A7D95" w:rsidRPr="00CF7F76" w:rsidRDefault="009A7D95" w:rsidP="009A7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9A7D95" w:rsidRPr="007C0F07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9A7D95" w:rsidRPr="005D6A4D" w:rsidRDefault="009A7D95" w:rsidP="009A7D9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9A7D95" w:rsidRPr="00B80728" w:rsidRDefault="0079493D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A7D95"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9A7D95" w:rsidRPr="00B80728" w:rsidRDefault="009A7D95" w:rsidP="009A7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D95" w:rsidRPr="00B80728" w:rsidRDefault="009A7D95" w:rsidP="009A7D9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9A7D95" w:rsidRDefault="009A7D95" w:rsidP="009A7D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9A7D95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9A7D95" w:rsidRPr="007C0F07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9A7D95" w:rsidRDefault="009A7D95" w:rsidP="009A7D9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9A7D95" w:rsidRPr="00C20BB9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9A7D95" w:rsidRPr="00A21014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D95" w:rsidRPr="002A3701" w:rsidRDefault="002C6444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9A7D95"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9A7D95" w:rsidRPr="002A3701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9A7D95" w:rsidRPr="00B01E69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</w:t>
      </w:r>
      <w:r>
        <w:rPr>
          <w:rFonts w:ascii="Times New Roman" w:hAnsi="Times New Roman"/>
          <w:sz w:val="24"/>
          <w:szCs w:val="24"/>
        </w:rPr>
        <w:lastRenderedPageBreak/>
        <w:t>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2C6444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ПРЕКРАЩЕНИЕ ДЕЙСТВИЯ СОГЛАШЕНИЯ: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2C6444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F73C90"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F73C90" w:rsidRDefault="002C6444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F73C90">
        <w:rPr>
          <w:rFonts w:ascii="Times New Roman" w:eastAsia="Times New Roman" w:hAnsi="Times New Roman"/>
          <w:sz w:val="24"/>
          <w:szCs w:val="24"/>
        </w:rPr>
        <w:t>по истечении срока его действия;</w:t>
      </w:r>
    </w:p>
    <w:p w:rsidR="00F73C90" w:rsidRDefault="002C6444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F73C90">
        <w:rPr>
          <w:rFonts w:ascii="Times New Roman" w:eastAsia="Times New Roman" w:hAnsi="Times New Roman"/>
          <w:sz w:val="24"/>
          <w:szCs w:val="24"/>
        </w:rPr>
        <w:t>по соглашению Сторон;</w:t>
      </w:r>
    </w:p>
    <w:p w:rsidR="00F73C90" w:rsidRDefault="002C6444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="00F73C90"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F73C90" w:rsidRDefault="00F73C90" w:rsidP="00F73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679"/>
      </w:tblGrid>
      <w:tr w:rsidR="00F73C90" w:rsidTr="00F73C90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овосибирск, ул.Советская, 4а ИНН 5406647824           КПП 540601001   УФК по Новосибирской области  (департамент     по охране животного мира Новосибирской обл.)        л/с 340.01.001.1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40201810200000100045      в ГРКЦ ГУ Банка России по Новосибирской         области,  г.Новосибирск    БИК 045004001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Руководитель_____________ М.М.Стукало</w:t>
            </w:r>
          </w:p>
          <w:p w:rsidR="00F73C90" w:rsidRDefault="00F73C90" w:rsidP="00F73C90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72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lastRenderedPageBreak/>
        <w:t>ЛОТ № 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"    " _______ 2015 г.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Положения о департаменте по охране животного мира Новосиби</w:t>
      </w:r>
      <w:r w:rsidR="002C6444">
        <w:rPr>
          <w:rFonts w:ascii="Times New Roman" w:hAnsi="Times New Roman" w:cs="Times New Roman"/>
          <w:sz w:val="24"/>
          <w:szCs w:val="24"/>
        </w:rPr>
        <w:t>рской области от 14.07.2010</w:t>
      </w:r>
      <w:r w:rsidR="002C6444" w:rsidRPr="002C6444">
        <w:rPr>
          <w:rFonts w:ascii="Times New Roman" w:hAnsi="Times New Roman" w:cs="Times New Roman"/>
          <w:sz w:val="24"/>
          <w:szCs w:val="24"/>
        </w:rPr>
        <w:t xml:space="preserve"> </w:t>
      </w:r>
      <w:r w:rsidR="002C6444">
        <w:rPr>
          <w:rFonts w:ascii="Times New Roman" w:hAnsi="Times New Roman" w:cs="Times New Roman"/>
          <w:sz w:val="24"/>
          <w:szCs w:val="24"/>
        </w:rPr>
        <w:t>г. №</w:t>
      </w:r>
      <w:r w:rsidR="002C6444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205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8E7D72">
        <w:rPr>
          <w:rFonts w:ascii="Times New Roman" w:hAnsi="Times New Roman" w:cs="Times New Roman"/>
          <w:sz w:val="24"/>
          <w:szCs w:val="24"/>
        </w:rPr>
        <w:t xml:space="preserve">протокола №    от           2015 г. о результатах аукциона на право заключения </w:t>
      </w:r>
      <w:proofErr w:type="spellStart"/>
      <w:r w:rsidR="008E7D72"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 w:rsidR="008E7D72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725AB4">
        <w:rPr>
          <w:rFonts w:ascii="Times New Roman" w:hAnsi="Times New Roman" w:cs="Times New Roman"/>
          <w:sz w:val="24"/>
          <w:szCs w:val="24"/>
        </w:rPr>
        <w:t>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73C90" w:rsidRDefault="008E7D72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8E7D72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Новосибирская область, Северный район, муниципальные образования: Верх – Красноярский,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Гражданцевский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F73C90" w:rsidRDefault="008E7D72" w:rsidP="00F73C9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</w:t>
      </w:r>
      <w:r w:rsidR="00F73C90">
        <w:rPr>
          <w:rFonts w:ascii="Times New Roman" w:hAnsi="Times New Roman" w:cs="Times New Roman"/>
          <w:sz w:val="24"/>
          <w:szCs w:val="24"/>
        </w:rPr>
        <w:t>Границы охотничьего угодья:</w:t>
      </w:r>
    </w:p>
    <w:p w:rsidR="00F73C90" w:rsidRDefault="00F73C90" w:rsidP="00F73C90">
      <w:pPr>
        <w:pStyle w:val="Default"/>
        <w:rPr>
          <w:sz w:val="23"/>
          <w:szCs w:val="23"/>
        </w:rPr>
      </w:pPr>
    </w:p>
    <w:p w:rsidR="00F73C90" w:rsidRPr="00381744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744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граница: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от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 по щебеночной автодороге в восточном направлении через полевую дорогу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2, затем через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3, 4, далее через развилку полевых дорог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5, далее, огибая п.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744">
        <w:rPr>
          <w:rFonts w:ascii="Times New Roman" w:eastAsia="Times New Roman" w:hAnsi="Times New Roman" w:cs="Times New Roman"/>
          <w:sz w:val="24"/>
          <w:szCs w:val="24"/>
        </w:rPr>
        <w:t>Гражданцево</w:t>
      </w:r>
      <w:proofErr w:type="spell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с северо-востока по автодороге в направлении на райцентр </w:t>
      </w:r>
      <w:proofErr w:type="gramStart"/>
      <w:r w:rsidRPr="00381744">
        <w:rPr>
          <w:rFonts w:ascii="Times New Roman" w:eastAsia="Times New Roman" w:hAnsi="Times New Roman" w:cs="Times New Roman"/>
          <w:sz w:val="24"/>
          <w:szCs w:val="24"/>
        </w:rPr>
        <w:t>Северное</w:t>
      </w:r>
      <w:proofErr w:type="gramEnd"/>
      <w:r w:rsidRPr="00381744">
        <w:rPr>
          <w:rFonts w:ascii="Times New Roman" w:eastAsia="Times New Roman" w:hAnsi="Times New Roman" w:cs="Times New Roman"/>
          <w:sz w:val="24"/>
          <w:szCs w:val="24"/>
        </w:rPr>
        <w:t>, до полевой дороги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73C90" w:rsidRPr="00381744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74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6 в южном направлении по полевой дороге через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7, 8, затем через развилку полевых дорог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9, далее через полевую дорогу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10, через просеку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11, затем от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12 по зимней дороге по болоту </w:t>
      </w:r>
      <w:proofErr w:type="spellStart"/>
      <w:r w:rsidRPr="00381744">
        <w:rPr>
          <w:rFonts w:ascii="Times New Roman" w:eastAsia="Times New Roman" w:hAnsi="Times New Roman" w:cs="Times New Roman"/>
          <w:sz w:val="24"/>
          <w:szCs w:val="24"/>
        </w:rPr>
        <w:t>Хоботовскому</w:t>
      </w:r>
      <w:proofErr w:type="spell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через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13,14 до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15, далее по полевой дороге через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16, 17.</w:t>
      </w:r>
      <w:proofErr w:type="gramEnd"/>
    </w:p>
    <w:p w:rsidR="00F73C90" w:rsidRPr="00381744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744">
        <w:rPr>
          <w:rFonts w:ascii="Times New Roman" w:eastAsia="Times New Roman" w:hAnsi="Times New Roman" w:cs="Times New Roman"/>
          <w:b/>
          <w:sz w:val="24"/>
          <w:szCs w:val="24"/>
        </w:rPr>
        <w:t>Южная граница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: от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17 в западном направлении по полевой дороге через точку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18 и далее до пересечения с границей Куйбышевского района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19, затем вдоль границы Куйбышевского рай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она через поворотную точку № 20,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далее через тракторную дорогу в направлении урочища </w:t>
      </w:r>
      <w:proofErr w:type="spellStart"/>
      <w:r w:rsidRPr="00381744">
        <w:rPr>
          <w:rFonts w:ascii="Times New Roman" w:eastAsia="Times New Roman" w:hAnsi="Times New Roman" w:cs="Times New Roman"/>
          <w:sz w:val="24"/>
          <w:szCs w:val="24"/>
        </w:rPr>
        <w:t>Микушино</w:t>
      </w:r>
      <w:proofErr w:type="spell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в точке №21, затем через поворотные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22-26, через точку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27 на прямолинейном участке границы, далее через поворотные</w:t>
      </w:r>
      <w:proofErr w:type="gramEnd"/>
      <w:r w:rsidR="008E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1744">
        <w:rPr>
          <w:rFonts w:ascii="Times New Roman" w:eastAsia="Times New Roman" w:hAnsi="Times New Roman" w:cs="Times New Roman"/>
          <w:sz w:val="24"/>
          <w:szCs w:val="24"/>
        </w:rPr>
        <w:t>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28-34 и далее до пересечения Куйбышевского и Венгеровского 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районов в точке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35, затем вдоль границы Венгеровского района, проходящей по болоту </w:t>
      </w:r>
      <w:proofErr w:type="spellStart"/>
      <w:r w:rsidRPr="00381744">
        <w:rPr>
          <w:rFonts w:ascii="Times New Roman" w:eastAsia="Times New Roman" w:hAnsi="Times New Roman" w:cs="Times New Roman"/>
          <w:sz w:val="24"/>
          <w:szCs w:val="24"/>
        </w:rPr>
        <w:t>Жабаринскому</w:t>
      </w:r>
      <w:proofErr w:type="spell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через поворотные точки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36, 37, далее через точку №</w:t>
      </w:r>
      <w:r w:rsidR="008E7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38 на прямолинейном участке границы, затем через поворотную точку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39, далее через точки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40-42 на прямолинейном участке до поворотной точки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43, затем через точку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44 на прямолинейном участке, далее через</w:t>
      </w:r>
      <w:proofErr w:type="gram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поворотные точки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45, 46, затем через точки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46, 47 на прямолинейном участке и далее до пересечения границы Венгеровского района с автодорогой без покрытия в направлении на п.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744">
        <w:rPr>
          <w:rFonts w:ascii="Times New Roman" w:eastAsia="Times New Roman" w:hAnsi="Times New Roman" w:cs="Times New Roman"/>
          <w:sz w:val="24"/>
          <w:szCs w:val="24"/>
        </w:rPr>
        <w:t>Минино</w:t>
      </w:r>
      <w:proofErr w:type="spell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в точке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49.</w:t>
      </w:r>
    </w:p>
    <w:p w:rsidR="00F73C90" w:rsidRPr="00381744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744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Северо-западная граница: 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от точки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49 по автодороге без покрытия в северо-восточном направлении через мост на </w:t>
      </w:r>
      <w:proofErr w:type="spellStart"/>
      <w:r w:rsidRPr="0038174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381744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381744">
        <w:rPr>
          <w:rFonts w:ascii="Times New Roman" w:eastAsia="Times New Roman" w:hAnsi="Times New Roman" w:cs="Times New Roman"/>
          <w:sz w:val="24"/>
          <w:szCs w:val="24"/>
        </w:rPr>
        <w:t>абара</w:t>
      </w:r>
      <w:proofErr w:type="spell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в точке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50, далее через полевые дороги на п.Новоникольское в точках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51, 52, затем через точку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53 и далее до щебеночной автодороги в направлении п. Большие Кулики в точке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54, затем по этой автодороге в северо-восточном направлении через мост на р.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744">
        <w:rPr>
          <w:rFonts w:ascii="Times New Roman" w:eastAsia="Times New Roman" w:hAnsi="Times New Roman" w:cs="Times New Roman"/>
          <w:sz w:val="24"/>
          <w:szCs w:val="24"/>
        </w:rPr>
        <w:t>Ургулька</w:t>
      </w:r>
      <w:proofErr w:type="spellEnd"/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 в точке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55, далее через полевые дороги в точках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>56-69 и далее до точки №</w:t>
      </w:r>
      <w:r w:rsidR="007A39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1744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</w:p>
    <w:p w:rsidR="00F73C90" w:rsidRPr="00381744" w:rsidRDefault="00F73C90" w:rsidP="00F73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7" w:type="dxa"/>
        <w:tblLook w:val="01E0"/>
      </w:tblPr>
      <w:tblGrid>
        <w:gridCol w:w="1834"/>
        <w:gridCol w:w="1857"/>
        <w:gridCol w:w="1880"/>
        <w:gridCol w:w="1880"/>
        <w:gridCol w:w="1836"/>
      </w:tblGrid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56°22'1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77°56'4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56°22'17"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77°57'3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56°22'35"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56°21'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78°05'36"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78°09'12"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56°20'5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56°19'4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56°18'27"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56°17'1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78°14'55"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56°14'38"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56°13'33"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78°08'5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78°07'5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78°06'02"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78°03'56"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78°00'5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78°00'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77°57'5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77°56'4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77°55'4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77°54'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77°53'13"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77°51'56"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77°48'36"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77°46'2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77°45'38"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77°44'54"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77°43'20"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77°42'29"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77°41'21"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77°39'4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77°38'4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77°38'0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77°36'55"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77°38'50"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77°40'19"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56°13'07"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77°41'3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77°43'50"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77°44'1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77°47'4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56°19'17"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77°50'2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56°20'47"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56°21'39"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77°54'4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56°21'57"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77°56'16"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626C76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626C76" w:rsidRDefault="00F73C90" w:rsidP="00F73C90">
            <w:pPr>
              <w:spacing w:after="0" w:line="240" w:lineRule="auto"/>
              <w:ind w:left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 xml:space="preserve">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56°22'1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626C76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77°56'4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626C76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3C90" w:rsidRPr="00626C76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C90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7A39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Площадь охотничьего угодья 65750 га.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7A39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Предоставляемые в аренду расположенные в границах охотничьего угодья земельные участки и лесные участки: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</w:t>
      </w:r>
      <w:r w:rsidR="007A39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емельный участок №</w:t>
      </w:r>
      <w:r w:rsidR="007A39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 _____________________________________________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</w:t>
      </w:r>
      <w:r w:rsidR="007A3973">
        <w:rPr>
          <w:rFonts w:ascii="Times New Roman" w:hAnsi="Times New Roman" w:cs="Times New Roman"/>
          <w:sz w:val="24"/>
          <w:szCs w:val="24"/>
        </w:rPr>
        <w:t xml:space="preserve"> Лесной участок № 1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7A3973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ОБ ОХОТНИЧЬИХ РЕСУРСАХ В ГРАНИЦАХ ОХОТНИЧЬЕГО УГОДЬЯ, А ТАКЖЕ О ВИДАХ РАЗРЕШЕННОЙ ОХОТЫ</w:t>
      </w: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7A397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F73C90">
        <w:rPr>
          <w:rFonts w:ascii="Times New Roman" w:hAnsi="Times New Roman" w:cs="Times New Roman"/>
          <w:sz w:val="24"/>
          <w:szCs w:val="24"/>
        </w:rPr>
        <w:t>Сведения об охотничьих ресурсах  в границах охотничьего угодья: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3707"/>
        <w:gridCol w:w="707"/>
        <w:gridCol w:w="841"/>
        <w:gridCol w:w="708"/>
        <w:gridCol w:w="707"/>
        <w:gridCol w:w="974"/>
        <w:gridCol w:w="1097"/>
      </w:tblGrid>
      <w:tr w:rsidR="00F73C90" w:rsidTr="00F73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7A3973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F73C90" w:rsidTr="00F73C9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73C90" w:rsidTr="00F73C90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90" w:rsidTr="00F73C90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A3973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Сведения о видах разрешенной охоты в границах охотничьего угодья: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7A3973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</w:t>
      </w:r>
      <w:r w:rsidR="00F73C90">
        <w:rPr>
          <w:rFonts w:ascii="Times New Roman" w:hAnsi="Times New Roman" w:cs="Times New Roman"/>
          <w:b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7A3973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</w:t>
      </w:r>
      <w:r w:rsidR="00F73C90"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46"/>
        <w:gridCol w:w="2551"/>
        <w:gridCol w:w="3123"/>
      </w:tblGrid>
      <w:tr w:rsidR="00F73C90" w:rsidTr="00F73C9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7A3973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до: </w:t>
            </w:r>
          </w:p>
        </w:tc>
      </w:tr>
      <w:tr w:rsidR="00F73C90" w:rsidTr="00F73C90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3C90" w:rsidTr="00F73C90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73C90" w:rsidTr="00F73C90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</w:t>
      </w:r>
      <w:r w:rsidR="007A3973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F73C90" w:rsidRDefault="007A397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F73C90"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7A3973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АРЕНДНОЙ ПЛАТЫ: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7A397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</w:t>
      </w:r>
      <w:r w:rsidR="00F73C90"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</w:t>
      </w:r>
      <w:r w:rsidR="00A660B5">
        <w:rPr>
          <w:rFonts w:ascii="Times New Roman" w:hAnsi="Times New Roman" w:cs="Times New Roman"/>
          <w:sz w:val="24"/>
          <w:szCs w:val="24"/>
        </w:rPr>
        <w:t>,</w:t>
      </w:r>
      <w:r w:rsidR="00F73C90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 действующим законодательством.</w:t>
      </w:r>
    </w:p>
    <w:p w:rsidR="00F73C90" w:rsidRDefault="007A397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5.1.2. </w:t>
      </w:r>
      <w:r w:rsidR="00F73C90"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3C90" w:rsidRDefault="007A3973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3C90" w:rsidRDefault="007A397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Годовой размер сборов за пользование объектами животного мира ежегодно исчисляется и уплачивается </w:t>
      </w:r>
      <w:r w:rsidR="00A660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60B5">
        <w:rPr>
          <w:rFonts w:ascii="Times New Roman" w:hAnsi="Times New Roman" w:cs="Times New Roman"/>
          <w:sz w:val="24"/>
          <w:szCs w:val="24"/>
        </w:rPr>
        <w:t>О</w:t>
      </w:r>
      <w:r w:rsidR="00F73C90">
        <w:rPr>
          <w:rFonts w:ascii="Times New Roman" w:hAnsi="Times New Roman" w:cs="Times New Roman"/>
          <w:sz w:val="24"/>
          <w:szCs w:val="24"/>
        </w:rPr>
        <w:t>хотопользователем</w:t>
      </w:r>
      <w:proofErr w:type="spellEnd"/>
      <w:r w:rsidR="00A660B5">
        <w:rPr>
          <w:rFonts w:ascii="Times New Roman" w:hAnsi="Times New Roman" w:cs="Times New Roman"/>
          <w:sz w:val="24"/>
          <w:szCs w:val="24"/>
        </w:rPr>
        <w:t>»</w:t>
      </w:r>
      <w:r w:rsidR="00F73C90">
        <w:rPr>
          <w:rFonts w:ascii="Times New Roman" w:hAnsi="Times New Roman" w:cs="Times New Roman"/>
          <w:sz w:val="24"/>
          <w:szCs w:val="24"/>
        </w:rPr>
        <w:t xml:space="preserve">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 w:rsidR="00F73C90"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 w:rsidR="00F73C90"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F73C90" w:rsidRDefault="007A397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F73C90"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F73C90" w:rsidRPr="00725AB4" w:rsidRDefault="007A3973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F73C90"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="00F73C90"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F73C90" w:rsidRPr="00725AB4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7A3973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</w:t>
      </w:r>
      <w:r w:rsidR="00F73C90"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="00F73C90" w:rsidRPr="00725AB4">
        <w:rPr>
          <w:rFonts w:ascii="Times New Roman" w:hAnsi="Times New Roman" w:cs="Times New Roman"/>
          <w:sz w:val="24"/>
          <w:szCs w:val="24"/>
        </w:rPr>
        <w:t>:</w:t>
      </w:r>
    </w:p>
    <w:p w:rsidR="00F73C90" w:rsidRPr="00725AB4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Pr="00725AB4" w:rsidRDefault="007A3973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="00F73C90"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 w:rsidR="00F73C90">
        <w:rPr>
          <w:rFonts w:ascii="Times New Roman" w:hAnsi="Times New Roman" w:cs="Times New Roman"/>
          <w:sz w:val="24"/>
          <w:szCs w:val="24"/>
        </w:rPr>
        <w:t>- 25</w:t>
      </w:r>
      <w:r w:rsidR="00F73C90"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3C90" w:rsidRDefault="007A3973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ПРАВА И ОБЯЗАННОСТИ "</w:t>
      </w:r>
      <w:r w:rsidR="00A660B5">
        <w:rPr>
          <w:rFonts w:ascii="Times New Roman" w:hAnsi="Times New Roman" w:cs="Times New Roman"/>
          <w:b/>
          <w:sz w:val="24"/>
          <w:szCs w:val="24"/>
        </w:rPr>
        <w:t>ОХОТО</w:t>
      </w:r>
      <w:r w:rsidR="00F73C90">
        <w:rPr>
          <w:rFonts w:ascii="Times New Roman" w:hAnsi="Times New Roman" w:cs="Times New Roman"/>
          <w:b/>
          <w:sz w:val="24"/>
          <w:szCs w:val="24"/>
        </w:rPr>
        <w:t>ПОЛЬЗОВАТЕЛЯ":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</w:t>
      </w:r>
      <w:r w:rsidR="007A39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9A7D95" w:rsidRPr="00845260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9A7D95" w:rsidRPr="00845260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9A7D95" w:rsidRPr="008C0A3E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9A7D95" w:rsidRPr="00F41D18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9A7D95" w:rsidRPr="00B82963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9A7D95" w:rsidRPr="005D6A4D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9A7D95" w:rsidRDefault="009A7D95" w:rsidP="009A7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9A7D95" w:rsidRPr="00876877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9A7D95" w:rsidRPr="00E53030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9A7D95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9A7D95" w:rsidRPr="007C0F07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9A7D95" w:rsidRPr="00876877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9A7D95" w:rsidRPr="0051154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9A7D95" w:rsidRPr="0051154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9A7D95" w:rsidRPr="0051154C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 xml:space="preserve"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</w:t>
      </w:r>
      <w:r w:rsidRPr="0051154C">
        <w:rPr>
          <w:rFonts w:ascii="Times New Roman" w:hAnsi="Times New Roman"/>
          <w:sz w:val="24"/>
          <w:szCs w:val="24"/>
        </w:rPr>
        <w:lastRenderedPageBreak/>
        <w:t>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9A7D95" w:rsidRPr="006B0E0A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9A7D95" w:rsidRPr="00E20DEC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9A7D95" w:rsidRPr="00E20DEC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9A7D95" w:rsidRPr="00E20DE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D95" w:rsidRPr="00CF7F76" w:rsidRDefault="007A3973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="009A7D95"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9A7D95" w:rsidRPr="00CF7F76" w:rsidRDefault="009A7D95" w:rsidP="009A7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9A7D95" w:rsidRPr="007C0F07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lastRenderedPageBreak/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9A7D95" w:rsidRPr="005D6A4D" w:rsidRDefault="009A7D95" w:rsidP="009A7D9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9A7D95" w:rsidRPr="00B80728" w:rsidRDefault="007A3973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="009A7D95"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9A7D95" w:rsidRPr="00B80728" w:rsidRDefault="009A7D95" w:rsidP="009A7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D95" w:rsidRPr="00B80728" w:rsidRDefault="009A7D95" w:rsidP="009A7D9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9A7D95" w:rsidRDefault="009A7D95" w:rsidP="009A7D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9A7D95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9A7D95" w:rsidRPr="007C0F07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9A7D95" w:rsidRDefault="009A7D95" w:rsidP="009A7D9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9A7D95" w:rsidRPr="00C20BB9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9A7D95" w:rsidRPr="00A21014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 xml:space="preserve"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</w:t>
      </w:r>
      <w:r w:rsidRPr="00A21014">
        <w:rPr>
          <w:rFonts w:ascii="Times New Roman" w:hAnsi="Times New Roman" w:cs="Times New Roman"/>
          <w:sz w:val="24"/>
          <w:szCs w:val="24"/>
        </w:rPr>
        <w:lastRenderedPageBreak/>
        <w:t>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E76" w:rsidRDefault="00500E76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95" w:rsidRPr="002A3701" w:rsidRDefault="00500E76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="009A7D95"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9A7D95" w:rsidRPr="002A3701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9A7D95" w:rsidRPr="00B01E69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500E76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ПРЕКРАЩЕНИЕ ДЕЙСТВИЯ СОГЛАШЕНИЯ: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500E76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</w:t>
      </w:r>
      <w:r w:rsidR="00F73C90"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F73C90" w:rsidRDefault="00500E76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</w:t>
      </w:r>
      <w:r w:rsidR="00F73C90">
        <w:rPr>
          <w:rFonts w:ascii="Times New Roman" w:eastAsia="Times New Roman" w:hAnsi="Times New Roman"/>
          <w:sz w:val="24"/>
          <w:szCs w:val="24"/>
        </w:rPr>
        <w:t>по истечении срока его действия;</w:t>
      </w:r>
    </w:p>
    <w:p w:rsidR="00F73C90" w:rsidRDefault="00500E76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</w:t>
      </w:r>
      <w:r w:rsidR="00F73C90">
        <w:rPr>
          <w:rFonts w:ascii="Times New Roman" w:eastAsia="Times New Roman" w:hAnsi="Times New Roman"/>
          <w:sz w:val="24"/>
          <w:szCs w:val="24"/>
        </w:rPr>
        <w:t>по соглашению Сторон;</w:t>
      </w:r>
    </w:p>
    <w:p w:rsidR="00F73C90" w:rsidRDefault="00500E76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</w:t>
      </w:r>
      <w:r w:rsidR="00F73C90"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F73C90" w:rsidRDefault="00F73C90" w:rsidP="00F73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679"/>
      </w:tblGrid>
      <w:tr w:rsidR="00F73C90" w:rsidTr="00F73C90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овосибирск, ул.Советская, 4а ИНН 5406647824           КПП 540601001   УФК по Новосибирской области  (департамент     по охране животного мира Новосибирской обл.)        л/с 340.01.001.1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40201810200000100045      в ГРКЦ ГУ Банка России по Новосибирской         области,  г.Новосибирск    БИК 045004001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Руководитель_____________ М.М.Стукало</w:t>
            </w:r>
          </w:p>
          <w:p w:rsidR="00F73C90" w:rsidRDefault="00F73C90" w:rsidP="00F73C90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</w:rPr>
      </w:pPr>
    </w:p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</w:rPr>
      </w:pPr>
    </w:p>
    <w:p w:rsidR="00F73C90" w:rsidRDefault="00F73C90" w:rsidP="00F73C90">
      <w:pPr>
        <w:rPr>
          <w:rFonts w:ascii="Times New Roman" w:hAnsi="Times New Roman"/>
          <w:color w:val="FF0000"/>
          <w:sz w:val="24"/>
          <w:szCs w:val="24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500E76" w:rsidRDefault="00500E76" w:rsidP="00F73C90">
      <w:pPr>
        <w:spacing w:after="0"/>
        <w:rPr>
          <w:rFonts w:ascii="Times New Roman" w:hAnsi="Times New Roman" w:cs="Times New Roman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 6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№______</w:t>
      </w:r>
    </w:p>
    <w:p w:rsidR="00F73C90" w:rsidRDefault="00F73C90" w:rsidP="00F73C90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"    " _______ 2015 г.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90" w:rsidRDefault="00F73C90" w:rsidP="00F73C9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тукало Михаила Михайловича, действующего на основании Положения о департаменте по охране животного мира Новосибирской области от 14.07.2010г. № 205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500E76">
        <w:rPr>
          <w:rFonts w:ascii="Times New Roman" w:hAnsi="Times New Roman" w:cs="Times New Roman"/>
          <w:sz w:val="24"/>
          <w:szCs w:val="24"/>
        </w:rPr>
        <w:t xml:space="preserve">протокола №    от           2015 г. о результатах аукциона на право заключения </w:t>
      </w:r>
      <w:proofErr w:type="spellStart"/>
      <w:r w:rsidR="00500E76"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 w:rsidR="00500E76">
        <w:rPr>
          <w:rFonts w:ascii="Times New Roman" w:hAnsi="Times New Roman" w:cs="Times New Roman"/>
          <w:sz w:val="24"/>
          <w:szCs w:val="24"/>
        </w:rPr>
        <w:t xml:space="preserve"> соглашения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500E76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DE0E84" w:rsidRDefault="00500E7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F73C90">
        <w:rPr>
          <w:rFonts w:ascii="Times New Roman" w:hAnsi="Times New Roman" w:cs="Times New Roman"/>
          <w:sz w:val="24"/>
          <w:szCs w:val="24"/>
        </w:rPr>
        <w:t>По настоящему Соглашению одна сторона - "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="00F73C90" w:rsidRPr="00DE0E84">
        <w:rPr>
          <w:rFonts w:ascii="Times New Roman" w:hAnsi="Times New Roman" w:cs="Times New Roman"/>
          <w:sz w:val="24"/>
          <w:szCs w:val="24"/>
        </w:rPr>
        <w:t>.</w:t>
      </w:r>
    </w:p>
    <w:p w:rsidR="00F73C90" w:rsidRPr="00DE0E84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500E76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500E7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Усть-Таркский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Козинский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C90">
        <w:rPr>
          <w:rFonts w:ascii="Times New Roman" w:hAnsi="Times New Roman" w:cs="Times New Roman"/>
          <w:sz w:val="24"/>
          <w:szCs w:val="24"/>
        </w:rPr>
        <w:t>Мурашевский</w:t>
      </w:r>
      <w:proofErr w:type="spellEnd"/>
      <w:r w:rsidR="00F73C90">
        <w:rPr>
          <w:rFonts w:ascii="Times New Roman" w:hAnsi="Times New Roman" w:cs="Times New Roman"/>
          <w:sz w:val="24"/>
          <w:szCs w:val="24"/>
        </w:rPr>
        <w:t xml:space="preserve">, Побединский сельские советы. </w:t>
      </w:r>
    </w:p>
    <w:p w:rsidR="00F73C90" w:rsidRDefault="00500E76" w:rsidP="00F73C9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</w:t>
      </w:r>
      <w:r w:rsidR="00F73C90">
        <w:rPr>
          <w:rFonts w:ascii="Times New Roman" w:hAnsi="Times New Roman" w:cs="Times New Roman"/>
          <w:sz w:val="24"/>
          <w:szCs w:val="24"/>
        </w:rPr>
        <w:t>Границы охотничьего угодья:</w:t>
      </w:r>
    </w:p>
    <w:p w:rsidR="00F73C90" w:rsidRDefault="00F73C90" w:rsidP="00F73C90">
      <w:pPr>
        <w:pStyle w:val="Default"/>
        <w:rPr>
          <w:sz w:val="23"/>
          <w:szCs w:val="23"/>
        </w:rPr>
      </w:pPr>
    </w:p>
    <w:p w:rsidR="00F73C90" w:rsidRDefault="00F73C90" w:rsidP="00F73C90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Северная граница: </w:t>
      </w:r>
      <w:r>
        <w:rPr>
          <w:sz w:val="23"/>
          <w:szCs w:val="23"/>
        </w:rPr>
        <w:t>от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1 по грунтовой дороге в восточном направлении до пересечения в полевой дорогой в точке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2, далее от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3 до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4 по улице п.</w:t>
      </w:r>
      <w:r w:rsidR="00500E7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Резино</w:t>
      </w:r>
      <w:proofErr w:type="spellEnd"/>
      <w:r>
        <w:rPr>
          <w:sz w:val="23"/>
          <w:szCs w:val="23"/>
        </w:rPr>
        <w:t>, затем по улучшенной грунтовой дороге до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5, затем по грунтовой дороге до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6, далее по полевой, лесной дороге через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 xml:space="preserve">7 – 16. </w:t>
      </w:r>
      <w:proofErr w:type="gramEnd"/>
    </w:p>
    <w:p w:rsidR="00F73C90" w:rsidRDefault="00F73C90" w:rsidP="00F73C9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Восточная граница: </w:t>
      </w:r>
      <w:r>
        <w:rPr>
          <w:sz w:val="23"/>
          <w:szCs w:val="23"/>
        </w:rPr>
        <w:t>от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16 по полевой дороге в южном направлении до пересечения с полевой дорогой в точке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17, далее через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 xml:space="preserve">18 – 24. </w:t>
      </w:r>
    </w:p>
    <w:p w:rsidR="00F73C90" w:rsidRDefault="00F73C90" w:rsidP="00F73C9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Южная граница: </w:t>
      </w:r>
      <w:r>
        <w:rPr>
          <w:sz w:val="23"/>
          <w:szCs w:val="23"/>
        </w:rPr>
        <w:t>от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24 по грунтовой дороге в западном направлении до улучшенной грунтовой дороги в точке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25, далее по ней в западном направлении, пересекая в точке №</w:t>
      </w:r>
      <w:r w:rsidR="00500E76">
        <w:t> </w:t>
      </w:r>
      <w:r>
        <w:rPr>
          <w:sz w:val="23"/>
          <w:szCs w:val="23"/>
        </w:rPr>
        <w:t xml:space="preserve">26 р. </w:t>
      </w:r>
      <w:proofErr w:type="spellStart"/>
      <w:r>
        <w:rPr>
          <w:sz w:val="23"/>
          <w:szCs w:val="23"/>
        </w:rPr>
        <w:t>Тарка</w:t>
      </w:r>
      <w:proofErr w:type="spellEnd"/>
      <w:r>
        <w:rPr>
          <w:sz w:val="23"/>
          <w:szCs w:val="23"/>
        </w:rPr>
        <w:t>, затем от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27 до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28 по улице п</w:t>
      </w:r>
      <w:proofErr w:type="gramStart"/>
      <w:r>
        <w:rPr>
          <w:sz w:val="23"/>
          <w:szCs w:val="23"/>
        </w:rPr>
        <w:t>.М</w:t>
      </w:r>
      <w:proofErr w:type="gramEnd"/>
      <w:r>
        <w:rPr>
          <w:sz w:val="23"/>
          <w:szCs w:val="23"/>
        </w:rPr>
        <w:t>ураши, далее по улучшенной грунтовой дороге до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29, затем по грунтовой дороге, пересекая в точке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30 грунтовую дорогу на п.</w:t>
      </w:r>
      <w:r w:rsidR="00500E7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Резино</w:t>
      </w:r>
      <w:proofErr w:type="spellEnd"/>
      <w:r>
        <w:rPr>
          <w:sz w:val="23"/>
          <w:szCs w:val="23"/>
        </w:rPr>
        <w:t>, в точке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31 ЛЭП, далее по улучшенной грунтовой дороге через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32 – 34, от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34 до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>35 по улице п</w:t>
      </w:r>
      <w:proofErr w:type="gramStart"/>
      <w:r>
        <w:rPr>
          <w:sz w:val="23"/>
          <w:szCs w:val="23"/>
        </w:rPr>
        <w:t>.Д</w:t>
      </w:r>
      <w:proofErr w:type="gramEnd"/>
      <w:r>
        <w:rPr>
          <w:sz w:val="23"/>
          <w:szCs w:val="23"/>
        </w:rPr>
        <w:t>митриевка, далее по грунтовой дороге до точки №</w:t>
      </w:r>
      <w:r w:rsidR="00500E76">
        <w:rPr>
          <w:sz w:val="23"/>
          <w:szCs w:val="23"/>
        </w:rPr>
        <w:t> </w:t>
      </w:r>
      <w:r>
        <w:rPr>
          <w:sz w:val="23"/>
          <w:szCs w:val="23"/>
        </w:rPr>
        <w:t xml:space="preserve">36. </w:t>
      </w:r>
    </w:p>
    <w:p w:rsidR="00F73C90" w:rsidRPr="003C1B9F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1857"/>
        <w:gridCol w:w="1880"/>
        <w:gridCol w:w="1880"/>
        <w:gridCol w:w="1836"/>
      </w:tblGrid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B9C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B9C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B9C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075°15'49"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075°17'14"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075°17'2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075°18'18"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075°20'1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075°24'37"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075°25'14"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055°50'4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075°27'3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075°28'21"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075°28'59"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075°31'00"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055°51'1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075°32'00"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075°33'1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075°34'45"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075°35'52"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c>
          <w:tcPr>
            <w:tcW w:w="1834" w:type="dxa"/>
            <w:tcBorders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055°49'47"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055°48'5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075°35'3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055°47'5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075°36'01"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075°37'00"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055°45'4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075°38'10"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055°44'53"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075°38'47"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075°38'5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075°38'14"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075°35'38"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075°35'20"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075°34'46"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075°34'25"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075°33'48"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075°30'37"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055°42'5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075°28'1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055°42'2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075°25'0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055°42'1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075°24'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055°42'23"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075°24'27"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055°42'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075°24'22"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055°42'44"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075°21'57"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055°43'33"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055°44'18"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055°44'2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055°45'2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055°47'20"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075°22'0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055°48'19"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075°22'06"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055°47'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055°48'34"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075°20'40"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055°48'4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075°20'0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075°19'1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055°49'52"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075°18'2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055°49'55"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075°17'0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055°49'5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075°15'5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C90" w:rsidRPr="00B35B9C" w:rsidTr="00F7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 xml:space="preserve">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055°50'35"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90" w:rsidRPr="00B35B9C" w:rsidRDefault="00F73C90" w:rsidP="00F73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35B9C">
              <w:rPr>
                <w:rFonts w:ascii="Arial CYR" w:eastAsia="Times New Roman" w:hAnsi="Arial CYR" w:cs="Arial CYR"/>
                <w:sz w:val="20"/>
                <w:szCs w:val="20"/>
              </w:rPr>
              <w:t>075°15'49"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C90" w:rsidRPr="00B35B9C" w:rsidRDefault="00F73C90" w:rsidP="00F7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3C90" w:rsidRPr="00B35B9C" w:rsidRDefault="00F73C90" w:rsidP="00F73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C90" w:rsidRDefault="00500E76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</w:t>
      </w:r>
      <w:r w:rsidR="00F73C90">
        <w:rPr>
          <w:rFonts w:ascii="Times New Roman" w:hAnsi="Times New Roman" w:cs="Times New Roman"/>
          <w:sz w:val="24"/>
          <w:szCs w:val="24"/>
        </w:rPr>
        <w:t>Площадь охотничьего угодья 25920 га.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</w:t>
      </w:r>
      <w:r w:rsidR="006059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Предоставляемые в аренду расположенные в границах охотничьего угодья земельные участки и лесные участки:</w:t>
      </w:r>
    </w:p>
    <w:p w:rsidR="00F73C90" w:rsidRDefault="0060592C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</w:t>
      </w:r>
      <w:r w:rsidR="00F73C90">
        <w:rPr>
          <w:rFonts w:ascii="Times New Roman" w:hAnsi="Times New Roman" w:cs="Times New Roman"/>
          <w:sz w:val="24"/>
          <w:szCs w:val="24"/>
        </w:rPr>
        <w:t>емельный участок № 1 _____________________________________________</w:t>
      </w:r>
    </w:p>
    <w:p w:rsidR="00F73C90" w:rsidRDefault="0060592C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2.2.3. Лесной участок № 1 </w:t>
      </w:r>
      <w:r w:rsidR="00F73C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60592C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</w:t>
      </w:r>
      <w:r w:rsidR="00F73C90">
        <w:rPr>
          <w:rFonts w:ascii="Times New Roman" w:hAnsi="Times New Roman" w:cs="Times New Roman"/>
          <w:b/>
          <w:sz w:val="24"/>
          <w:szCs w:val="24"/>
        </w:rPr>
        <w:t>СВЕДЕНИЯ ОБ ОХОТНИЧЬИХ РЕСУРСАХ В ГРАНИЦАХ ОХОТНИЧЬЕГО УГОДЬЯ, А ТАКЖЕ О ВИДАХ РАЗРЕШЕННОЙ ОХОТЫ</w:t>
      </w:r>
    </w:p>
    <w:p w:rsidR="00F73C90" w:rsidRDefault="00F73C90" w:rsidP="00F73C9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059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Сведения об охотничьих ресурсах  в границах охотничьего угодья: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F73C90" w:rsidTr="00F73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F73C90" w:rsidTr="00F73C9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C90" w:rsidRDefault="00F73C90" w:rsidP="00F73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73C90" w:rsidRDefault="00F73C90" w:rsidP="00F73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73C90" w:rsidTr="00F73C90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C90" w:rsidTr="00F73C90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73C90" w:rsidRDefault="00F73C90" w:rsidP="00F73C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F73C90" w:rsidTr="00F73C90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C90" w:rsidRDefault="00F73C90" w:rsidP="00F73C9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0592C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Сведения о видах разрешенной охоты в границах охотничьего угодья: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60592C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</w:t>
      </w:r>
      <w:r w:rsidR="00F73C90">
        <w:rPr>
          <w:rFonts w:ascii="Times New Roman" w:hAnsi="Times New Roman" w:cs="Times New Roman"/>
          <w:b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 w:rsidR="006059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46"/>
        <w:gridCol w:w="2551"/>
        <w:gridCol w:w="3123"/>
      </w:tblGrid>
      <w:tr w:rsidR="00F73C90" w:rsidTr="00F73C9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60592C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proofErr w:type="spellStart"/>
            <w:proofErr w:type="gram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3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до: </w:t>
            </w:r>
          </w:p>
        </w:tc>
      </w:tr>
      <w:tr w:rsidR="00F73C90" w:rsidTr="00F73C90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3C90" w:rsidTr="00F73C90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C90" w:rsidTr="00F73C90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F73C90" w:rsidRPr="0070216C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F73C90" w:rsidRPr="00550AE3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90" w:rsidTr="00F73C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F73C90" w:rsidRDefault="00F73C90" w:rsidP="00F73C9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73C90" w:rsidTr="00F73C90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F73C90" w:rsidRDefault="00F73C90" w:rsidP="00F73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F73C90" w:rsidRDefault="00F73C90" w:rsidP="00F73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</w:t>
      </w:r>
      <w:r w:rsidR="0060592C">
        <w:rPr>
          <w:rFonts w:ascii="Times New Roman" w:hAnsi="Times New Roman" w:cs="Times New Roman"/>
          <w:sz w:val="24"/>
          <w:szCs w:val="24"/>
        </w:rPr>
        <w:t>. №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F73C90" w:rsidRDefault="0060592C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F73C90"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Default="0060592C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</w:t>
      </w:r>
      <w:r w:rsidR="00F73C90"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</w:t>
      </w:r>
      <w:r w:rsidR="0055425E">
        <w:rPr>
          <w:rFonts w:ascii="Times New Roman" w:hAnsi="Times New Roman" w:cs="Times New Roman"/>
          <w:sz w:val="24"/>
          <w:szCs w:val="24"/>
        </w:rPr>
        <w:t>,</w:t>
      </w:r>
      <w:r w:rsidR="00F73C90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 действующим законодательством.</w:t>
      </w:r>
    </w:p>
    <w:p w:rsidR="00F73C90" w:rsidRDefault="0060592C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5.1.2. </w:t>
      </w:r>
      <w:r w:rsidR="00F73C90"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3C90" w:rsidRDefault="0060592C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</w:t>
      </w:r>
      <w:r w:rsidR="00F73C90"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3C90" w:rsidRDefault="0060592C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F73C90">
        <w:rPr>
          <w:rFonts w:ascii="Times New Roman" w:hAnsi="Times New Roman" w:cs="Times New Roman"/>
          <w:sz w:val="24"/>
          <w:szCs w:val="24"/>
        </w:rPr>
        <w:t xml:space="preserve">Годовой размер сборов за пользование объектами животного мира ежегодно исчисляется и уплачивается </w:t>
      </w:r>
      <w:r w:rsidR="005542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425E">
        <w:rPr>
          <w:rFonts w:ascii="Times New Roman" w:hAnsi="Times New Roman" w:cs="Times New Roman"/>
          <w:sz w:val="24"/>
          <w:szCs w:val="24"/>
        </w:rPr>
        <w:t>О</w:t>
      </w:r>
      <w:r w:rsidR="00F73C90">
        <w:rPr>
          <w:rFonts w:ascii="Times New Roman" w:hAnsi="Times New Roman" w:cs="Times New Roman"/>
          <w:sz w:val="24"/>
          <w:szCs w:val="24"/>
        </w:rPr>
        <w:t>хотопользователем</w:t>
      </w:r>
      <w:proofErr w:type="spellEnd"/>
      <w:r w:rsidR="0055425E">
        <w:rPr>
          <w:rFonts w:ascii="Times New Roman" w:hAnsi="Times New Roman" w:cs="Times New Roman"/>
          <w:sz w:val="24"/>
          <w:szCs w:val="24"/>
        </w:rPr>
        <w:t>»</w:t>
      </w:r>
      <w:r w:rsidR="00F73C90">
        <w:rPr>
          <w:rFonts w:ascii="Times New Roman" w:hAnsi="Times New Roman" w:cs="Times New Roman"/>
          <w:sz w:val="24"/>
          <w:szCs w:val="24"/>
        </w:rPr>
        <w:t xml:space="preserve">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 w:rsidR="00F73C90"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 w:rsidR="00F73C90"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F73C90" w:rsidRDefault="0060592C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F73C90"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F73C90" w:rsidRPr="00DE0E84" w:rsidRDefault="0060592C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F73C90"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="00F73C90" w:rsidRPr="00DE0E8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F73C90" w:rsidRPr="00DE0E84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Pr="00DE0E84" w:rsidRDefault="0060592C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 </w:t>
      </w:r>
      <w:r w:rsidR="00F73C90" w:rsidRPr="00DE0E8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="00F73C90" w:rsidRPr="00DE0E84">
        <w:rPr>
          <w:rFonts w:ascii="Times New Roman" w:hAnsi="Times New Roman" w:cs="Times New Roman"/>
          <w:sz w:val="24"/>
          <w:szCs w:val="24"/>
        </w:rPr>
        <w:t>:</w:t>
      </w:r>
    </w:p>
    <w:p w:rsidR="00F73C90" w:rsidRPr="00DE0E84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3C90" w:rsidRPr="00DE0E84" w:rsidRDefault="0060592C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="00F73C90" w:rsidRPr="00DE0E84">
        <w:rPr>
          <w:rFonts w:ascii="Times New Roman" w:hAnsi="Times New Roman" w:cs="Times New Roman"/>
          <w:sz w:val="24"/>
          <w:szCs w:val="24"/>
        </w:rPr>
        <w:t>Срок действия Соглашения -</w:t>
      </w:r>
      <w:r w:rsidR="00F73C90">
        <w:rPr>
          <w:rFonts w:ascii="Times New Roman" w:hAnsi="Times New Roman" w:cs="Times New Roman"/>
          <w:sz w:val="24"/>
          <w:szCs w:val="24"/>
        </w:rPr>
        <w:t xml:space="preserve"> 25</w:t>
      </w:r>
      <w:r w:rsidR="00F73C90" w:rsidRPr="00DE0E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73C90" w:rsidRPr="00DE0E84" w:rsidRDefault="00F73C90" w:rsidP="00F73C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73C90" w:rsidRDefault="0060592C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ПРАВА И ОБЯЗАННОСТИ "</w:t>
      </w:r>
      <w:r w:rsidR="0055425E">
        <w:rPr>
          <w:rFonts w:ascii="Times New Roman" w:hAnsi="Times New Roman" w:cs="Times New Roman"/>
          <w:b/>
          <w:sz w:val="24"/>
          <w:szCs w:val="24"/>
        </w:rPr>
        <w:t>ОХОТО</w:t>
      </w:r>
      <w:r w:rsidR="00F73C90">
        <w:rPr>
          <w:rFonts w:ascii="Times New Roman" w:hAnsi="Times New Roman" w:cs="Times New Roman"/>
          <w:b/>
          <w:sz w:val="24"/>
          <w:szCs w:val="24"/>
        </w:rPr>
        <w:t>ПОЛЬЗОВАТЕЛЯ":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9A7D95" w:rsidRPr="00845260" w:rsidRDefault="0060592C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8.1.1. </w:t>
      </w:r>
      <w:r w:rsidR="009A7D95">
        <w:rPr>
          <w:rFonts w:ascii="Times New Roman" w:hAnsi="Times New Roman" w:cs="Times New Roman"/>
          <w:sz w:val="24"/>
          <w:szCs w:val="24"/>
        </w:rPr>
        <w:t xml:space="preserve">пользоваться предоставленными ему в </w:t>
      </w:r>
      <w:r w:rsidR="009A7D95"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9A7D95" w:rsidRPr="00845260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9A7D95" w:rsidRPr="00845260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9A7D95" w:rsidRPr="00845260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9A7D95" w:rsidRPr="001F50DF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9A7D95" w:rsidRPr="008C0A3E" w:rsidRDefault="0060592C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8.2.1. </w:t>
      </w:r>
      <w:r w:rsidR="009A7D95" w:rsidRPr="008C0A3E">
        <w:rPr>
          <w:rFonts w:ascii="Times New Roman" w:hAnsi="Times New Roman" w:cs="Times New Roman"/>
          <w:sz w:val="24"/>
          <w:szCs w:val="24"/>
        </w:rPr>
        <w:t>осуществлять только указанные в Соглашении виды охоты;</w:t>
      </w:r>
    </w:p>
    <w:p w:rsidR="009A7D95" w:rsidRPr="008C0A3E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9A7D95" w:rsidRPr="008C0A3E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9A7D95" w:rsidRPr="00F41D18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9A7D95" w:rsidRPr="00B82963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9A7D95" w:rsidRPr="005D6A4D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9A7D95" w:rsidRDefault="009A7D95" w:rsidP="009A7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9A7D95" w:rsidRPr="00876877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9A7D95" w:rsidRPr="00E53030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9A7D95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9A7D95" w:rsidRPr="007C0F07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9A7D95" w:rsidRPr="00876877" w:rsidRDefault="009A7D95" w:rsidP="009A7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9A7D95" w:rsidRPr="0051154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9A7D95" w:rsidRPr="0051154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9A7D95" w:rsidRPr="0051154C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9A7D95" w:rsidRPr="006B0E0A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9A7D95" w:rsidRPr="00E20DEC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9A7D95" w:rsidRPr="00E20DEC" w:rsidRDefault="009A7D95" w:rsidP="009A7D9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9A7D95" w:rsidRPr="00E20DEC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D95" w:rsidRPr="00CF7F76" w:rsidRDefault="0060592C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="009A7D95"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9A7D95" w:rsidRPr="00CF7F76" w:rsidRDefault="009A7D95" w:rsidP="009A7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9A7D95" w:rsidRPr="007C0F07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9A7D95" w:rsidRPr="00CF7F76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9A7D95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9A7D95" w:rsidRPr="006F04F4" w:rsidRDefault="009A7D95" w:rsidP="009A7D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9A7D95" w:rsidRPr="005D6A4D" w:rsidRDefault="009A7D95" w:rsidP="009A7D9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9A7D95" w:rsidRPr="00B80728" w:rsidRDefault="0060592C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="009A7D95"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9A7D95" w:rsidRPr="00B80728" w:rsidRDefault="009A7D95" w:rsidP="009A7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D95" w:rsidRPr="00B80728" w:rsidRDefault="009A7D95" w:rsidP="009A7D9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9A7D95" w:rsidRDefault="009A7D95" w:rsidP="009A7D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9A7D95" w:rsidRDefault="009A7D95" w:rsidP="009A7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9A7D95" w:rsidRPr="007C0F07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9A7D95" w:rsidRDefault="009A7D95" w:rsidP="009A7D9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9A7D95" w:rsidRPr="00C20BB9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9A7D95" w:rsidRPr="00A21014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9A7D95" w:rsidRDefault="009A7D95" w:rsidP="009A7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92C" w:rsidRDefault="0060592C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95" w:rsidRPr="002A3701" w:rsidRDefault="0060592C" w:rsidP="009A7D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="009A7D95"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9A7D95" w:rsidRPr="002A3701" w:rsidRDefault="009A7D95" w:rsidP="009A7D9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9A7D95" w:rsidRPr="002A3701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9A7D95" w:rsidRPr="00B01E69" w:rsidRDefault="009A7D95" w:rsidP="009A7D9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9A7D95" w:rsidRPr="004348A3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F73C90" w:rsidRDefault="00F73C90" w:rsidP="00F73C9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73C90" w:rsidRDefault="0060592C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</w:t>
      </w:r>
      <w:r w:rsidR="00F73C90">
        <w:rPr>
          <w:rFonts w:ascii="Times New Roman" w:hAnsi="Times New Roman" w:cs="Times New Roman"/>
          <w:b/>
          <w:sz w:val="24"/>
          <w:szCs w:val="24"/>
        </w:rPr>
        <w:t>ПРЕКРАЩЕНИЕ ДЕЙСТВИЯ СОГЛАШЕНИЯ: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Default="0060592C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</w:t>
      </w:r>
      <w:r w:rsidR="00F73C90"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</w:t>
      </w:r>
      <w:r w:rsidR="0060592C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по истечении срока его действия;</w:t>
      </w:r>
    </w:p>
    <w:p w:rsidR="00F73C90" w:rsidRDefault="0060592C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</w:t>
      </w:r>
      <w:r w:rsidR="00F73C90">
        <w:rPr>
          <w:rFonts w:ascii="Times New Roman" w:eastAsia="Times New Roman" w:hAnsi="Times New Roman"/>
          <w:sz w:val="24"/>
          <w:szCs w:val="24"/>
        </w:rPr>
        <w:t>по соглашению Сторон;</w:t>
      </w:r>
    </w:p>
    <w:p w:rsidR="00F73C90" w:rsidRDefault="0060592C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</w:t>
      </w:r>
      <w:r w:rsidR="00F73C90"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F73C90" w:rsidRDefault="00F73C90" w:rsidP="00F7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F73C90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F73C90" w:rsidRDefault="00F73C90" w:rsidP="00F73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679"/>
      </w:tblGrid>
      <w:tr w:rsidR="00F73C90" w:rsidTr="00F73C90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овосибирск, ул.Советская, 4а ИНН 5406647824           КПП 540601001   УФК по Новосибирской области  (департамент     по охране животного мира Новосибирской обл.)        л/с 340.01.001.1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40201810200000100045      в ГРКЦ ГУ Банка России по Новосибирской         области,  г.Новосибирск    БИК 045004001</w:t>
            </w:r>
          </w:p>
          <w:p w:rsidR="00F73C90" w:rsidRDefault="00F73C90" w:rsidP="00F73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Руководитель_____________ М.М.Стукало</w:t>
            </w:r>
          </w:p>
          <w:p w:rsidR="00F73C90" w:rsidRDefault="00F73C90" w:rsidP="00F73C90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90" w:rsidRDefault="00F73C90" w:rsidP="00F73C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3C90" w:rsidRDefault="00F73C90" w:rsidP="009A7D95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sectPr w:rsidR="00F73C90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C90"/>
    <w:rsid w:val="00023072"/>
    <w:rsid w:val="000E1AE6"/>
    <w:rsid w:val="00145CCE"/>
    <w:rsid w:val="00156452"/>
    <w:rsid w:val="00161409"/>
    <w:rsid w:val="00162175"/>
    <w:rsid w:val="00173096"/>
    <w:rsid w:val="00225C6C"/>
    <w:rsid w:val="002424EE"/>
    <w:rsid w:val="00275F0F"/>
    <w:rsid w:val="002A30A1"/>
    <w:rsid w:val="002C6444"/>
    <w:rsid w:val="00305D88"/>
    <w:rsid w:val="00367668"/>
    <w:rsid w:val="00392E78"/>
    <w:rsid w:val="003F055C"/>
    <w:rsid w:val="00431AD7"/>
    <w:rsid w:val="004357E3"/>
    <w:rsid w:val="004523CB"/>
    <w:rsid w:val="004A4AB2"/>
    <w:rsid w:val="00500E76"/>
    <w:rsid w:val="0053646A"/>
    <w:rsid w:val="00541156"/>
    <w:rsid w:val="0055425E"/>
    <w:rsid w:val="00554FB2"/>
    <w:rsid w:val="00561AEC"/>
    <w:rsid w:val="005952A1"/>
    <w:rsid w:val="005A0873"/>
    <w:rsid w:val="005B25C6"/>
    <w:rsid w:val="005C288F"/>
    <w:rsid w:val="005D6706"/>
    <w:rsid w:val="0060592C"/>
    <w:rsid w:val="00631826"/>
    <w:rsid w:val="006401AC"/>
    <w:rsid w:val="00667E3D"/>
    <w:rsid w:val="006D0E84"/>
    <w:rsid w:val="00783A47"/>
    <w:rsid w:val="0079085A"/>
    <w:rsid w:val="0079493D"/>
    <w:rsid w:val="007A0193"/>
    <w:rsid w:val="007A3973"/>
    <w:rsid w:val="0083102E"/>
    <w:rsid w:val="00846552"/>
    <w:rsid w:val="008E7CF9"/>
    <w:rsid w:val="008E7D72"/>
    <w:rsid w:val="00955E86"/>
    <w:rsid w:val="00976088"/>
    <w:rsid w:val="0097668A"/>
    <w:rsid w:val="009A7D95"/>
    <w:rsid w:val="009E5A96"/>
    <w:rsid w:val="00A660B5"/>
    <w:rsid w:val="00B50F92"/>
    <w:rsid w:val="00B82C96"/>
    <w:rsid w:val="00B84D83"/>
    <w:rsid w:val="00BC793D"/>
    <w:rsid w:val="00BF2A43"/>
    <w:rsid w:val="00BF34B4"/>
    <w:rsid w:val="00C9669E"/>
    <w:rsid w:val="00CB0AD6"/>
    <w:rsid w:val="00CD764A"/>
    <w:rsid w:val="00CF55C9"/>
    <w:rsid w:val="00D038BC"/>
    <w:rsid w:val="00D54202"/>
    <w:rsid w:val="00D7493B"/>
    <w:rsid w:val="00DC3FB9"/>
    <w:rsid w:val="00DD607A"/>
    <w:rsid w:val="00E96B2E"/>
    <w:rsid w:val="00ED4465"/>
    <w:rsid w:val="00F00293"/>
    <w:rsid w:val="00F0043B"/>
    <w:rsid w:val="00F73C90"/>
    <w:rsid w:val="00FB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9212-8250-4259-AC7F-42F43F6D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73</Pages>
  <Words>25425</Words>
  <Characters>144924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2015-09-16T03:16:00Z</cp:lastPrinted>
  <dcterms:created xsi:type="dcterms:W3CDTF">2015-05-26T04:59:00Z</dcterms:created>
  <dcterms:modified xsi:type="dcterms:W3CDTF">2015-09-17T03:49:00Z</dcterms:modified>
</cp:coreProperties>
</file>